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2AF40" w14:textId="77777777" w:rsidR="00AA71F8" w:rsidRPr="005C54E7" w:rsidRDefault="000A70FE" w:rsidP="00F761A3">
      <w:pPr>
        <w:ind w:firstLine="567"/>
        <w:jc w:val="center"/>
        <w:rPr>
          <w:b/>
          <w:bCs/>
          <w:sz w:val="28"/>
          <w:szCs w:val="28"/>
        </w:rPr>
      </w:pPr>
      <w:r w:rsidRPr="005C54E7">
        <w:rPr>
          <w:b/>
          <w:bCs/>
          <w:sz w:val="28"/>
          <w:szCs w:val="28"/>
        </w:rPr>
        <w:t xml:space="preserve">ПОЯСНЮВАЛЬНА </w:t>
      </w:r>
      <w:r w:rsidR="00AA71F8" w:rsidRPr="005C54E7">
        <w:rPr>
          <w:b/>
          <w:bCs/>
          <w:sz w:val="28"/>
          <w:szCs w:val="28"/>
        </w:rPr>
        <w:t>ЗАПИСКА</w:t>
      </w:r>
    </w:p>
    <w:p w14:paraId="6EE9DD6D" w14:textId="77777777" w:rsidR="00AA71F8" w:rsidRPr="005C54E7" w:rsidRDefault="00F61AF6" w:rsidP="00F761A3">
      <w:pPr>
        <w:tabs>
          <w:tab w:val="left" w:pos="5274"/>
        </w:tabs>
        <w:ind w:firstLine="567"/>
        <w:jc w:val="center"/>
        <w:rPr>
          <w:b/>
          <w:bCs/>
          <w:sz w:val="28"/>
          <w:szCs w:val="28"/>
        </w:rPr>
      </w:pPr>
      <w:r w:rsidRPr="005C54E7">
        <w:rPr>
          <w:b/>
          <w:bCs/>
          <w:sz w:val="28"/>
          <w:szCs w:val="28"/>
        </w:rPr>
        <w:t>ДО ЗВІТУ ПРО ВИКОНАННЯ</w:t>
      </w:r>
      <w:r w:rsidR="00AA71F8" w:rsidRPr="005C54E7">
        <w:rPr>
          <w:b/>
          <w:bCs/>
          <w:sz w:val="28"/>
          <w:szCs w:val="28"/>
        </w:rPr>
        <w:t xml:space="preserve"> БЮДЖЕТУ</w:t>
      </w:r>
    </w:p>
    <w:p w14:paraId="1CE091C4" w14:textId="55F28DC4" w:rsidR="00AA71F8" w:rsidRPr="005C54E7" w:rsidRDefault="00A140E7" w:rsidP="00F761A3">
      <w:pPr>
        <w:tabs>
          <w:tab w:val="left" w:pos="5274"/>
        </w:tabs>
        <w:ind w:firstLine="567"/>
        <w:jc w:val="center"/>
        <w:rPr>
          <w:b/>
          <w:bCs/>
          <w:sz w:val="28"/>
          <w:szCs w:val="28"/>
        </w:rPr>
      </w:pPr>
      <w:r w:rsidRPr="005C54E7">
        <w:rPr>
          <w:b/>
          <w:bCs/>
          <w:sz w:val="28"/>
          <w:szCs w:val="28"/>
        </w:rPr>
        <w:t>ГНІЗДИЧІВСЬКОЇ СЕЛИЩНОЇ РАДИ</w:t>
      </w:r>
      <w:r w:rsidR="000A70FE" w:rsidRPr="005C54E7">
        <w:rPr>
          <w:b/>
          <w:bCs/>
          <w:sz w:val="28"/>
          <w:szCs w:val="28"/>
        </w:rPr>
        <w:t xml:space="preserve"> ЗА </w:t>
      </w:r>
      <w:r w:rsidR="00AA71F8" w:rsidRPr="005C54E7">
        <w:rPr>
          <w:b/>
          <w:bCs/>
          <w:sz w:val="28"/>
          <w:szCs w:val="28"/>
        </w:rPr>
        <w:t>20</w:t>
      </w:r>
      <w:r w:rsidR="00F06F07" w:rsidRPr="005C54E7">
        <w:rPr>
          <w:b/>
          <w:bCs/>
          <w:sz w:val="28"/>
          <w:szCs w:val="28"/>
        </w:rPr>
        <w:t>2</w:t>
      </w:r>
      <w:r w:rsidR="00A954AE">
        <w:rPr>
          <w:b/>
          <w:bCs/>
          <w:sz w:val="28"/>
          <w:szCs w:val="28"/>
        </w:rPr>
        <w:t>3</w:t>
      </w:r>
      <w:r w:rsidR="00AA71F8" w:rsidRPr="005C54E7">
        <w:rPr>
          <w:b/>
          <w:bCs/>
          <w:sz w:val="28"/>
          <w:szCs w:val="28"/>
        </w:rPr>
        <w:t xml:space="preserve"> </w:t>
      </w:r>
      <w:r w:rsidR="005746B9">
        <w:rPr>
          <w:b/>
          <w:bCs/>
          <w:sz w:val="28"/>
          <w:szCs w:val="28"/>
        </w:rPr>
        <w:t>РІК</w:t>
      </w:r>
    </w:p>
    <w:p w14:paraId="6E44C6B8" w14:textId="77777777" w:rsidR="00AA71F8" w:rsidRPr="005C54E7" w:rsidRDefault="00AA71F8" w:rsidP="00F761A3">
      <w:pPr>
        <w:tabs>
          <w:tab w:val="left" w:pos="5274"/>
        </w:tabs>
        <w:ind w:firstLine="567"/>
        <w:jc w:val="center"/>
        <w:rPr>
          <w:b/>
          <w:bCs/>
          <w:sz w:val="28"/>
          <w:szCs w:val="28"/>
        </w:rPr>
      </w:pPr>
    </w:p>
    <w:p w14:paraId="5F887BB9" w14:textId="77777777" w:rsidR="0083328B" w:rsidRPr="005C54E7" w:rsidRDefault="0083328B" w:rsidP="00F761A3">
      <w:pPr>
        <w:tabs>
          <w:tab w:val="left" w:pos="5274"/>
        </w:tabs>
        <w:ind w:firstLine="567"/>
        <w:jc w:val="center"/>
        <w:rPr>
          <w:b/>
          <w:bCs/>
          <w:sz w:val="28"/>
          <w:szCs w:val="28"/>
        </w:rPr>
      </w:pPr>
    </w:p>
    <w:p w14:paraId="11FF6437" w14:textId="77777777" w:rsidR="0083328B" w:rsidRPr="005C54E7" w:rsidRDefault="0083328B" w:rsidP="00F761A3">
      <w:pPr>
        <w:ind w:firstLine="567"/>
        <w:jc w:val="center"/>
        <w:rPr>
          <w:b/>
          <w:bCs/>
          <w:sz w:val="28"/>
          <w:szCs w:val="28"/>
        </w:rPr>
      </w:pPr>
      <w:r w:rsidRPr="005C54E7">
        <w:rPr>
          <w:b/>
          <w:bCs/>
          <w:sz w:val="28"/>
          <w:szCs w:val="28"/>
        </w:rPr>
        <w:t>I. ЗАГАЛЬНА ХАРАКТЕРИСТИКА ВИКОНАННЯ БЮДЖЕТУ</w:t>
      </w:r>
    </w:p>
    <w:p w14:paraId="0DB45D10" w14:textId="77777777" w:rsidR="0083328B" w:rsidRPr="005C54E7" w:rsidRDefault="0083328B" w:rsidP="00F761A3">
      <w:pPr>
        <w:ind w:firstLine="567"/>
        <w:jc w:val="center"/>
        <w:rPr>
          <w:b/>
          <w:bCs/>
          <w:sz w:val="28"/>
          <w:szCs w:val="28"/>
          <w:highlight w:val="yellow"/>
        </w:rPr>
      </w:pPr>
    </w:p>
    <w:p w14:paraId="5B62E270" w14:textId="4B7BA7B6" w:rsidR="0045700C" w:rsidRPr="00A11547" w:rsidRDefault="0045700C" w:rsidP="00435964">
      <w:pPr>
        <w:ind w:firstLine="709"/>
        <w:jc w:val="both"/>
        <w:rPr>
          <w:sz w:val="28"/>
          <w:szCs w:val="28"/>
        </w:rPr>
      </w:pPr>
      <w:r w:rsidRPr="005C54E7">
        <w:rPr>
          <w:sz w:val="28"/>
          <w:szCs w:val="28"/>
        </w:rPr>
        <w:t xml:space="preserve">Рішенням сесії від </w:t>
      </w:r>
      <w:r w:rsidR="00231B4D">
        <w:rPr>
          <w:sz w:val="28"/>
          <w:szCs w:val="28"/>
        </w:rPr>
        <w:t>08</w:t>
      </w:r>
      <w:r w:rsidRPr="005C54E7">
        <w:rPr>
          <w:sz w:val="28"/>
          <w:szCs w:val="28"/>
        </w:rPr>
        <w:t>.12.202</w:t>
      </w:r>
      <w:r w:rsidR="00231B4D">
        <w:rPr>
          <w:sz w:val="28"/>
          <w:szCs w:val="28"/>
        </w:rPr>
        <w:t>2</w:t>
      </w:r>
      <w:r w:rsidRPr="005C54E7">
        <w:rPr>
          <w:sz w:val="28"/>
          <w:szCs w:val="28"/>
        </w:rPr>
        <w:t xml:space="preserve"> року № </w:t>
      </w:r>
      <w:r w:rsidR="00231B4D">
        <w:rPr>
          <w:sz w:val="28"/>
          <w:szCs w:val="28"/>
        </w:rPr>
        <w:t xml:space="preserve">22 </w:t>
      </w:r>
      <w:r w:rsidRPr="005C54E7">
        <w:rPr>
          <w:sz w:val="28"/>
          <w:szCs w:val="28"/>
        </w:rPr>
        <w:t xml:space="preserve">прийнятий бюджет громади. Відповідно до ст. 63 Закону України «Про місцеве самоврядування в Україні» доходи місцевих бюджетів формуються за рахунок власних, визначених законодавством джерел та закріплених у встановленому законом порядку загальнодержавних податків, зборів та інших обов’язкових платежів. Склад доходів визначається ст. 64, 69, 71 Бюджетного Кодексу та законом про Державний бюджет України. </w:t>
      </w:r>
    </w:p>
    <w:p w14:paraId="7B95C24B" w14:textId="74FFBB6C" w:rsidR="00D42317" w:rsidRPr="00A11547" w:rsidRDefault="0045700C" w:rsidP="00435964">
      <w:pPr>
        <w:ind w:firstLine="709"/>
        <w:jc w:val="both"/>
        <w:rPr>
          <w:color w:val="000000"/>
          <w:sz w:val="28"/>
          <w:szCs w:val="28"/>
          <w:lang w:eastAsia="uk-UA"/>
        </w:rPr>
      </w:pPr>
      <w:bookmarkStart w:id="0" w:name="_Hlk125220121"/>
      <w:r w:rsidRPr="00A11547">
        <w:rPr>
          <w:sz w:val="28"/>
          <w:szCs w:val="28"/>
        </w:rPr>
        <w:t>На 202</w:t>
      </w:r>
      <w:r w:rsidR="00A954AE" w:rsidRPr="00A11547">
        <w:rPr>
          <w:sz w:val="28"/>
          <w:szCs w:val="28"/>
        </w:rPr>
        <w:t>3</w:t>
      </w:r>
      <w:r w:rsidR="004F123E">
        <w:rPr>
          <w:sz w:val="28"/>
          <w:szCs w:val="28"/>
        </w:rPr>
        <w:t xml:space="preserve"> </w:t>
      </w:r>
      <w:r w:rsidRPr="00A11547">
        <w:rPr>
          <w:sz w:val="28"/>
          <w:szCs w:val="28"/>
        </w:rPr>
        <w:t xml:space="preserve">рік уточненим планом передбачено доходів в сумі </w:t>
      </w:r>
      <w:r w:rsidR="00A954AE" w:rsidRPr="00A11547">
        <w:rPr>
          <w:sz w:val="28"/>
          <w:szCs w:val="28"/>
        </w:rPr>
        <w:t>72</w:t>
      </w:r>
      <w:r w:rsidR="00231B4D" w:rsidRPr="00A11547">
        <w:rPr>
          <w:sz w:val="28"/>
          <w:szCs w:val="28"/>
        </w:rPr>
        <w:t xml:space="preserve"> </w:t>
      </w:r>
      <w:r w:rsidR="00A954AE" w:rsidRPr="00A11547">
        <w:rPr>
          <w:sz w:val="28"/>
          <w:szCs w:val="28"/>
        </w:rPr>
        <w:t xml:space="preserve">239,3 </w:t>
      </w:r>
      <w:r w:rsidR="000B3182" w:rsidRPr="00A11547">
        <w:rPr>
          <w:sz w:val="28"/>
          <w:szCs w:val="28"/>
        </w:rPr>
        <w:t>тис.</w:t>
      </w:r>
      <w:r w:rsidR="002F132E" w:rsidRPr="00A11547">
        <w:rPr>
          <w:sz w:val="28"/>
          <w:szCs w:val="28"/>
        </w:rPr>
        <w:t xml:space="preserve"> </w:t>
      </w:r>
      <w:r w:rsidR="000B3182" w:rsidRPr="00A11547">
        <w:rPr>
          <w:sz w:val="28"/>
          <w:szCs w:val="28"/>
        </w:rPr>
        <w:t>грн.</w:t>
      </w:r>
      <w:r w:rsidRPr="00A11547">
        <w:rPr>
          <w:sz w:val="28"/>
          <w:szCs w:val="28"/>
        </w:rPr>
        <w:t xml:space="preserve">, </w:t>
      </w:r>
      <w:r w:rsidR="004F123E">
        <w:rPr>
          <w:sz w:val="28"/>
          <w:szCs w:val="28"/>
        </w:rPr>
        <w:t>у</w:t>
      </w:r>
      <w:r w:rsidRPr="00A11547">
        <w:rPr>
          <w:sz w:val="28"/>
          <w:szCs w:val="28"/>
        </w:rPr>
        <w:t xml:space="preserve"> тому числі по загальному фонду – </w:t>
      </w:r>
      <w:r w:rsidR="00A954AE" w:rsidRPr="00A11547">
        <w:rPr>
          <w:sz w:val="28"/>
          <w:szCs w:val="28"/>
        </w:rPr>
        <w:t>68</w:t>
      </w:r>
      <w:r w:rsidR="00231B4D" w:rsidRPr="00A11547">
        <w:rPr>
          <w:sz w:val="28"/>
          <w:szCs w:val="28"/>
        </w:rPr>
        <w:t xml:space="preserve"> </w:t>
      </w:r>
      <w:r w:rsidR="00A954AE" w:rsidRPr="00A11547">
        <w:rPr>
          <w:sz w:val="28"/>
          <w:szCs w:val="28"/>
        </w:rPr>
        <w:t xml:space="preserve">289,5 </w:t>
      </w:r>
      <w:r w:rsidRPr="00A11547">
        <w:rPr>
          <w:sz w:val="28"/>
          <w:szCs w:val="28"/>
        </w:rPr>
        <w:t xml:space="preserve">тис. грн., по спеціальному фонду </w:t>
      </w:r>
      <w:r w:rsidR="00A954AE" w:rsidRPr="00A11547">
        <w:rPr>
          <w:color w:val="FF0000"/>
          <w:sz w:val="28"/>
          <w:szCs w:val="28"/>
        </w:rPr>
        <w:t xml:space="preserve"> </w:t>
      </w:r>
      <w:r w:rsidR="00A954AE" w:rsidRPr="00A11547">
        <w:rPr>
          <w:sz w:val="28"/>
          <w:szCs w:val="28"/>
        </w:rPr>
        <w:t>3</w:t>
      </w:r>
      <w:r w:rsidR="00231B4D" w:rsidRPr="00A11547">
        <w:rPr>
          <w:sz w:val="28"/>
          <w:szCs w:val="28"/>
        </w:rPr>
        <w:t xml:space="preserve"> </w:t>
      </w:r>
      <w:r w:rsidR="00A954AE" w:rsidRPr="00A11547">
        <w:rPr>
          <w:sz w:val="28"/>
          <w:szCs w:val="28"/>
        </w:rPr>
        <w:t xml:space="preserve">949,8 </w:t>
      </w:r>
      <w:r w:rsidR="00A954AE" w:rsidRPr="00A11547">
        <w:rPr>
          <w:color w:val="FF0000"/>
          <w:sz w:val="28"/>
          <w:szCs w:val="28"/>
        </w:rPr>
        <w:t xml:space="preserve"> </w:t>
      </w:r>
      <w:r w:rsidR="000B3182" w:rsidRPr="00A11547">
        <w:rPr>
          <w:sz w:val="28"/>
          <w:szCs w:val="28"/>
        </w:rPr>
        <w:t>тис. грн</w:t>
      </w:r>
      <w:r w:rsidRPr="00A11547">
        <w:rPr>
          <w:sz w:val="28"/>
          <w:szCs w:val="28"/>
        </w:rPr>
        <w:t>.</w:t>
      </w:r>
      <w:r w:rsidR="005C54E7" w:rsidRPr="00A11547">
        <w:rPr>
          <w:sz w:val="28"/>
          <w:szCs w:val="28"/>
        </w:rPr>
        <w:t>.</w:t>
      </w:r>
      <w:r w:rsidRPr="00A11547">
        <w:rPr>
          <w:sz w:val="28"/>
          <w:szCs w:val="28"/>
        </w:rPr>
        <w:t xml:space="preserve"> Фактично надійшло доходів в сумі  </w:t>
      </w:r>
      <w:r w:rsidR="00917EED" w:rsidRPr="00A11547">
        <w:rPr>
          <w:sz w:val="28"/>
          <w:szCs w:val="28"/>
        </w:rPr>
        <w:t>77 162,</w:t>
      </w:r>
      <w:r w:rsidR="008E73C2">
        <w:rPr>
          <w:sz w:val="28"/>
          <w:szCs w:val="28"/>
        </w:rPr>
        <w:t>1</w:t>
      </w:r>
      <w:r w:rsidR="00917EED" w:rsidRPr="00A11547">
        <w:rPr>
          <w:sz w:val="28"/>
          <w:szCs w:val="28"/>
        </w:rPr>
        <w:t xml:space="preserve"> </w:t>
      </w:r>
      <w:r w:rsidR="004D00BC" w:rsidRPr="00A11547">
        <w:rPr>
          <w:sz w:val="28"/>
          <w:szCs w:val="28"/>
        </w:rPr>
        <w:t>тис. грн</w:t>
      </w:r>
      <w:r w:rsidR="00B43ABB">
        <w:rPr>
          <w:sz w:val="28"/>
          <w:szCs w:val="28"/>
        </w:rPr>
        <w:t>.</w:t>
      </w:r>
      <w:r w:rsidRPr="00A11547">
        <w:rPr>
          <w:sz w:val="28"/>
          <w:szCs w:val="28"/>
        </w:rPr>
        <w:t xml:space="preserve">, </w:t>
      </w:r>
      <w:r w:rsidR="004F123E">
        <w:rPr>
          <w:sz w:val="28"/>
          <w:szCs w:val="28"/>
        </w:rPr>
        <w:t>у</w:t>
      </w:r>
      <w:r w:rsidRPr="00A11547">
        <w:rPr>
          <w:sz w:val="28"/>
          <w:szCs w:val="28"/>
        </w:rPr>
        <w:t xml:space="preserve"> тому числі по загальному фонду – </w:t>
      </w:r>
      <w:r w:rsidR="00917EED" w:rsidRPr="00A11547">
        <w:rPr>
          <w:sz w:val="28"/>
          <w:szCs w:val="28"/>
        </w:rPr>
        <w:t>72</w:t>
      </w:r>
      <w:r w:rsidR="00231B4D" w:rsidRPr="00A11547">
        <w:rPr>
          <w:sz w:val="28"/>
          <w:szCs w:val="28"/>
        </w:rPr>
        <w:t xml:space="preserve"> </w:t>
      </w:r>
      <w:r w:rsidR="00917EED" w:rsidRPr="00A11547">
        <w:rPr>
          <w:sz w:val="28"/>
          <w:szCs w:val="28"/>
        </w:rPr>
        <w:t>667,</w:t>
      </w:r>
      <w:r w:rsidR="008E73C2">
        <w:rPr>
          <w:sz w:val="28"/>
          <w:szCs w:val="28"/>
        </w:rPr>
        <w:t>4</w:t>
      </w:r>
      <w:r w:rsidR="00917EED" w:rsidRPr="00A11547">
        <w:rPr>
          <w:sz w:val="28"/>
          <w:szCs w:val="28"/>
        </w:rPr>
        <w:t xml:space="preserve"> </w:t>
      </w:r>
      <w:r w:rsidR="000B3182" w:rsidRPr="00A11547">
        <w:rPr>
          <w:sz w:val="28"/>
          <w:szCs w:val="28"/>
        </w:rPr>
        <w:t>тис. грн.</w:t>
      </w:r>
      <w:r w:rsidRPr="00A11547">
        <w:rPr>
          <w:sz w:val="28"/>
          <w:szCs w:val="28"/>
        </w:rPr>
        <w:t xml:space="preserve">, що становить </w:t>
      </w:r>
      <w:r w:rsidR="00917EED" w:rsidRPr="00A11547">
        <w:rPr>
          <w:sz w:val="28"/>
          <w:szCs w:val="28"/>
        </w:rPr>
        <w:t>106</w:t>
      </w:r>
      <w:r w:rsidR="000B3182" w:rsidRPr="00A11547">
        <w:rPr>
          <w:sz w:val="28"/>
          <w:szCs w:val="28"/>
        </w:rPr>
        <w:t>,</w:t>
      </w:r>
      <w:r w:rsidR="00917EED" w:rsidRPr="00A11547">
        <w:rPr>
          <w:sz w:val="28"/>
          <w:szCs w:val="28"/>
        </w:rPr>
        <w:t>4</w:t>
      </w:r>
      <w:r w:rsidRPr="00A11547">
        <w:rPr>
          <w:sz w:val="28"/>
          <w:szCs w:val="28"/>
        </w:rPr>
        <w:t xml:space="preserve"> % до уточненого плану, по спеціальному фонду </w:t>
      </w:r>
      <w:r w:rsidR="00917EED" w:rsidRPr="00A11547">
        <w:rPr>
          <w:sz w:val="28"/>
          <w:szCs w:val="28"/>
        </w:rPr>
        <w:t>4</w:t>
      </w:r>
      <w:r w:rsidR="00231B4D" w:rsidRPr="00A11547">
        <w:rPr>
          <w:sz w:val="28"/>
          <w:szCs w:val="28"/>
        </w:rPr>
        <w:t xml:space="preserve"> </w:t>
      </w:r>
      <w:r w:rsidR="00917EED" w:rsidRPr="00A11547">
        <w:rPr>
          <w:sz w:val="28"/>
          <w:szCs w:val="28"/>
        </w:rPr>
        <w:t>494,7</w:t>
      </w:r>
      <w:r w:rsidR="00917EED" w:rsidRPr="00A11547">
        <w:rPr>
          <w:color w:val="FF0000"/>
          <w:sz w:val="28"/>
          <w:szCs w:val="28"/>
        </w:rPr>
        <w:t xml:space="preserve"> </w:t>
      </w:r>
      <w:r w:rsidR="000B3182" w:rsidRPr="00A11547">
        <w:rPr>
          <w:sz w:val="28"/>
          <w:szCs w:val="28"/>
        </w:rPr>
        <w:t>тис. грн.</w:t>
      </w:r>
      <w:r w:rsidRPr="00A11547">
        <w:rPr>
          <w:sz w:val="28"/>
          <w:szCs w:val="28"/>
        </w:rPr>
        <w:t>, що становить 1</w:t>
      </w:r>
      <w:r w:rsidR="00917EED" w:rsidRPr="00A11547">
        <w:rPr>
          <w:sz w:val="28"/>
          <w:szCs w:val="28"/>
        </w:rPr>
        <w:t>13</w:t>
      </w:r>
      <w:r w:rsidR="000B3182" w:rsidRPr="00A11547">
        <w:rPr>
          <w:sz w:val="28"/>
          <w:szCs w:val="28"/>
        </w:rPr>
        <w:t>,</w:t>
      </w:r>
      <w:r w:rsidR="00917EED" w:rsidRPr="00A11547">
        <w:rPr>
          <w:sz w:val="28"/>
          <w:szCs w:val="28"/>
        </w:rPr>
        <w:t>8</w:t>
      </w:r>
      <w:r w:rsidRPr="00A11547">
        <w:rPr>
          <w:sz w:val="28"/>
          <w:szCs w:val="28"/>
        </w:rPr>
        <w:t xml:space="preserve"> % до уточненого плану.</w:t>
      </w:r>
      <w:r w:rsidR="00D42317" w:rsidRPr="00A11547">
        <w:rPr>
          <w:sz w:val="28"/>
          <w:szCs w:val="28"/>
        </w:rPr>
        <w:t xml:space="preserve"> Р</w:t>
      </w:r>
      <w:r w:rsidR="00D42317" w:rsidRPr="00A11547">
        <w:rPr>
          <w:color w:val="000000"/>
          <w:sz w:val="28"/>
          <w:szCs w:val="28"/>
          <w:lang w:eastAsia="uk-UA"/>
        </w:rPr>
        <w:t xml:space="preserve">ічний план по доходах перевиконано </w:t>
      </w:r>
      <w:r w:rsidR="00D42317" w:rsidRPr="00A11547">
        <w:rPr>
          <w:sz w:val="28"/>
          <w:szCs w:val="28"/>
          <w:lang w:eastAsia="uk-UA"/>
        </w:rPr>
        <w:t>на</w:t>
      </w:r>
      <w:r w:rsidR="00D42317" w:rsidRPr="00A11547">
        <w:rPr>
          <w:color w:val="FF0000"/>
          <w:sz w:val="28"/>
          <w:szCs w:val="28"/>
          <w:lang w:eastAsia="uk-UA"/>
        </w:rPr>
        <w:t xml:space="preserve"> </w:t>
      </w:r>
      <w:r w:rsidR="00917EED" w:rsidRPr="00A11547">
        <w:rPr>
          <w:sz w:val="28"/>
          <w:szCs w:val="28"/>
          <w:lang w:eastAsia="uk-UA"/>
        </w:rPr>
        <w:t>4</w:t>
      </w:r>
      <w:r w:rsidR="00231B4D" w:rsidRPr="00A11547">
        <w:rPr>
          <w:sz w:val="28"/>
          <w:szCs w:val="28"/>
          <w:lang w:eastAsia="uk-UA"/>
        </w:rPr>
        <w:t> 377,8</w:t>
      </w:r>
      <w:r w:rsidR="00917EED" w:rsidRPr="00A11547">
        <w:rPr>
          <w:sz w:val="28"/>
          <w:szCs w:val="28"/>
          <w:lang w:eastAsia="uk-UA"/>
        </w:rPr>
        <w:t xml:space="preserve"> </w:t>
      </w:r>
      <w:r w:rsidR="00D42317" w:rsidRPr="00A11547">
        <w:rPr>
          <w:color w:val="000000"/>
          <w:sz w:val="28"/>
          <w:szCs w:val="28"/>
          <w:lang w:eastAsia="uk-UA"/>
        </w:rPr>
        <w:t>тис. грн.</w:t>
      </w:r>
      <w:r w:rsidR="00E0490F" w:rsidRPr="00A11547">
        <w:rPr>
          <w:color w:val="000000"/>
          <w:sz w:val="28"/>
          <w:szCs w:val="28"/>
          <w:lang w:eastAsia="uk-UA"/>
        </w:rPr>
        <w:t>.</w:t>
      </w:r>
      <w:r w:rsidR="00D42317" w:rsidRPr="00A11547">
        <w:rPr>
          <w:color w:val="000000"/>
          <w:sz w:val="28"/>
          <w:szCs w:val="28"/>
          <w:lang w:eastAsia="uk-UA"/>
        </w:rPr>
        <w:t xml:space="preserve">  </w:t>
      </w:r>
    </w:p>
    <w:p w14:paraId="3B4BAEC2" w14:textId="21BA57C0" w:rsidR="00D42317" w:rsidRPr="00A11547" w:rsidRDefault="00D42317" w:rsidP="00435964">
      <w:pPr>
        <w:ind w:firstLine="709"/>
        <w:jc w:val="both"/>
        <w:rPr>
          <w:color w:val="FF0000"/>
          <w:sz w:val="28"/>
          <w:szCs w:val="28"/>
          <w:lang w:eastAsia="uk-UA"/>
        </w:rPr>
      </w:pPr>
      <w:r w:rsidRPr="00A11547">
        <w:rPr>
          <w:color w:val="000000"/>
          <w:sz w:val="28"/>
          <w:szCs w:val="28"/>
          <w:lang w:eastAsia="uk-UA"/>
        </w:rPr>
        <w:t>Питома вага власних</w:t>
      </w:r>
      <w:r w:rsidRPr="00A11547">
        <w:rPr>
          <w:i/>
          <w:iCs/>
          <w:color w:val="000000"/>
          <w:sz w:val="28"/>
          <w:szCs w:val="28"/>
          <w:lang w:eastAsia="uk-UA"/>
        </w:rPr>
        <w:t xml:space="preserve">  </w:t>
      </w:r>
      <w:r w:rsidRPr="00A11547">
        <w:rPr>
          <w:color w:val="000000"/>
          <w:sz w:val="28"/>
          <w:szCs w:val="28"/>
          <w:lang w:eastAsia="uk-UA"/>
        </w:rPr>
        <w:t xml:space="preserve">надходжень загального  фонду у всіх надходженнях  становить  </w:t>
      </w:r>
      <w:r w:rsidR="00917EED" w:rsidRPr="00A11547">
        <w:rPr>
          <w:color w:val="000000"/>
          <w:sz w:val="28"/>
          <w:szCs w:val="28"/>
          <w:lang w:eastAsia="uk-UA"/>
        </w:rPr>
        <w:t>61,6</w:t>
      </w:r>
      <w:r w:rsidRPr="00A11547">
        <w:rPr>
          <w:color w:val="000000"/>
          <w:sz w:val="28"/>
          <w:szCs w:val="28"/>
          <w:lang w:eastAsia="uk-UA"/>
        </w:rPr>
        <w:t xml:space="preserve"> </w:t>
      </w:r>
      <w:r w:rsidR="004F123E">
        <w:rPr>
          <w:color w:val="000000"/>
          <w:sz w:val="28"/>
          <w:szCs w:val="28"/>
          <w:lang w:eastAsia="uk-UA"/>
        </w:rPr>
        <w:t>%</w:t>
      </w:r>
      <w:r w:rsidRPr="00A11547">
        <w:rPr>
          <w:color w:val="000000"/>
          <w:sz w:val="28"/>
          <w:szCs w:val="28"/>
          <w:lang w:eastAsia="uk-UA"/>
        </w:rPr>
        <w:t xml:space="preserve"> або  </w:t>
      </w:r>
      <w:r w:rsidR="00917EED" w:rsidRPr="00A11547">
        <w:rPr>
          <w:color w:val="000000"/>
          <w:sz w:val="28"/>
          <w:szCs w:val="28"/>
          <w:lang w:eastAsia="uk-UA"/>
        </w:rPr>
        <w:t>44</w:t>
      </w:r>
      <w:r w:rsidR="00077FC8" w:rsidRPr="00A11547">
        <w:rPr>
          <w:color w:val="000000"/>
          <w:sz w:val="28"/>
          <w:szCs w:val="28"/>
          <w:lang w:eastAsia="uk-UA"/>
        </w:rPr>
        <w:t xml:space="preserve"> </w:t>
      </w:r>
      <w:r w:rsidR="00917EED" w:rsidRPr="00A11547">
        <w:rPr>
          <w:color w:val="000000"/>
          <w:sz w:val="28"/>
          <w:szCs w:val="28"/>
          <w:lang w:eastAsia="uk-UA"/>
        </w:rPr>
        <w:t xml:space="preserve">761,3 </w:t>
      </w:r>
      <w:r w:rsidRPr="00A11547">
        <w:rPr>
          <w:color w:val="000000"/>
          <w:sz w:val="28"/>
          <w:szCs w:val="28"/>
          <w:lang w:eastAsia="uk-UA"/>
        </w:rPr>
        <w:t>тис. грн. (</w:t>
      </w:r>
      <w:r w:rsidR="004F123E">
        <w:rPr>
          <w:color w:val="000000"/>
          <w:sz w:val="28"/>
          <w:szCs w:val="28"/>
          <w:lang w:eastAsia="uk-UA"/>
        </w:rPr>
        <w:t xml:space="preserve">у 2022 році - </w:t>
      </w:r>
      <w:r w:rsidRPr="00A11547">
        <w:rPr>
          <w:sz w:val="28"/>
          <w:szCs w:val="28"/>
          <w:lang w:eastAsia="uk-UA"/>
        </w:rPr>
        <w:t>3</w:t>
      </w:r>
      <w:r w:rsidR="00917EED" w:rsidRPr="00A11547">
        <w:rPr>
          <w:sz w:val="28"/>
          <w:szCs w:val="28"/>
          <w:lang w:eastAsia="uk-UA"/>
        </w:rPr>
        <w:t>4 702,7</w:t>
      </w:r>
      <w:r w:rsidRPr="00A11547">
        <w:rPr>
          <w:sz w:val="28"/>
          <w:szCs w:val="28"/>
          <w:lang w:eastAsia="uk-UA"/>
        </w:rPr>
        <w:t xml:space="preserve"> тис. гр</w:t>
      </w:r>
      <w:r w:rsidR="004F123E">
        <w:rPr>
          <w:sz w:val="28"/>
          <w:szCs w:val="28"/>
          <w:lang w:eastAsia="uk-UA"/>
        </w:rPr>
        <w:t>н</w:t>
      </w:r>
      <w:r w:rsidR="005C54E7" w:rsidRPr="00A11547">
        <w:rPr>
          <w:sz w:val="28"/>
          <w:szCs w:val="28"/>
          <w:lang w:eastAsia="uk-UA"/>
        </w:rPr>
        <w:t>.</w:t>
      </w:r>
      <w:r w:rsidRPr="00A11547">
        <w:rPr>
          <w:sz w:val="28"/>
          <w:szCs w:val="28"/>
          <w:lang w:eastAsia="uk-UA"/>
        </w:rPr>
        <w:t>)</w:t>
      </w:r>
      <w:r w:rsidR="00435964" w:rsidRPr="00A11547">
        <w:rPr>
          <w:color w:val="000000"/>
          <w:sz w:val="28"/>
          <w:szCs w:val="28"/>
          <w:lang w:eastAsia="uk-UA"/>
        </w:rPr>
        <w:t>.</w:t>
      </w:r>
    </w:p>
    <w:p w14:paraId="617C1786" w14:textId="1EA39106" w:rsidR="00D42317" w:rsidRPr="00435964" w:rsidRDefault="00D42317" w:rsidP="00435964">
      <w:pPr>
        <w:ind w:firstLine="709"/>
        <w:jc w:val="both"/>
        <w:rPr>
          <w:sz w:val="28"/>
          <w:szCs w:val="28"/>
        </w:rPr>
      </w:pPr>
      <w:r w:rsidRPr="00A11547">
        <w:rPr>
          <w:sz w:val="28"/>
          <w:szCs w:val="28"/>
        </w:rPr>
        <w:t>Міжбюджетні трансфери</w:t>
      </w:r>
      <w:r w:rsidR="004F123E">
        <w:rPr>
          <w:sz w:val="28"/>
          <w:szCs w:val="28"/>
        </w:rPr>
        <w:t xml:space="preserve"> у 2023 році</w:t>
      </w:r>
      <w:r w:rsidRPr="00A11547">
        <w:rPr>
          <w:sz w:val="28"/>
          <w:szCs w:val="28"/>
        </w:rPr>
        <w:t xml:space="preserve"> склали </w:t>
      </w:r>
      <w:r w:rsidR="00077FC8" w:rsidRPr="00A11547">
        <w:rPr>
          <w:sz w:val="28"/>
          <w:szCs w:val="28"/>
        </w:rPr>
        <w:t>30 384,1</w:t>
      </w:r>
      <w:r w:rsidRPr="00A11547">
        <w:rPr>
          <w:sz w:val="28"/>
          <w:szCs w:val="28"/>
        </w:rPr>
        <w:t xml:space="preserve"> тис.</w:t>
      </w:r>
      <w:r w:rsidR="00E0490F" w:rsidRPr="00A11547">
        <w:rPr>
          <w:sz w:val="28"/>
          <w:szCs w:val="28"/>
        </w:rPr>
        <w:t xml:space="preserve"> </w:t>
      </w:r>
      <w:r w:rsidRPr="00A11547">
        <w:rPr>
          <w:sz w:val="28"/>
          <w:szCs w:val="28"/>
        </w:rPr>
        <w:t>грн., (48</w:t>
      </w:r>
      <w:r w:rsidR="00E0490F" w:rsidRPr="00A11547">
        <w:rPr>
          <w:sz w:val="28"/>
          <w:szCs w:val="28"/>
        </w:rPr>
        <w:t xml:space="preserve"> </w:t>
      </w:r>
      <w:r w:rsidRPr="00A11547">
        <w:rPr>
          <w:sz w:val="28"/>
          <w:szCs w:val="28"/>
        </w:rPr>
        <w:t>154,</w:t>
      </w:r>
      <w:r w:rsidR="00E0490F" w:rsidRPr="00A11547">
        <w:rPr>
          <w:sz w:val="28"/>
          <w:szCs w:val="28"/>
        </w:rPr>
        <w:t>1</w:t>
      </w:r>
      <w:r w:rsidRPr="00435964">
        <w:rPr>
          <w:sz w:val="28"/>
          <w:szCs w:val="28"/>
        </w:rPr>
        <w:t xml:space="preserve"> тис.</w:t>
      </w:r>
      <w:r w:rsidR="00E0490F">
        <w:rPr>
          <w:sz w:val="28"/>
          <w:szCs w:val="28"/>
        </w:rPr>
        <w:t xml:space="preserve"> </w:t>
      </w:r>
      <w:r w:rsidRPr="00435964">
        <w:rPr>
          <w:sz w:val="28"/>
          <w:szCs w:val="28"/>
        </w:rPr>
        <w:t>грн.</w:t>
      </w:r>
      <w:r w:rsidR="00E0490F">
        <w:rPr>
          <w:sz w:val="28"/>
          <w:szCs w:val="28"/>
        </w:rPr>
        <w:t xml:space="preserve"> </w:t>
      </w:r>
      <w:r w:rsidR="00B43ABB">
        <w:rPr>
          <w:sz w:val="28"/>
          <w:szCs w:val="28"/>
        </w:rPr>
        <w:t>–</w:t>
      </w:r>
      <w:r w:rsidR="00E0490F">
        <w:rPr>
          <w:sz w:val="28"/>
          <w:szCs w:val="28"/>
        </w:rPr>
        <w:t xml:space="preserve"> </w:t>
      </w:r>
      <w:r w:rsidRPr="00435964">
        <w:rPr>
          <w:sz w:val="28"/>
          <w:szCs w:val="28"/>
        </w:rPr>
        <w:t>2021 р</w:t>
      </w:r>
      <w:r w:rsidR="00B43ABB">
        <w:rPr>
          <w:sz w:val="28"/>
          <w:szCs w:val="28"/>
        </w:rPr>
        <w:t>ік</w:t>
      </w:r>
      <w:r w:rsidR="00203226">
        <w:rPr>
          <w:sz w:val="28"/>
          <w:szCs w:val="28"/>
        </w:rPr>
        <w:t>, 24 375,3 тис.</w:t>
      </w:r>
      <w:r w:rsidR="00B357FD">
        <w:rPr>
          <w:sz w:val="28"/>
          <w:szCs w:val="28"/>
        </w:rPr>
        <w:t xml:space="preserve"> </w:t>
      </w:r>
      <w:r w:rsidR="00203226">
        <w:rPr>
          <w:sz w:val="28"/>
          <w:szCs w:val="28"/>
        </w:rPr>
        <w:t>грн. – 2022 р</w:t>
      </w:r>
      <w:r w:rsidR="00B43ABB">
        <w:rPr>
          <w:sz w:val="28"/>
          <w:szCs w:val="28"/>
        </w:rPr>
        <w:t>ік</w:t>
      </w:r>
      <w:r w:rsidRPr="00435964">
        <w:rPr>
          <w:sz w:val="28"/>
          <w:szCs w:val="28"/>
        </w:rPr>
        <w:t xml:space="preserve">) або </w:t>
      </w:r>
      <w:r w:rsidR="00077FC8">
        <w:rPr>
          <w:sz w:val="28"/>
          <w:szCs w:val="28"/>
        </w:rPr>
        <w:t>39,4</w:t>
      </w:r>
      <w:r w:rsidRPr="00435964">
        <w:rPr>
          <w:sz w:val="28"/>
          <w:szCs w:val="28"/>
        </w:rPr>
        <w:t xml:space="preserve"> </w:t>
      </w:r>
      <w:r w:rsidR="004F123E">
        <w:rPr>
          <w:sz w:val="28"/>
          <w:szCs w:val="28"/>
        </w:rPr>
        <w:t>%</w:t>
      </w:r>
      <w:r w:rsidRPr="00435964">
        <w:rPr>
          <w:sz w:val="28"/>
          <w:szCs w:val="28"/>
        </w:rPr>
        <w:t xml:space="preserve"> усіх надходжень.  </w:t>
      </w:r>
    </w:p>
    <w:p w14:paraId="709F61B8" w14:textId="77777777" w:rsidR="00011438" w:rsidRPr="00435964" w:rsidRDefault="00011438" w:rsidP="00D42317">
      <w:pPr>
        <w:ind w:firstLine="567"/>
        <w:jc w:val="both"/>
        <w:rPr>
          <w:sz w:val="28"/>
          <w:szCs w:val="28"/>
        </w:rPr>
      </w:pPr>
    </w:p>
    <w:p w14:paraId="2D74BB38" w14:textId="456FB025" w:rsidR="00011438" w:rsidRPr="00061A4D" w:rsidRDefault="00011438" w:rsidP="00011438">
      <w:pPr>
        <w:jc w:val="center"/>
        <w:rPr>
          <w:b/>
          <w:bCs/>
          <w:i/>
          <w:iCs/>
          <w:color w:val="000000"/>
          <w:sz w:val="28"/>
          <w:szCs w:val="28"/>
          <w:lang w:eastAsia="uk-UA"/>
        </w:rPr>
      </w:pPr>
      <w:r w:rsidRPr="00061A4D">
        <w:rPr>
          <w:b/>
          <w:bCs/>
          <w:i/>
          <w:iCs/>
          <w:color w:val="000000"/>
          <w:sz w:val="28"/>
          <w:szCs w:val="28"/>
          <w:lang w:eastAsia="uk-UA"/>
        </w:rPr>
        <w:t>Структура доходів селищного бюджету за 202</w:t>
      </w:r>
      <w:r w:rsidR="001D5610">
        <w:rPr>
          <w:b/>
          <w:bCs/>
          <w:i/>
          <w:iCs/>
          <w:color w:val="000000"/>
          <w:sz w:val="28"/>
          <w:szCs w:val="28"/>
          <w:lang w:eastAsia="uk-UA"/>
        </w:rPr>
        <w:t>3</w:t>
      </w:r>
      <w:r w:rsidRPr="00061A4D">
        <w:rPr>
          <w:b/>
          <w:bCs/>
          <w:i/>
          <w:iCs/>
          <w:color w:val="000000"/>
          <w:sz w:val="28"/>
          <w:szCs w:val="28"/>
          <w:lang w:eastAsia="uk-UA"/>
        </w:rPr>
        <w:t xml:space="preserve"> р</w:t>
      </w:r>
      <w:r w:rsidR="001D5610">
        <w:rPr>
          <w:b/>
          <w:bCs/>
          <w:i/>
          <w:iCs/>
          <w:color w:val="000000"/>
          <w:sz w:val="28"/>
          <w:szCs w:val="28"/>
          <w:lang w:eastAsia="uk-UA"/>
        </w:rPr>
        <w:t>ік</w:t>
      </w:r>
    </w:p>
    <w:p w14:paraId="723F120E" w14:textId="77777777" w:rsidR="005C54E7" w:rsidRPr="005C54E7" w:rsidRDefault="005C54E7" w:rsidP="00011438">
      <w:pPr>
        <w:ind w:firstLine="851"/>
        <w:jc w:val="both"/>
        <w:rPr>
          <w:sz w:val="28"/>
          <w:szCs w:val="28"/>
          <w:lang w:eastAsia="uk-UA"/>
        </w:rPr>
      </w:pPr>
    </w:p>
    <w:bookmarkEnd w:id="0"/>
    <w:p w14:paraId="78A4A48F" w14:textId="37ADDC18" w:rsidR="000E0305" w:rsidRDefault="001D5610" w:rsidP="001D5610">
      <w:pPr>
        <w:jc w:val="center"/>
        <w:rPr>
          <w:b/>
          <w:bCs/>
          <w:sz w:val="28"/>
          <w:szCs w:val="28"/>
        </w:rPr>
      </w:pPr>
      <w:r>
        <w:rPr>
          <w:b/>
          <w:bCs/>
          <w:noProof/>
          <w:sz w:val="28"/>
          <w:szCs w:val="28"/>
          <w:lang w:eastAsia="uk-UA"/>
        </w:rPr>
        <w:drawing>
          <wp:inline distT="0" distB="0" distL="0" distR="0" wp14:anchorId="58429E17" wp14:editId="1DDF62A7">
            <wp:extent cx="6162345" cy="2612572"/>
            <wp:effectExtent l="0" t="0" r="0" b="0"/>
            <wp:docPr id="41496848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21714" cy="2637742"/>
                    </a:xfrm>
                    <a:prstGeom prst="rect">
                      <a:avLst/>
                    </a:prstGeom>
                    <a:noFill/>
                  </pic:spPr>
                </pic:pic>
              </a:graphicData>
            </a:graphic>
          </wp:inline>
        </w:drawing>
      </w:r>
    </w:p>
    <w:p w14:paraId="5F49FD5B" w14:textId="77777777" w:rsidR="005C54E7" w:rsidRDefault="005C54E7" w:rsidP="00F761A3">
      <w:pPr>
        <w:ind w:firstLine="567"/>
        <w:jc w:val="center"/>
        <w:rPr>
          <w:b/>
          <w:bCs/>
          <w:sz w:val="28"/>
          <w:szCs w:val="28"/>
        </w:rPr>
      </w:pPr>
    </w:p>
    <w:p w14:paraId="13E96A06" w14:textId="77777777" w:rsidR="001D5610" w:rsidRDefault="001D5610" w:rsidP="00F761A3">
      <w:pPr>
        <w:ind w:firstLine="567"/>
        <w:jc w:val="center"/>
        <w:rPr>
          <w:b/>
          <w:bCs/>
          <w:sz w:val="28"/>
          <w:szCs w:val="28"/>
        </w:rPr>
      </w:pPr>
    </w:p>
    <w:p w14:paraId="3A9EF0F1" w14:textId="77777777" w:rsidR="001D5610" w:rsidRDefault="001D5610" w:rsidP="00F761A3">
      <w:pPr>
        <w:ind w:firstLine="567"/>
        <w:jc w:val="center"/>
        <w:rPr>
          <w:b/>
          <w:bCs/>
          <w:sz w:val="28"/>
          <w:szCs w:val="28"/>
        </w:rPr>
      </w:pPr>
    </w:p>
    <w:p w14:paraId="2D08CA55" w14:textId="77777777" w:rsidR="001D5610" w:rsidRDefault="001D5610" w:rsidP="00F761A3">
      <w:pPr>
        <w:ind w:firstLine="567"/>
        <w:jc w:val="center"/>
        <w:rPr>
          <w:b/>
          <w:bCs/>
          <w:sz w:val="28"/>
          <w:szCs w:val="28"/>
        </w:rPr>
      </w:pPr>
    </w:p>
    <w:p w14:paraId="34896C31" w14:textId="77777777" w:rsidR="00435964" w:rsidRDefault="00435964" w:rsidP="00F761A3">
      <w:pPr>
        <w:ind w:firstLine="567"/>
        <w:jc w:val="center"/>
        <w:rPr>
          <w:b/>
          <w:bCs/>
          <w:sz w:val="28"/>
          <w:szCs w:val="28"/>
        </w:rPr>
      </w:pPr>
    </w:p>
    <w:p w14:paraId="17086F5E" w14:textId="77777777" w:rsidR="00435964" w:rsidRDefault="00435964" w:rsidP="00F761A3">
      <w:pPr>
        <w:ind w:firstLine="567"/>
        <w:jc w:val="center"/>
        <w:rPr>
          <w:b/>
          <w:bCs/>
          <w:sz w:val="28"/>
          <w:szCs w:val="28"/>
        </w:rPr>
      </w:pPr>
    </w:p>
    <w:p w14:paraId="3906B478" w14:textId="77777777" w:rsidR="00C214B7" w:rsidRDefault="00C214B7" w:rsidP="00C214B7">
      <w:pPr>
        <w:tabs>
          <w:tab w:val="left" w:pos="5274"/>
        </w:tabs>
        <w:jc w:val="center"/>
        <w:rPr>
          <w:b/>
          <w:bCs/>
          <w:sz w:val="28"/>
          <w:szCs w:val="28"/>
        </w:rPr>
      </w:pPr>
      <w:r w:rsidRPr="000F3CFF">
        <w:rPr>
          <w:b/>
          <w:bCs/>
          <w:sz w:val="28"/>
          <w:szCs w:val="28"/>
          <w:lang w:val="en-US"/>
        </w:rPr>
        <w:lastRenderedPageBreak/>
        <w:t>II</w:t>
      </w:r>
      <w:r w:rsidRPr="000F3CFF">
        <w:rPr>
          <w:b/>
          <w:bCs/>
          <w:sz w:val="28"/>
          <w:szCs w:val="28"/>
        </w:rPr>
        <w:t>. ПОКАЗНИКИ ЕКОНОМІЧНОГО РОЗВИТКУ РЕГІОНУ</w:t>
      </w:r>
    </w:p>
    <w:p w14:paraId="0BDBBFB7" w14:textId="701E07A9" w:rsidR="00C17E59" w:rsidRDefault="00C17E59" w:rsidP="00C214B7">
      <w:pPr>
        <w:tabs>
          <w:tab w:val="left" w:pos="5274"/>
        </w:tabs>
        <w:jc w:val="center"/>
        <w:rPr>
          <w:b/>
          <w:bCs/>
          <w:sz w:val="28"/>
          <w:szCs w:val="28"/>
        </w:rPr>
      </w:pPr>
      <w:r>
        <w:rPr>
          <w:b/>
          <w:bCs/>
          <w:sz w:val="28"/>
          <w:szCs w:val="28"/>
        </w:rPr>
        <w:t xml:space="preserve">        </w:t>
      </w:r>
    </w:p>
    <w:p w14:paraId="51462713" w14:textId="417BF4FA" w:rsidR="001A4D98" w:rsidRPr="00C17E59" w:rsidRDefault="00C17E59" w:rsidP="004F123E">
      <w:pPr>
        <w:tabs>
          <w:tab w:val="left" w:pos="5274"/>
        </w:tabs>
        <w:ind w:firstLine="709"/>
        <w:jc w:val="both"/>
        <w:rPr>
          <w:sz w:val="28"/>
          <w:szCs w:val="28"/>
        </w:rPr>
      </w:pPr>
      <w:r w:rsidRPr="00C17E59">
        <w:rPr>
          <w:sz w:val="28"/>
          <w:szCs w:val="28"/>
        </w:rPr>
        <w:t>Гніздичівська територіальна громада була утворена 25 жовтня 2015 року шляхом об’єднання трьох рад: Гніздичівської селищної ради, Лівчицької сільської ради та Рудянської сільської ради, 21 січня 2020 року до громади доєдналася Облазницька сільська рада. Таким чином, станом на 01.01.2023 року, Гніздичівська ТГ включає 4 ради та 13 населених пунктів, населення яких становить 7 326 осіб.</w:t>
      </w:r>
    </w:p>
    <w:p w14:paraId="0B55E8AF" w14:textId="77777777" w:rsidR="00C214B7" w:rsidRPr="000F3CFF" w:rsidRDefault="00C214B7" w:rsidP="00C214B7">
      <w:pPr>
        <w:spacing w:before="40" w:after="40"/>
        <w:ind w:firstLine="567"/>
        <w:jc w:val="both"/>
        <w:rPr>
          <w:sz w:val="28"/>
          <w:szCs w:val="28"/>
          <w:lang w:eastAsia="uk-UA"/>
        </w:rPr>
      </w:pPr>
      <w:r w:rsidRPr="000F3CFF">
        <w:rPr>
          <w:sz w:val="28"/>
          <w:szCs w:val="28"/>
          <w:lang w:eastAsia="uk-UA"/>
        </w:rPr>
        <w:t>Найбільшими землекористувачами на території ради є</w:t>
      </w:r>
      <w:r w:rsidR="001A4D98">
        <w:rPr>
          <w:sz w:val="28"/>
          <w:szCs w:val="28"/>
          <w:lang w:eastAsia="uk-UA"/>
        </w:rPr>
        <w:t>:</w:t>
      </w:r>
      <w:r w:rsidRPr="000F3CFF">
        <w:rPr>
          <w:sz w:val="28"/>
          <w:szCs w:val="28"/>
          <w:lang w:eastAsia="uk-UA"/>
        </w:rPr>
        <w:t xml:space="preserve"> </w:t>
      </w:r>
    </w:p>
    <w:p w14:paraId="79CC40CF" w14:textId="77777777" w:rsidR="00C214B7" w:rsidRPr="000F3CFF" w:rsidRDefault="00C214B7" w:rsidP="001A4D98">
      <w:pPr>
        <w:numPr>
          <w:ilvl w:val="0"/>
          <w:numId w:val="17"/>
        </w:numPr>
        <w:tabs>
          <w:tab w:val="left" w:pos="1134"/>
        </w:tabs>
        <w:spacing w:before="40" w:after="40"/>
        <w:ind w:left="0" w:firstLine="709"/>
        <w:jc w:val="both"/>
        <w:rPr>
          <w:sz w:val="28"/>
          <w:szCs w:val="28"/>
          <w:lang w:eastAsia="uk-UA"/>
        </w:rPr>
      </w:pPr>
      <w:r w:rsidRPr="000F3CFF">
        <w:rPr>
          <w:sz w:val="28"/>
          <w:szCs w:val="28"/>
          <w:lang w:eastAsia="uk-UA"/>
        </w:rPr>
        <w:t>сільськогосподарські підприємства: ТзОВ «КПК – Агроінвест», ПАФ «Батько і син», ТзОВ «Лівчиці», ТзОВ «Гніздичів», МПП «Обрій»</w:t>
      </w:r>
      <w:r w:rsidR="001A4D98">
        <w:rPr>
          <w:sz w:val="28"/>
          <w:szCs w:val="28"/>
          <w:lang w:eastAsia="uk-UA"/>
        </w:rPr>
        <w:t>;</w:t>
      </w:r>
    </w:p>
    <w:p w14:paraId="2BDF5118" w14:textId="3DEE2CEC" w:rsidR="00C214B7" w:rsidRPr="000F3CFF" w:rsidRDefault="00C214B7" w:rsidP="001A4D98">
      <w:pPr>
        <w:numPr>
          <w:ilvl w:val="0"/>
          <w:numId w:val="17"/>
        </w:numPr>
        <w:tabs>
          <w:tab w:val="left" w:pos="1134"/>
        </w:tabs>
        <w:spacing w:before="40" w:after="40"/>
        <w:ind w:left="0" w:firstLine="709"/>
        <w:jc w:val="both"/>
        <w:rPr>
          <w:sz w:val="28"/>
          <w:szCs w:val="28"/>
          <w:lang w:eastAsia="uk-UA"/>
        </w:rPr>
      </w:pPr>
      <w:r w:rsidRPr="000F3CFF">
        <w:rPr>
          <w:sz w:val="28"/>
          <w:szCs w:val="28"/>
          <w:lang w:eastAsia="uk-UA"/>
        </w:rPr>
        <w:t>промислові підприємства: АТ «Кохавинська паперова фабрика» (площа</w:t>
      </w:r>
      <w:r w:rsidR="0007600E">
        <w:rPr>
          <w:sz w:val="28"/>
          <w:szCs w:val="28"/>
          <w:lang w:eastAsia="uk-UA"/>
        </w:rPr>
        <w:t xml:space="preserve"> 29,2241 га</w:t>
      </w:r>
      <w:r w:rsidRPr="000F3CFF">
        <w:rPr>
          <w:sz w:val="28"/>
          <w:szCs w:val="28"/>
          <w:lang w:eastAsia="uk-UA"/>
        </w:rPr>
        <w:t>), ТОВ «Традєкс», ТзОВ «Основа +»,  АТ «Українська залізниця», Гніздичівський державний спиртовий завод, ТзОВ «Газапарат»</w:t>
      </w:r>
      <w:r w:rsidR="001A4D98">
        <w:rPr>
          <w:sz w:val="28"/>
          <w:szCs w:val="28"/>
          <w:lang w:eastAsia="uk-UA"/>
        </w:rPr>
        <w:t>.</w:t>
      </w:r>
    </w:p>
    <w:p w14:paraId="3136BDFE" w14:textId="77777777" w:rsidR="00C214B7" w:rsidRDefault="00C214B7" w:rsidP="004F123E">
      <w:pPr>
        <w:spacing w:before="40" w:after="40"/>
        <w:ind w:firstLine="709"/>
        <w:jc w:val="both"/>
        <w:rPr>
          <w:sz w:val="28"/>
          <w:szCs w:val="28"/>
          <w:lang w:eastAsia="uk-UA"/>
        </w:rPr>
      </w:pPr>
      <w:r w:rsidRPr="00C64848">
        <w:rPr>
          <w:sz w:val="28"/>
          <w:szCs w:val="28"/>
          <w:lang w:eastAsia="uk-UA"/>
        </w:rPr>
        <w:t>По території ради пролягає залізнична колія державного значення (площа – 76,41 га).</w:t>
      </w:r>
    </w:p>
    <w:p w14:paraId="1C237C90" w14:textId="75B8E68B" w:rsidR="0019091F" w:rsidRPr="00C64848" w:rsidRDefault="0019091F" w:rsidP="0019091F">
      <w:pPr>
        <w:ind w:firstLine="709"/>
        <w:jc w:val="both"/>
        <w:rPr>
          <w:sz w:val="28"/>
          <w:szCs w:val="28"/>
          <w:lang w:eastAsia="uk-UA"/>
        </w:rPr>
      </w:pPr>
      <w:r>
        <w:rPr>
          <w:sz w:val="28"/>
          <w:szCs w:val="28"/>
        </w:rPr>
        <w:t>На території громади у 202</w:t>
      </w:r>
      <w:r w:rsidR="00C6096F">
        <w:rPr>
          <w:sz w:val="28"/>
          <w:szCs w:val="28"/>
        </w:rPr>
        <w:t>3</w:t>
      </w:r>
      <w:r w:rsidR="004F123E">
        <w:rPr>
          <w:sz w:val="28"/>
          <w:szCs w:val="28"/>
        </w:rPr>
        <w:t xml:space="preserve"> </w:t>
      </w:r>
      <w:r>
        <w:rPr>
          <w:sz w:val="28"/>
          <w:szCs w:val="28"/>
        </w:rPr>
        <w:t>році свою діяльність здійснювали 198</w:t>
      </w:r>
      <w:r w:rsidRPr="000F3CFF">
        <w:rPr>
          <w:sz w:val="28"/>
          <w:szCs w:val="28"/>
        </w:rPr>
        <w:t xml:space="preserve"> суб’єктів господарської діяльності, </w:t>
      </w:r>
      <w:r w:rsidR="004F123E">
        <w:rPr>
          <w:sz w:val="28"/>
          <w:szCs w:val="28"/>
        </w:rPr>
        <w:t>у</w:t>
      </w:r>
      <w:r w:rsidRPr="000F3CFF">
        <w:rPr>
          <w:sz w:val="28"/>
          <w:szCs w:val="28"/>
        </w:rPr>
        <w:t xml:space="preserve"> </w:t>
      </w:r>
      <w:r>
        <w:rPr>
          <w:sz w:val="28"/>
          <w:szCs w:val="28"/>
        </w:rPr>
        <w:t>тому числі</w:t>
      </w:r>
      <w:r w:rsidRPr="000F3CFF">
        <w:rPr>
          <w:sz w:val="28"/>
          <w:szCs w:val="28"/>
        </w:rPr>
        <w:t xml:space="preserve"> </w:t>
      </w:r>
      <w:r>
        <w:rPr>
          <w:sz w:val="28"/>
          <w:szCs w:val="28"/>
        </w:rPr>
        <w:t>1</w:t>
      </w:r>
      <w:r w:rsidRPr="000F3CFF">
        <w:rPr>
          <w:sz w:val="28"/>
          <w:szCs w:val="28"/>
        </w:rPr>
        <w:t>6</w:t>
      </w:r>
      <w:r w:rsidR="00C6096F">
        <w:rPr>
          <w:sz w:val="28"/>
          <w:szCs w:val="28"/>
        </w:rPr>
        <w:t>8</w:t>
      </w:r>
      <w:r w:rsidRPr="000F3CFF">
        <w:rPr>
          <w:sz w:val="28"/>
          <w:szCs w:val="28"/>
        </w:rPr>
        <w:t xml:space="preserve"> </w:t>
      </w:r>
      <w:r>
        <w:rPr>
          <w:sz w:val="28"/>
          <w:szCs w:val="28"/>
        </w:rPr>
        <w:t>ФОПів</w:t>
      </w:r>
      <w:r w:rsidRPr="000F3CFF">
        <w:rPr>
          <w:sz w:val="28"/>
          <w:szCs w:val="28"/>
        </w:rPr>
        <w:t>.</w:t>
      </w:r>
    </w:p>
    <w:p w14:paraId="186E5823" w14:textId="77777777" w:rsidR="00C214B7" w:rsidRPr="00C64848" w:rsidRDefault="00C214B7" w:rsidP="00C214B7">
      <w:pPr>
        <w:spacing w:before="40" w:after="40"/>
        <w:ind w:firstLine="567"/>
        <w:jc w:val="both"/>
        <w:rPr>
          <w:sz w:val="28"/>
          <w:szCs w:val="28"/>
          <w:lang w:eastAsia="uk-UA"/>
        </w:rPr>
      </w:pPr>
      <w:r w:rsidRPr="00C64848">
        <w:rPr>
          <w:sz w:val="28"/>
          <w:szCs w:val="28"/>
          <w:lang w:eastAsia="uk-UA"/>
        </w:rPr>
        <w:t>Найбільшими бюджетоутворюючими промисловими підприємствами є:</w:t>
      </w:r>
    </w:p>
    <w:p w14:paraId="5C37F68D" w14:textId="7DFFCCB8" w:rsidR="00C214B7" w:rsidRPr="00C64848" w:rsidRDefault="00C214B7" w:rsidP="001A4D98">
      <w:pPr>
        <w:numPr>
          <w:ilvl w:val="0"/>
          <w:numId w:val="18"/>
        </w:numPr>
        <w:tabs>
          <w:tab w:val="left" w:pos="1134"/>
        </w:tabs>
        <w:spacing w:before="40" w:after="40"/>
        <w:ind w:left="0" w:firstLine="709"/>
        <w:jc w:val="both"/>
        <w:rPr>
          <w:sz w:val="28"/>
          <w:szCs w:val="28"/>
          <w:lang w:eastAsia="uk-UA"/>
        </w:rPr>
      </w:pPr>
      <w:r w:rsidRPr="00C64848">
        <w:rPr>
          <w:sz w:val="28"/>
          <w:szCs w:val="28"/>
          <w:lang w:eastAsia="uk-UA"/>
        </w:rPr>
        <w:t xml:space="preserve">АТ «Кохавинська паперова фабрика» </w:t>
      </w:r>
      <w:r w:rsidR="001D5610" w:rsidRPr="00C64848">
        <w:rPr>
          <w:sz w:val="28"/>
          <w:szCs w:val="28"/>
          <w:lang w:eastAsia="uk-UA"/>
        </w:rPr>
        <w:t>–</w:t>
      </w:r>
      <w:r w:rsidRPr="00C64848">
        <w:rPr>
          <w:sz w:val="28"/>
          <w:szCs w:val="28"/>
          <w:lang w:eastAsia="uk-UA"/>
        </w:rPr>
        <w:t xml:space="preserve"> частка доходу у власних надходження</w:t>
      </w:r>
      <w:r w:rsidR="004564B6" w:rsidRPr="00C64848">
        <w:rPr>
          <w:sz w:val="28"/>
          <w:szCs w:val="28"/>
          <w:lang w:eastAsia="uk-UA"/>
        </w:rPr>
        <w:t xml:space="preserve">х місцевого бюджету складає </w:t>
      </w:r>
      <w:r w:rsidR="00A42A2F">
        <w:rPr>
          <w:sz w:val="28"/>
          <w:szCs w:val="28"/>
          <w:lang w:eastAsia="uk-UA"/>
        </w:rPr>
        <w:t xml:space="preserve">35,8 </w:t>
      </w:r>
      <w:r w:rsidR="004564B6" w:rsidRPr="00C64848">
        <w:rPr>
          <w:sz w:val="28"/>
          <w:szCs w:val="28"/>
          <w:lang w:eastAsia="uk-UA"/>
        </w:rPr>
        <w:t xml:space="preserve"> </w:t>
      </w:r>
      <w:r w:rsidR="004F123E">
        <w:rPr>
          <w:sz w:val="28"/>
          <w:szCs w:val="28"/>
          <w:lang w:eastAsia="uk-UA"/>
        </w:rPr>
        <w:t>%</w:t>
      </w:r>
      <w:r w:rsidRPr="00C64848">
        <w:rPr>
          <w:sz w:val="28"/>
          <w:szCs w:val="28"/>
          <w:lang w:eastAsia="uk-UA"/>
        </w:rPr>
        <w:t xml:space="preserve"> або </w:t>
      </w:r>
      <w:r w:rsidR="00A42A2F">
        <w:rPr>
          <w:sz w:val="28"/>
          <w:szCs w:val="28"/>
          <w:lang w:eastAsia="uk-UA"/>
        </w:rPr>
        <w:t xml:space="preserve"> 16</w:t>
      </w:r>
      <w:r w:rsidR="00C17E59">
        <w:rPr>
          <w:sz w:val="28"/>
          <w:szCs w:val="28"/>
          <w:lang w:eastAsia="uk-UA"/>
        </w:rPr>
        <w:t xml:space="preserve"> </w:t>
      </w:r>
      <w:r w:rsidR="00A42A2F">
        <w:rPr>
          <w:sz w:val="28"/>
          <w:szCs w:val="28"/>
          <w:lang w:eastAsia="uk-UA"/>
        </w:rPr>
        <w:t>055,7</w:t>
      </w:r>
      <w:r w:rsidR="004564B6" w:rsidRPr="00C64848">
        <w:rPr>
          <w:sz w:val="28"/>
          <w:szCs w:val="28"/>
          <w:lang w:eastAsia="uk-UA"/>
        </w:rPr>
        <w:t xml:space="preserve"> тис.</w:t>
      </w:r>
      <w:r w:rsidRPr="00C64848">
        <w:rPr>
          <w:sz w:val="28"/>
          <w:szCs w:val="28"/>
          <w:lang w:eastAsia="uk-UA"/>
        </w:rPr>
        <w:t xml:space="preserve"> грн</w:t>
      </w:r>
      <w:r w:rsidR="004F123E">
        <w:rPr>
          <w:sz w:val="28"/>
          <w:szCs w:val="28"/>
          <w:lang w:eastAsia="uk-UA"/>
        </w:rPr>
        <w:t>.</w:t>
      </w:r>
      <w:r w:rsidR="00C17E59">
        <w:rPr>
          <w:sz w:val="28"/>
          <w:szCs w:val="28"/>
          <w:lang w:eastAsia="uk-UA"/>
        </w:rPr>
        <w:t xml:space="preserve"> </w:t>
      </w:r>
      <w:r w:rsidR="00A42A2F">
        <w:rPr>
          <w:sz w:val="28"/>
          <w:szCs w:val="28"/>
          <w:lang w:eastAsia="uk-UA"/>
        </w:rPr>
        <w:t>(</w:t>
      </w:r>
      <w:r w:rsidR="004F123E">
        <w:rPr>
          <w:sz w:val="28"/>
          <w:szCs w:val="28"/>
          <w:lang w:eastAsia="uk-UA"/>
        </w:rPr>
        <w:t xml:space="preserve">у </w:t>
      </w:r>
      <w:r w:rsidR="00A42A2F">
        <w:rPr>
          <w:sz w:val="28"/>
          <w:szCs w:val="28"/>
          <w:lang w:eastAsia="uk-UA"/>
        </w:rPr>
        <w:t xml:space="preserve">2022 </w:t>
      </w:r>
      <w:r w:rsidR="004F123E">
        <w:rPr>
          <w:sz w:val="28"/>
          <w:szCs w:val="28"/>
          <w:lang w:eastAsia="uk-UA"/>
        </w:rPr>
        <w:t>році</w:t>
      </w:r>
      <w:r w:rsidR="00A42A2F">
        <w:rPr>
          <w:sz w:val="28"/>
          <w:szCs w:val="28"/>
          <w:lang w:eastAsia="uk-UA"/>
        </w:rPr>
        <w:t xml:space="preserve"> </w:t>
      </w:r>
      <w:r w:rsidR="00964E83">
        <w:rPr>
          <w:sz w:val="28"/>
          <w:szCs w:val="28"/>
          <w:lang w:eastAsia="uk-UA"/>
        </w:rPr>
        <w:t xml:space="preserve">його надходження склали </w:t>
      </w:r>
      <w:r w:rsidR="00A42A2F">
        <w:rPr>
          <w:sz w:val="28"/>
          <w:szCs w:val="28"/>
          <w:lang w:eastAsia="uk-UA"/>
        </w:rPr>
        <w:t>10</w:t>
      </w:r>
      <w:r w:rsidR="004F123E">
        <w:rPr>
          <w:sz w:val="28"/>
          <w:szCs w:val="28"/>
          <w:lang w:eastAsia="uk-UA"/>
        </w:rPr>
        <w:t xml:space="preserve"> </w:t>
      </w:r>
      <w:r w:rsidR="00A42A2F">
        <w:rPr>
          <w:sz w:val="28"/>
          <w:szCs w:val="28"/>
          <w:lang w:eastAsia="uk-UA"/>
        </w:rPr>
        <w:t>347,9 тис.</w:t>
      </w:r>
      <w:r w:rsidR="00C17E59">
        <w:rPr>
          <w:sz w:val="28"/>
          <w:szCs w:val="28"/>
          <w:lang w:eastAsia="uk-UA"/>
        </w:rPr>
        <w:t xml:space="preserve"> </w:t>
      </w:r>
      <w:r w:rsidR="00A42A2F">
        <w:rPr>
          <w:sz w:val="28"/>
          <w:szCs w:val="28"/>
          <w:lang w:eastAsia="uk-UA"/>
        </w:rPr>
        <w:t>грн</w:t>
      </w:r>
      <w:r w:rsidR="004F123E">
        <w:rPr>
          <w:sz w:val="28"/>
          <w:szCs w:val="28"/>
          <w:lang w:eastAsia="uk-UA"/>
        </w:rPr>
        <w:t>.</w:t>
      </w:r>
      <w:r w:rsidR="00A42A2F">
        <w:rPr>
          <w:sz w:val="28"/>
          <w:szCs w:val="28"/>
          <w:lang w:eastAsia="uk-UA"/>
        </w:rPr>
        <w:t>)</w:t>
      </w:r>
    </w:p>
    <w:p w14:paraId="69FA7622" w14:textId="08EBF811" w:rsidR="00C214B7" w:rsidRDefault="004564B6" w:rsidP="001A4D98">
      <w:pPr>
        <w:numPr>
          <w:ilvl w:val="0"/>
          <w:numId w:val="18"/>
        </w:numPr>
        <w:tabs>
          <w:tab w:val="left" w:pos="1134"/>
        </w:tabs>
        <w:spacing w:before="40" w:after="40"/>
        <w:ind w:left="0" w:firstLine="709"/>
        <w:jc w:val="both"/>
        <w:rPr>
          <w:sz w:val="28"/>
          <w:szCs w:val="28"/>
          <w:lang w:eastAsia="uk-UA"/>
        </w:rPr>
      </w:pPr>
      <w:r w:rsidRPr="00C64848">
        <w:rPr>
          <w:sz w:val="28"/>
          <w:szCs w:val="28"/>
          <w:lang w:eastAsia="uk-UA"/>
        </w:rPr>
        <w:t xml:space="preserve">ТОВ «КПК – </w:t>
      </w:r>
      <w:r w:rsidR="00C17E59" w:rsidRPr="00C64848">
        <w:rPr>
          <w:sz w:val="28"/>
          <w:szCs w:val="28"/>
          <w:lang w:eastAsia="uk-UA"/>
        </w:rPr>
        <w:t>Агро</w:t>
      </w:r>
      <w:r w:rsidR="00964E83">
        <w:rPr>
          <w:sz w:val="28"/>
          <w:szCs w:val="28"/>
          <w:lang w:eastAsia="uk-UA"/>
        </w:rPr>
        <w:t>і</w:t>
      </w:r>
      <w:r w:rsidR="00C17E59" w:rsidRPr="00C64848">
        <w:rPr>
          <w:sz w:val="28"/>
          <w:szCs w:val="28"/>
          <w:lang w:eastAsia="uk-UA"/>
        </w:rPr>
        <w:t>нвест</w:t>
      </w:r>
      <w:r w:rsidRPr="00C64848">
        <w:rPr>
          <w:sz w:val="28"/>
          <w:szCs w:val="28"/>
          <w:lang w:eastAsia="uk-UA"/>
        </w:rPr>
        <w:t>»-  1</w:t>
      </w:r>
      <w:r w:rsidR="00A42A2F">
        <w:rPr>
          <w:sz w:val="28"/>
          <w:szCs w:val="28"/>
          <w:lang w:eastAsia="uk-UA"/>
        </w:rPr>
        <w:t>4</w:t>
      </w:r>
      <w:r w:rsidRPr="00C64848">
        <w:rPr>
          <w:sz w:val="28"/>
          <w:szCs w:val="28"/>
          <w:lang w:eastAsia="uk-UA"/>
        </w:rPr>
        <w:t>,</w:t>
      </w:r>
      <w:r w:rsidR="00A42A2F">
        <w:rPr>
          <w:sz w:val="28"/>
          <w:szCs w:val="28"/>
          <w:lang w:eastAsia="uk-UA"/>
        </w:rPr>
        <w:t>3</w:t>
      </w:r>
      <w:r w:rsidR="00C214B7" w:rsidRPr="00C64848">
        <w:rPr>
          <w:sz w:val="28"/>
          <w:szCs w:val="28"/>
          <w:lang w:eastAsia="uk-UA"/>
        </w:rPr>
        <w:t xml:space="preserve"> </w:t>
      </w:r>
      <w:r w:rsidR="001D5610">
        <w:rPr>
          <w:sz w:val="28"/>
          <w:szCs w:val="28"/>
          <w:lang w:eastAsia="uk-UA"/>
        </w:rPr>
        <w:t>%</w:t>
      </w:r>
      <w:r w:rsidR="00C214B7" w:rsidRPr="00C64848">
        <w:rPr>
          <w:sz w:val="28"/>
          <w:szCs w:val="28"/>
          <w:lang w:eastAsia="uk-UA"/>
        </w:rPr>
        <w:t xml:space="preserve"> у власних надходженнях (</w:t>
      </w:r>
      <w:r w:rsidR="00A42A2F">
        <w:rPr>
          <w:sz w:val="28"/>
          <w:szCs w:val="28"/>
          <w:lang w:eastAsia="uk-UA"/>
        </w:rPr>
        <w:t>6 394,9 тис.</w:t>
      </w:r>
      <w:r w:rsidR="00C17E59">
        <w:rPr>
          <w:sz w:val="28"/>
          <w:szCs w:val="28"/>
          <w:lang w:eastAsia="uk-UA"/>
        </w:rPr>
        <w:t xml:space="preserve"> </w:t>
      </w:r>
      <w:r w:rsidR="00A42A2F">
        <w:rPr>
          <w:sz w:val="28"/>
          <w:szCs w:val="28"/>
          <w:lang w:eastAsia="uk-UA"/>
        </w:rPr>
        <w:t>грн; за 2022 р</w:t>
      </w:r>
      <w:r w:rsidR="001D5610">
        <w:rPr>
          <w:sz w:val="28"/>
          <w:szCs w:val="28"/>
          <w:lang w:eastAsia="uk-UA"/>
        </w:rPr>
        <w:t xml:space="preserve">ік </w:t>
      </w:r>
      <w:r w:rsidR="001D5610" w:rsidRPr="00C64848">
        <w:rPr>
          <w:sz w:val="28"/>
          <w:szCs w:val="28"/>
          <w:lang w:eastAsia="uk-UA"/>
        </w:rPr>
        <w:t>–</w:t>
      </w:r>
      <w:r w:rsidR="00A42A2F">
        <w:rPr>
          <w:sz w:val="28"/>
          <w:szCs w:val="28"/>
          <w:lang w:eastAsia="uk-UA"/>
        </w:rPr>
        <w:t xml:space="preserve"> </w:t>
      </w:r>
      <w:r w:rsidRPr="00C64848">
        <w:rPr>
          <w:sz w:val="28"/>
          <w:szCs w:val="28"/>
          <w:lang w:eastAsia="uk-UA"/>
        </w:rPr>
        <w:t>4</w:t>
      </w:r>
      <w:r w:rsidR="0019091F">
        <w:rPr>
          <w:sz w:val="28"/>
          <w:szCs w:val="28"/>
          <w:lang w:eastAsia="uk-UA"/>
        </w:rPr>
        <w:t xml:space="preserve"> </w:t>
      </w:r>
      <w:r w:rsidRPr="00C64848">
        <w:rPr>
          <w:sz w:val="28"/>
          <w:szCs w:val="28"/>
          <w:lang w:eastAsia="uk-UA"/>
        </w:rPr>
        <w:t>293,1 тис.</w:t>
      </w:r>
      <w:r w:rsidR="00C214B7" w:rsidRPr="00C64848">
        <w:rPr>
          <w:sz w:val="28"/>
          <w:szCs w:val="28"/>
          <w:lang w:eastAsia="uk-UA"/>
        </w:rPr>
        <w:t xml:space="preserve"> грн.)</w:t>
      </w:r>
      <w:r w:rsidR="001A4D98">
        <w:rPr>
          <w:sz w:val="28"/>
          <w:szCs w:val="28"/>
          <w:lang w:eastAsia="uk-UA"/>
        </w:rPr>
        <w:t>;</w:t>
      </w:r>
    </w:p>
    <w:p w14:paraId="28FFC15F" w14:textId="108D7333" w:rsidR="00C77BDB" w:rsidRPr="00C64848" w:rsidRDefault="00C77BDB" w:rsidP="001A4D98">
      <w:pPr>
        <w:numPr>
          <w:ilvl w:val="0"/>
          <w:numId w:val="18"/>
        </w:numPr>
        <w:tabs>
          <w:tab w:val="left" w:pos="1134"/>
        </w:tabs>
        <w:spacing w:before="40" w:after="40"/>
        <w:ind w:left="0" w:firstLine="709"/>
        <w:jc w:val="both"/>
        <w:rPr>
          <w:sz w:val="28"/>
          <w:szCs w:val="28"/>
          <w:lang w:eastAsia="uk-UA"/>
        </w:rPr>
      </w:pPr>
      <w:r w:rsidRPr="00C64848">
        <w:rPr>
          <w:sz w:val="28"/>
          <w:szCs w:val="28"/>
          <w:lang w:eastAsia="uk-UA"/>
        </w:rPr>
        <w:t xml:space="preserve">ПП «Транс- Пак» </w:t>
      </w:r>
      <w:r w:rsidR="001D5610" w:rsidRPr="00C64848">
        <w:rPr>
          <w:sz w:val="28"/>
          <w:szCs w:val="28"/>
          <w:lang w:eastAsia="uk-UA"/>
        </w:rPr>
        <w:t>–</w:t>
      </w:r>
      <w:r w:rsidRPr="00C64848">
        <w:rPr>
          <w:sz w:val="28"/>
          <w:szCs w:val="28"/>
          <w:lang w:eastAsia="uk-UA"/>
        </w:rPr>
        <w:t xml:space="preserve"> </w:t>
      </w:r>
      <w:r>
        <w:rPr>
          <w:sz w:val="28"/>
          <w:szCs w:val="28"/>
          <w:lang w:eastAsia="uk-UA"/>
        </w:rPr>
        <w:t>3290,6 тис.</w:t>
      </w:r>
      <w:r w:rsidR="00C17E59">
        <w:rPr>
          <w:sz w:val="28"/>
          <w:szCs w:val="28"/>
          <w:lang w:eastAsia="uk-UA"/>
        </w:rPr>
        <w:t xml:space="preserve"> </w:t>
      </w:r>
      <w:r>
        <w:rPr>
          <w:sz w:val="28"/>
          <w:szCs w:val="28"/>
          <w:lang w:eastAsia="uk-UA"/>
        </w:rPr>
        <w:t xml:space="preserve">грн , або 7,4 </w:t>
      </w:r>
      <w:r w:rsidR="001D5610">
        <w:rPr>
          <w:sz w:val="28"/>
          <w:szCs w:val="28"/>
          <w:lang w:eastAsia="uk-UA"/>
        </w:rPr>
        <w:t>%</w:t>
      </w:r>
      <w:r w:rsidRPr="00C64848">
        <w:rPr>
          <w:sz w:val="28"/>
          <w:szCs w:val="28"/>
          <w:lang w:eastAsia="uk-UA"/>
        </w:rPr>
        <w:t xml:space="preserve"> до власних надходжень</w:t>
      </w:r>
      <w:r>
        <w:rPr>
          <w:sz w:val="28"/>
          <w:szCs w:val="28"/>
          <w:lang w:eastAsia="uk-UA"/>
        </w:rPr>
        <w:t xml:space="preserve"> місцевого бюджету (</w:t>
      </w:r>
      <w:r w:rsidRPr="00C64848">
        <w:rPr>
          <w:sz w:val="28"/>
          <w:szCs w:val="28"/>
          <w:lang w:eastAsia="uk-UA"/>
        </w:rPr>
        <w:t>709,2 тис.</w:t>
      </w:r>
      <w:r>
        <w:rPr>
          <w:sz w:val="28"/>
          <w:szCs w:val="28"/>
          <w:lang w:eastAsia="uk-UA"/>
        </w:rPr>
        <w:t xml:space="preserve"> </w:t>
      </w:r>
      <w:r w:rsidRPr="00C64848">
        <w:rPr>
          <w:sz w:val="28"/>
          <w:szCs w:val="28"/>
          <w:lang w:eastAsia="uk-UA"/>
        </w:rPr>
        <w:t>грн.</w:t>
      </w:r>
      <w:r w:rsidR="001D5610">
        <w:rPr>
          <w:sz w:val="28"/>
          <w:szCs w:val="28"/>
          <w:lang w:eastAsia="uk-UA"/>
        </w:rPr>
        <w:t xml:space="preserve"> </w:t>
      </w:r>
      <w:r w:rsidR="001D5610" w:rsidRPr="00C64848">
        <w:rPr>
          <w:sz w:val="28"/>
          <w:szCs w:val="28"/>
          <w:lang w:eastAsia="uk-UA"/>
        </w:rPr>
        <w:t>–</w:t>
      </w:r>
      <w:r>
        <w:rPr>
          <w:sz w:val="28"/>
          <w:szCs w:val="28"/>
          <w:lang w:eastAsia="uk-UA"/>
        </w:rPr>
        <w:t xml:space="preserve"> за 2022 рік)</w:t>
      </w:r>
    </w:p>
    <w:p w14:paraId="4892DA4E" w14:textId="17859B00" w:rsidR="00C214B7" w:rsidRPr="00C64848" w:rsidRDefault="00C214B7" w:rsidP="001A4D98">
      <w:pPr>
        <w:numPr>
          <w:ilvl w:val="0"/>
          <w:numId w:val="18"/>
        </w:numPr>
        <w:tabs>
          <w:tab w:val="left" w:pos="1134"/>
        </w:tabs>
        <w:spacing w:before="40" w:after="40"/>
        <w:ind w:left="0" w:firstLine="709"/>
        <w:jc w:val="both"/>
        <w:rPr>
          <w:sz w:val="28"/>
          <w:szCs w:val="28"/>
          <w:lang w:eastAsia="uk-UA"/>
        </w:rPr>
      </w:pPr>
      <w:r w:rsidRPr="00C64848">
        <w:rPr>
          <w:sz w:val="28"/>
          <w:szCs w:val="28"/>
          <w:lang w:eastAsia="uk-UA"/>
        </w:rPr>
        <w:t xml:space="preserve">ПАФ «Батько і син» </w:t>
      </w:r>
      <w:r w:rsidR="001D5610" w:rsidRPr="00C64848">
        <w:rPr>
          <w:sz w:val="28"/>
          <w:szCs w:val="28"/>
          <w:lang w:eastAsia="uk-UA"/>
        </w:rPr>
        <w:t>–</w:t>
      </w:r>
      <w:r w:rsidRPr="00C64848">
        <w:rPr>
          <w:sz w:val="28"/>
          <w:szCs w:val="28"/>
          <w:lang w:eastAsia="uk-UA"/>
        </w:rPr>
        <w:t xml:space="preserve">  </w:t>
      </w:r>
      <w:r w:rsidR="00894D1E">
        <w:rPr>
          <w:sz w:val="28"/>
          <w:szCs w:val="28"/>
          <w:lang w:eastAsia="uk-UA"/>
        </w:rPr>
        <w:t>2</w:t>
      </w:r>
      <w:r w:rsidRPr="00C64848">
        <w:rPr>
          <w:sz w:val="28"/>
          <w:szCs w:val="28"/>
          <w:lang w:eastAsia="uk-UA"/>
        </w:rPr>
        <w:t>,</w:t>
      </w:r>
      <w:r w:rsidR="00894D1E">
        <w:rPr>
          <w:sz w:val="28"/>
          <w:szCs w:val="28"/>
          <w:lang w:eastAsia="uk-UA"/>
        </w:rPr>
        <w:t>5</w:t>
      </w:r>
      <w:r w:rsidRPr="00C64848">
        <w:rPr>
          <w:sz w:val="28"/>
          <w:szCs w:val="28"/>
          <w:lang w:eastAsia="uk-UA"/>
        </w:rPr>
        <w:t xml:space="preserve"> </w:t>
      </w:r>
      <w:r w:rsidR="001D5610">
        <w:rPr>
          <w:sz w:val="28"/>
          <w:szCs w:val="28"/>
          <w:lang w:eastAsia="uk-UA"/>
        </w:rPr>
        <w:t>%</w:t>
      </w:r>
      <w:r w:rsidRPr="00C64848">
        <w:rPr>
          <w:sz w:val="28"/>
          <w:szCs w:val="28"/>
          <w:lang w:eastAsia="uk-UA"/>
        </w:rPr>
        <w:t xml:space="preserve">  (</w:t>
      </w:r>
      <w:r w:rsidR="00894D1E">
        <w:rPr>
          <w:sz w:val="28"/>
          <w:szCs w:val="28"/>
          <w:lang w:eastAsia="uk-UA"/>
        </w:rPr>
        <w:t xml:space="preserve"> 1</w:t>
      </w:r>
      <w:r w:rsidR="001D5610">
        <w:rPr>
          <w:sz w:val="28"/>
          <w:szCs w:val="28"/>
          <w:lang w:eastAsia="uk-UA"/>
        </w:rPr>
        <w:t xml:space="preserve"> </w:t>
      </w:r>
      <w:r w:rsidR="00894D1E">
        <w:rPr>
          <w:sz w:val="28"/>
          <w:szCs w:val="28"/>
          <w:lang w:eastAsia="uk-UA"/>
        </w:rPr>
        <w:t>099,9</w:t>
      </w:r>
      <w:r w:rsidR="001A4D98">
        <w:rPr>
          <w:sz w:val="28"/>
          <w:szCs w:val="28"/>
          <w:lang w:eastAsia="uk-UA"/>
        </w:rPr>
        <w:t xml:space="preserve"> </w:t>
      </w:r>
      <w:r w:rsidR="00202023" w:rsidRPr="00C64848">
        <w:rPr>
          <w:sz w:val="28"/>
          <w:szCs w:val="28"/>
          <w:lang w:eastAsia="uk-UA"/>
        </w:rPr>
        <w:t>тис.</w:t>
      </w:r>
      <w:r w:rsidR="001A4D98">
        <w:rPr>
          <w:sz w:val="28"/>
          <w:szCs w:val="28"/>
          <w:lang w:eastAsia="uk-UA"/>
        </w:rPr>
        <w:t xml:space="preserve"> </w:t>
      </w:r>
      <w:r w:rsidRPr="00C64848">
        <w:rPr>
          <w:sz w:val="28"/>
          <w:szCs w:val="28"/>
          <w:lang w:eastAsia="uk-UA"/>
        </w:rPr>
        <w:t>грн.)</w:t>
      </w:r>
      <w:r w:rsidR="001A4D98">
        <w:rPr>
          <w:sz w:val="28"/>
          <w:szCs w:val="28"/>
          <w:lang w:eastAsia="uk-UA"/>
        </w:rPr>
        <w:t>;</w:t>
      </w:r>
    </w:p>
    <w:p w14:paraId="257F0797" w14:textId="12252E2D" w:rsidR="00C214B7" w:rsidRPr="00C64848" w:rsidRDefault="00C214B7" w:rsidP="001A4D98">
      <w:pPr>
        <w:numPr>
          <w:ilvl w:val="0"/>
          <w:numId w:val="18"/>
        </w:numPr>
        <w:tabs>
          <w:tab w:val="left" w:pos="1134"/>
        </w:tabs>
        <w:spacing w:before="40" w:after="40"/>
        <w:ind w:left="0" w:firstLine="709"/>
        <w:jc w:val="both"/>
        <w:rPr>
          <w:sz w:val="28"/>
          <w:szCs w:val="28"/>
          <w:lang w:eastAsia="uk-UA"/>
        </w:rPr>
      </w:pPr>
      <w:r w:rsidRPr="00C64848">
        <w:rPr>
          <w:sz w:val="28"/>
          <w:szCs w:val="28"/>
          <w:lang w:eastAsia="uk-UA"/>
        </w:rPr>
        <w:t>ТОВ «</w:t>
      </w:r>
      <w:r w:rsidR="00C64848" w:rsidRPr="00C64848">
        <w:rPr>
          <w:sz w:val="28"/>
          <w:szCs w:val="28"/>
          <w:lang w:eastAsia="uk-UA"/>
        </w:rPr>
        <w:t xml:space="preserve">Традєкс» </w:t>
      </w:r>
      <w:r w:rsidR="001D5610" w:rsidRPr="00C64848">
        <w:rPr>
          <w:sz w:val="28"/>
          <w:szCs w:val="28"/>
          <w:lang w:eastAsia="uk-UA"/>
        </w:rPr>
        <w:t>–</w:t>
      </w:r>
      <w:r w:rsidR="00C64848" w:rsidRPr="00C64848">
        <w:rPr>
          <w:sz w:val="28"/>
          <w:szCs w:val="28"/>
          <w:lang w:eastAsia="uk-UA"/>
        </w:rPr>
        <w:t xml:space="preserve"> </w:t>
      </w:r>
      <w:r w:rsidR="001B1BE9">
        <w:rPr>
          <w:sz w:val="28"/>
          <w:szCs w:val="28"/>
          <w:lang w:eastAsia="uk-UA"/>
        </w:rPr>
        <w:t>2</w:t>
      </w:r>
      <w:r w:rsidR="00C64848" w:rsidRPr="00C64848">
        <w:rPr>
          <w:sz w:val="28"/>
          <w:szCs w:val="28"/>
          <w:lang w:eastAsia="uk-UA"/>
        </w:rPr>
        <w:t>,</w:t>
      </w:r>
      <w:r w:rsidR="001B1BE9">
        <w:rPr>
          <w:sz w:val="28"/>
          <w:szCs w:val="28"/>
          <w:lang w:eastAsia="uk-UA"/>
        </w:rPr>
        <w:t>0</w:t>
      </w:r>
      <w:r w:rsidR="00C64848" w:rsidRPr="00C64848">
        <w:rPr>
          <w:sz w:val="28"/>
          <w:szCs w:val="28"/>
          <w:lang w:eastAsia="uk-UA"/>
        </w:rPr>
        <w:t xml:space="preserve"> </w:t>
      </w:r>
      <w:r w:rsidR="001D5610">
        <w:rPr>
          <w:sz w:val="28"/>
          <w:szCs w:val="28"/>
          <w:lang w:eastAsia="uk-UA"/>
        </w:rPr>
        <w:t>%</w:t>
      </w:r>
      <w:r w:rsidR="00C64848" w:rsidRPr="00C64848">
        <w:rPr>
          <w:sz w:val="28"/>
          <w:szCs w:val="28"/>
          <w:lang w:eastAsia="uk-UA"/>
        </w:rPr>
        <w:t xml:space="preserve"> (</w:t>
      </w:r>
      <w:r w:rsidR="00C77BDB">
        <w:rPr>
          <w:sz w:val="28"/>
          <w:szCs w:val="28"/>
          <w:lang w:eastAsia="uk-UA"/>
        </w:rPr>
        <w:t>878,2</w:t>
      </w:r>
      <w:r w:rsidR="00C64848" w:rsidRPr="00C64848">
        <w:rPr>
          <w:sz w:val="28"/>
          <w:szCs w:val="28"/>
          <w:lang w:eastAsia="uk-UA"/>
        </w:rPr>
        <w:t xml:space="preserve"> тис.</w:t>
      </w:r>
      <w:r w:rsidRPr="00C64848">
        <w:rPr>
          <w:sz w:val="28"/>
          <w:szCs w:val="28"/>
          <w:lang w:eastAsia="uk-UA"/>
        </w:rPr>
        <w:t xml:space="preserve"> грн.)</w:t>
      </w:r>
      <w:r w:rsidR="001A4D98">
        <w:rPr>
          <w:sz w:val="28"/>
          <w:szCs w:val="28"/>
          <w:lang w:eastAsia="uk-UA"/>
        </w:rPr>
        <w:t>;</w:t>
      </w:r>
    </w:p>
    <w:p w14:paraId="1552DFEF" w14:textId="5119EAF1" w:rsidR="00C214B7" w:rsidRDefault="00C214B7" w:rsidP="001A4D98">
      <w:pPr>
        <w:numPr>
          <w:ilvl w:val="0"/>
          <w:numId w:val="18"/>
        </w:numPr>
        <w:tabs>
          <w:tab w:val="left" w:pos="1134"/>
        </w:tabs>
        <w:spacing w:before="40" w:after="40"/>
        <w:ind w:left="0" w:firstLine="709"/>
        <w:jc w:val="both"/>
        <w:rPr>
          <w:sz w:val="28"/>
          <w:szCs w:val="28"/>
          <w:lang w:eastAsia="uk-UA"/>
        </w:rPr>
      </w:pPr>
      <w:r w:rsidRPr="00C64848">
        <w:rPr>
          <w:sz w:val="28"/>
          <w:szCs w:val="28"/>
          <w:lang w:eastAsia="uk-UA"/>
        </w:rPr>
        <w:t xml:space="preserve">АТ «Укрзалізниця» </w:t>
      </w:r>
      <w:r w:rsidR="001D5610" w:rsidRPr="00C64848">
        <w:rPr>
          <w:sz w:val="28"/>
          <w:szCs w:val="28"/>
          <w:lang w:eastAsia="uk-UA"/>
        </w:rPr>
        <w:t>–</w:t>
      </w:r>
      <w:r w:rsidRPr="00C64848">
        <w:rPr>
          <w:sz w:val="28"/>
          <w:szCs w:val="28"/>
          <w:lang w:eastAsia="uk-UA"/>
        </w:rPr>
        <w:t xml:space="preserve"> </w:t>
      </w:r>
      <w:r w:rsidR="00C64848" w:rsidRPr="00C64848">
        <w:rPr>
          <w:sz w:val="28"/>
          <w:szCs w:val="28"/>
          <w:lang w:eastAsia="uk-UA"/>
        </w:rPr>
        <w:t>1</w:t>
      </w:r>
      <w:r w:rsidRPr="00C64848">
        <w:rPr>
          <w:sz w:val="28"/>
          <w:szCs w:val="28"/>
          <w:lang w:eastAsia="uk-UA"/>
        </w:rPr>
        <w:t>,</w:t>
      </w:r>
      <w:r w:rsidR="001B1BE9">
        <w:rPr>
          <w:sz w:val="28"/>
          <w:szCs w:val="28"/>
          <w:lang w:eastAsia="uk-UA"/>
        </w:rPr>
        <w:t>2</w:t>
      </w:r>
      <w:r w:rsidRPr="00C64848">
        <w:rPr>
          <w:sz w:val="28"/>
          <w:szCs w:val="28"/>
          <w:lang w:eastAsia="uk-UA"/>
        </w:rPr>
        <w:t xml:space="preserve"> </w:t>
      </w:r>
      <w:r w:rsidR="001D5610">
        <w:rPr>
          <w:sz w:val="28"/>
          <w:szCs w:val="28"/>
          <w:lang w:eastAsia="uk-UA"/>
        </w:rPr>
        <w:t>%</w:t>
      </w:r>
      <w:r w:rsidRPr="00C64848">
        <w:rPr>
          <w:sz w:val="28"/>
          <w:szCs w:val="28"/>
          <w:lang w:eastAsia="uk-UA"/>
        </w:rPr>
        <w:t xml:space="preserve"> (</w:t>
      </w:r>
      <w:r w:rsidR="00C64848" w:rsidRPr="00C64848">
        <w:rPr>
          <w:sz w:val="28"/>
          <w:szCs w:val="28"/>
          <w:lang w:eastAsia="uk-UA"/>
        </w:rPr>
        <w:t xml:space="preserve"> </w:t>
      </w:r>
      <w:r w:rsidR="00C77BDB">
        <w:rPr>
          <w:sz w:val="28"/>
          <w:szCs w:val="28"/>
          <w:lang w:eastAsia="uk-UA"/>
        </w:rPr>
        <w:t>522</w:t>
      </w:r>
      <w:r w:rsidR="00C64848" w:rsidRPr="00C64848">
        <w:rPr>
          <w:sz w:val="28"/>
          <w:szCs w:val="28"/>
          <w:lang w:eastAsia="uk-UA"/>
        </w:rPr>
        <w:t>,</w:t>
      </w:r>
      <w:r w:rsidR="00C77BDB">
        <w:rPr>
          <w:sz w:val="28"/>
          <w:szCs w:val="28"/>
          <w:lang w:eastAsia="uk-UA"/>
        </w:rPr>
        <w:t>1</w:t>
      </w:r>
      <w:r w:rsidR="00C64848" w:rsidRPr="00C64848">
        <w:rPr>
          <w:sz w:val="28"/>
          <w:szCs w:val="28"/>
          <w:lang w:eastAsia="uk-UA"/>
        </w:rPr>
        <w:t xml:space="preserve"> тис.</w:t>
      </w:r>
      <w:r w:rsidRPr="00C64848">
        <w:rPr>
          <w:sz w:val="28"/>
          <w:szCs w:val="28"/>
          <w:lang w:eastAsia="uk-UA"/>
        </w:rPr>
        <w:t xml:space="preserve"> грн.)</w:t>
      </w:r>
      <w:r w:rsidR="001A4D98">
        <w:rPr>
          <w:sz w:val="28"/>
          <w:szCs w:val="28"/>
          <w:lang w:eastAsia="uk-UA"/>
        </w:rPr>
        <w:t>;</w:t>
      </w:r>
    </w:p>
    <w:p w14:paraId="7E65F6BC" w14:textId="2753AFDD" w:rsidR="00C64848" w:rsidRDefault="00C64848" w:rsidP="001A4D98">
      <w:pPr>
        <w:numPr>
          <w:ilvl w:val="0"/>
          <w:numId w:val="18"/>
        </w:numPr>
        <w:tabs>
          <w:tab w:val="left" w:pos="1134"/>
        </w:tabs>
        <w:spacing w:before="40" w:after="40"/>
        <w:ind w:left="0" w:firstLine="709"/>
        <w:jc w:val="both"/>
        <w:rPr>
          <w:sz w:val="28"/>
          <w:szCs w:val="28"/>
          <w:lang w:eastAsia="uk-UA"/>
        </w:rPr>
      </w:pPr>
      <w:r>
        <w:rPr>
          <w:sz w:val="28"/>
          <w:szCs w:val="28"/>
          <w:lang w:eastAsia="uk-UA"/>
        </w:rPr>
        <w:t>ФОП Паранич В.</w:t>
      </w:r>
      <w:r w:rsidR="00C657FB">
        <w:rPr>
          <w:sz w:val="28"/>
          <w:szCs w:val="28"/>
          <w:lang w:eastAsia="uk-UA"/>
        </w:rPr>
        <w:t xml:space="preserve">В – </w:t>
      </w:r>
      <w:r w:rsidR="001B1BE9">
        <w:rPr>
          <w:sz w:val="28"/>
          <w:szCs w:val="28"/>
          <w:lang w:eastAsia="uk-UA"/>
        </w:rPr>
        <w:t>540,3</w:t>
      </w:r>
      <w:r w:rsidR="00C657FB">
        <w:rPr>
          <w:sz w:val="28"/>
          <w:szCs w:val="28"/>
          <w:lang w:eastAsia="uk-UA"/>
        </w:rPr>
        <w:t xml:space="preserve"> тис.</w:t>
      </w:r>
      <w:r w:rsidR="001A4D98">
        <w:rPr>
          <w:sz w:val="28"/>
          <w:szCs w:val="28"/>
          <w:lang w:eastAsia="uk-UA"/>
        </w:rPr>
        <w:t xml:space="preserve"> </w:t>
      </w:r>
      <w:r w:rsidR="00C657FB">
        <w:rPr>
          <w:sz w:val="28"/>
          <w:szCs w:val="28"/>
          <w:lang w:eastAsia="uk-UA"/>
        </w:rPr>
        <w:t>грн.</w:t>
      </w:r>
      <w:r w:rsidR="001A4D98">
        <w:rPr>
          <w:sz w:val="28"/>
          <w:szCs w:val="28"/>
          <w:lang w:eastAsia="uk-UA"/>
        </w:rPr>
        <w:t xml:space="preserve"> </w:t>
      </w:r>
      <w:r w:rsidR="008F6F8C">
        <w:rPr>
          <w:sz w:val="28"/>
          <w:szCs w:val="28"/>
          <w:lang w:eastAsia="uk-UA"/>
        </w:rPr>
        <w:t>або 1,</w:t>
      </w:r>
      <w:r w:rsidR="001B1BE9">
        <w:rPr>
          <w:sz w:val="28"/>
          <w:szCs w:val="28"/>
          <w:lang w:eastAsia="uk-UA"/>
        </w:rPr>
        <w:t>2</w:t>
      </w:r>
      <w:r w:rsidR="008F6F8C">
        <w:rPr>
          <w:sz w:val="28"/>
          <w:szCs w:val="28"/>
          <w:lang w:eastAsia="uk-UA"/>
        </w:rPr>
        <w:t xml:space="preserve"> </w:t>
      </w:r>
      <w:r w:rsidR="001D5610">
        <w:rPr>
          <w:sz w:val="28"/>
          <w:szCs w:val="28"/>
          <w:lang w:eastAsia="uk-UA"/>
        </w:rPr>
        <w:t>%</w:t>
      </w:r>
      <w:r w:rsidR="008F6F8C">
        <w:rPr>
          <w:sz w:val="28"/>
          <w:szCs w:val="28"/>
          <w:lang w:eastAsia="uk-UA"/>
        </w:rPr>
        <w:t xml:space="preserve"> до надходжень</w:t>
      </w:r>
      <w:r w:rsidR="001A4D98">
        <w:rPr>
          <w:sz w:val="28"/>
          <w:szCs w:val="28"/>
          <w:lang w:eastAsia="uk-UA"/>
        </w:rPr>
        <w:t>;</w:t>
      </w:r>
    </w:p>
    <w:p w14:paraId="28B781E2" w14:textId="21E5D0DF" w:rsidR="008F6F8C" w:rsidRPr="00C64848" w:rsidRDefault="008F6F8C" w:rsidP="001A4D98">
      <w:pPr>
        <w:numPr>
          <w:ilvl w:val="0"/>
          <w:numId w:val="18"/>
        </w:numPr>
        <w:tabs>
          <w:tab w:val="left" w:pos="1134"/>
        </w:tabs>
        <w:spacing w:before="40" w:after="40"/>
        <w:ind w:left="0" w:firstLine="709"/>
        <w:jc w:val="both"/>
        <w:rPr>
          <w:sz w:val="28"/>
          <w:szCs w:val="28"/>
          <w:lang w:eastAsia="uk-UA"/>
        </w:rPr>
      </w:pPr>
      <w:r>
        <w:rPr>
          <w:sz w:val="28"/>
          <w:szCs w:val="28"/>
          <w:lang w:eastAsia="uk-UA"/>
        </w:rPr>
        <w:t>ФОП Сірко Т.</w:t>
      </w:r>
      <w:r w:rsidR="006C3F4E">
        <w:rPr>
          <w:sz w:val="28"/>
          <w:szCs w:val="28"/>
          <w:lang w:eastAsia="uk-UA"/>
        </w:rPr>
        <w:t>М.</w:t>
      </w:r>
      <w:r w:rsidR="00C77BDB">
        <w:rPr>
          <w:sz w:val="28"/>
          <w:szCs w:val="28"/>
          <w:lang w:eastAsia="uk-UA"/>
        </w:rPr>
        <w:t xml:space="preserve"> – </w:t>
      </w:r>
      <w:r w:rsidR="001D5610">
        <w:rPr>
          <w:sz w:val="28"/>
          <w:szCs w:val="28"/>
          <w:lang w:eastAsia="uk-UA"/>
        </w:rPr>
        <w:t xml:space="preserve"> </w:t>
      </w:r>
      <w:r w:rsidR="00C77BDB">
        <w:rPr>
          <w:sz w:val="28"/>
          <w:szCs w:val="28"/>
          <w:lang w:eastAsia="uk-UA"/>
        </w:rPr>
        <w:t>413</w:t>
      </w:r>
      <w:r>
        <w:rPr>
          <w:sz w:val="28"/>
          <w:szCs w:val="28"/>
          <w:lang w:eastAsia="uk-UA"/>
        </w:rPr>
        <w:t>,</w:t>
      </w:r>
      <w:r w:rsidR="00C77BDB">
        <w:rPr>
          <w:sz w:val="28"/>
          <w:szCs w:val="28"/>
          <w:lang w:eastAsia="uk-UA"/>
        </w:rPr>
        <w:t>4</w:t>
      </w:r>
      <w:r>
        <w:rPr>
          <w:sz w:val="28"/>
          <w:szCs w:val="28"/>
          <w:lang w:eastAsia="uk-UA"/>
        </w:rPr>
        <w:t xml:space="preserve"> тис. грн. , а це </w:t>
      </w:r>
      <w:r w:rsidR="00C77BDB">
        <w:rPr>
          <w:sz w:val="28"/>
          <w:szCs w:val="28"/>
          <w:lang w:eastAsia="uk-UA"/>
        </w:rPr>
        <w:t xml:space="preserve"> </w:t>
      </w:r>
      <w:r w:rsidR="001B1BE9">
        <w:rPr>
          <w:sz w:val="28"/>
          <w:szCs w:val="28"/>
          <w:lang w:eastAsia="uk-UA"/>
        </w:rPr>
        <w:t>0,9</w:t>
      </w:r>
      <w:r w:rsidR="00C77BDB">
        <w:rPr>
          <w:sz w:val="28"/>
          <w:szCs w:val="28"/>
          <w:lang w:eastAsia="uk-UA"/>
        </w:rPr>
        <w:t xml:space="preserve">  </w:t>
      </w:r>
      <w:r w:rsidR="001D5610">
        <w:rPr>
          <w:sz w:val="28"/>
          <w:szCs w:val="28"/>
          <w:lang w:eastAsia="uk-UA"/>
        </w:rPr>
        <w:t>%</w:t>
      </w:r>
      <w:r w:rsidR="00C77BDB">
        <w:rPr>
          <w:sz w:val="28"/>
          <w:szCs w:val="28"/>
          <w:lang w:eastAsia="uk-UA"/>
        </w:rPr>
        <w:t xml:space="preserve"> </w:t>
      </w:r>
      <w:r w:rsidR="001D5610">
        <w:rPr>
          <w:sz w:val="28"/>
          <w:szCs w:val="28"/>
          <w:lang w:eastAsia="uk-UA"/>
        </w:rPr>
        <w:t>у</w:t>
      </w:r>
      <w:r w:rsidR="00C77BDB">
        <w:rPr>
          <w:sz w:val="28"/>
          <w:szCs w:val="28"/>
          <w:lang w:eastAsia="uk-UA"/>
        </w:rPr>
        <w:t xml:space="preserve"> бюджеті громади за 2023</w:t>
      </w:r>
      <w:r>
        <w:rPr>
          <w:sz w:val="28"/>
          <w:szCs w:val="28"/>
          <w:lang w:eastAsia="uk-UA"/>
        </w:rPr>
        <w:t xml:space="preserve"> рік</w:t>
      </w:r>
      <w:r w:rsidR="001A4D98">
        <w:rPr>
          <w:sz w:val="28"/>
          <w:szCs w:val="28"/>
          <w:lang w:eastAsia="uk-UA"/>
        </w:rPr>
        <w:t>;</w:t>
      </w:r>
    </w:p>
    <w:p w14:paraId="22FE910C" w14:textId="03FF48C2" w:rsidR="00C214B7" w:rsidRPr="000F3CFF" w:rsidRDefault="00C214B7" w:rsidP="001A4D98">
      <w:pPr>
        <w:numPr>
          <w:ilvl w:val="0"/>
          <w:numId w:val="18"/>
        </w:numPr>
        <w:tabs>
          <w:tab w:val="left" w:pos="1134"/>
        </w:tabs>
        <w:spacing w:before="40" w:after="40"/>
        <w:ind w:left="0" w:firstLine="709"/>
        <w:jc w:val="both"/>
        <w:rPr>
          <w:sz w:val="28"/>
          <w:szCs w:val="28"/>
          <w:lang w:eastAsia="uk-UA"/>
        </w:rPr>
      </w:pPr>
      <w:r w:rsidRPr="00C64848">
        <w:rPr>
          <w:sz w:val="28"/>
          <w:szCs w:val="28"/>
          <w:lang w:eastAsia="uk-UA"/>
        </w:rPr>
        <w:t xml:space="preserve">бюджетні установи </w:t>
      </w:r>
      <w:r w:rsidR="001D5610" w:rsidRPr="00C64848">
        <w:rPr>
          <w:sz w:val="28"/>
          <w:szCs w:val="28"/>
          <w:lang w:eastAsia="uk-UA"/>
        </w:rPr>
        <w:t>–</w:t>
      </w:r>
      <w:r w:rsidRPr="00C64848">
        <w:rPr>
          <w:sz w:val="28"/>
          <w:szCs w:val="28"/>
          <w:lang w:eastAsia="uk-UA"/>
        </w:rPr>
        <w:t xml:space="preserve"> </w:t>
      </w:r>
      <w:r w:rsidR="00910295" w:rsidRPr="00A11547">
        <w:rPr>
          <w:sz w:val="28"/>
          <w:szCs w:val="28"/>
          <w:lang w:val="ru-RU" w:eastAsia="uk-UA"/>
        </w:rPr>
        <w:t>5</w:t>
      </w:r>
      <w:r w:rsidR="00C17E59">
        <w:rPr>
          <w:sz w:val="28"/>
          <w:szCs w:val="28"/>
          <w:lang w:eastAsia="uk-UA"/>
        </w:rPr>
        <w:t> </w:t>
      </w:r>
      <w:r w:rsidR="00910295" w:rsidRPr="00A11547">
        <w:rPr>
          <w:sz w:val="28"/>
          <w:szCs w:val="28"/>
          <w:lang w:val="ru-RU" w:eastAsia="uk-UA"/>
        </w:rPr>
        <w:t>131</w:t>
      </w:r>
      <w:r w:rsidR="00C17E59" w:rsidRPr="00A11547">
        <w:rPr>
          <w:sz w:val="28"/>
          <w:szCs w:val="28"/>
          <w:lang w:val="ru-RU" w:eastAsia="uk-UA"/>
        </w:rPr>
        <w:t>,</w:t>
      </w:r>
      <w:r w:rsidR="00910295" w:rsidRPr="00A11547">
        <w:rPr>
          <w:sz w:val="28"/>
          <w:szCs w:val="28"/>
          <w:lang w:val="ru-RU" w:eastAsia="uk-UA"/>
        </w:rPr>
        <w:t>8</w:t>
      </w:r>
      <w:r w:rsidR="00C64848" w:rsidRPr="001B1BE9">
        <w:rPr>
          <w:color w:val="FF0000"/>
          <w:sz w:val="28"/>
          <w:szCs w:val="28"/>
          <w:lang w:eastAsia="uk-UA"/>
        </w:rPr>
        <w:t xml:space="preserve"> </w:t>
      </w:r>
      <w:r w:rsidR="00C64848" w:rsidRPr="00C64848">
        <w:rPr>
          <w:sz w:val="28"/>
          <w:szCs w:val="28"/>
          <w:lang w:eastAsia="uk-UA"/>
        </w:rPr>
        <w:t>тис.</w:t>
      </w:r>
      <w:r w:rsidR="0019091F">
        <w:rPr>
          <w:sz w:val="28"/>
          <w:szCs w:val="28"/>
          <w:lang w:eastAsia="uk-UA"/>
        </w:rPr>
        <w:t xml:space="preserve"> </w:t>
      </w:r>
      <w:r w:rsidRPr="00C64848">
        <w:rPr>
          <w:sz w:val="28"/>
          <w:szCs w:val="28"/>
          <w:lang w:eastAsia="uk-UA"/>
        </w:rPr>
        <w:t>грн, або 1</w:t>
      </w:r>
      <w:r w:rsidR="00910295" w:rsidRPr="00A11547">
        <w:rPr>
          <w:sz w:val="28"/>
          <w:szCs w:val="28"/>
          <w:lang w:val="ru-RU" w:eastAsia="uk-UA"/>
        </w:rPr>
        <w:t>1</w:t>
      </w:r>
      <w:r w:rsidRPr="00C64848">
        <w:rPr>
          <w:sz w:val="28"/>
          <w:szCs w:val="28"/>
          <w:lang w:eastAsia="uk-UA"/>
        </w:rPr>
        <w:t>,</w:t>
      </w:r>
      <w:r w:rsidR="00910295" w:rsidRPr="00A11547">
        <w:rPr>
          <w:sz w:val="28"/>
          <w:szCs w:val="28"/>
          <w:lang w:val="ru-RU" w:eastAsia="uk-UA"/>
        </w:rPr>
        <w:t>4</w:t>
      </w:r>
      <w:r w:rsidRPr="00C64848">
        <w:rPr>
          <w:sz w:val="28"/>
          <w:szCs w:val="28"/>
          <w:lang w:eastAsia="uk-UA"/>
        </w:rPr>
        <w:t xml:space="preserve"> </w:t>
      </w:r>
      <w:r w:rsidR="001D5610">
        <w:rPr>
          <w:sz w:val="28"/>
          <w:szCs w:val="28"/>
          <w:lang w:eastAsia="uk-UA"/>
        </w:rPr>
        <w:t>%</w:t>
      </w:r>
      <w:r w:rsidRPr="00C64848">
        <w:rPr>
          <w:sz w:val="28"/>
          <w:szCs w:val="28"/>
          <w:lang w:eastAsia="uk-UA"/>
        </w:rPr>
        <w:t xml:space="preserve"> у складі власних надходжень</w:t>
      </w:r>
      <w:r w:rsidR="00B43ABB">
        <w:rPr>
          <w:sz w:val="28"/>
          <w:szCs w:val="28"/>
          <w:lang w:eastAsia="uk-UA"/>
        </w:rPr>
        <w:t>.</w:t>
      </w:r>
    </w:p>
    <w:p w14:paraId="1B0F39F3" w14:textId="77777777" w:rsidR="00C214B7" w:rsidRPr="000F3CFF" w:rsidRDefault="00C214B7" w:rsidP="001A4D98">
      <w:pPr>
        <w:spacing w:before="40" w:after="40"/>
        <w:ind w:firstLine="709"/>
        <w:jc w:val="both"/>
        <w:rPr>
          <w:bCs/>
          <w:color w:val="FF0000"/>
          <w:sz w:val="28"/>
          <w:szCs w:val="28"/>
        </w:rPr>
      </w:pPr>
      <w:r w:rsidRPr="000F3CFF">
        <w:rPr>
          <w:bCs/>
          <w:sz w:val="28"/>
          <w:szCs w:val="28"/>
        </w:rPr>
        <w:t>Найбільші роботодавці на території Гніздичівської громади :</w:t>
      </w:r>
    </w:p>
    <w:tbl>
      <w:tblPr>
        <w:tblW w:w="5146" w:type="pct"/>
        <w:tblInd w:w="2"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ook w:val="0000" w:firstRow="0" w:lastRow="0" w:firstColumn="0" w:lastColumn="0" w:noHBand="0" w:noVBand="0"/>
      </w:tblPr>
      <w:tblGrid>
        <w:gridCol w:w="3329"/>
        <w:gridCol w:w="5084"/>
        <w:gridCol w:w="1730"/>
      </w:tblGrid>
      <w:tr w:rsidR="00C214B7" w:rsidRPr="001D5610" w14:paraId="70753CFB" w14:textId="77777777" w:rsidTr="001D5610">
        <w:tc>
          <w:tcPr>
            <w:tcW w:w="1641" w:type="pct"/>
            <w:tcBorders>
              <w:top w:val="single" w:sz="8" w:space="0" w:color="auto"/>
            </w:tcBorders>
            <w:shd w:val="clear" w:color="auto" w:fill="F3F3F3"/>
            <w:vAlign w:val="center"/>
          </w:tcPr>
          <w:p w14:paraId="322EE8C8" w14:textId="77777777" w:rsidR="00C214B7" w:rsidRPr="001D5610" w:rsidRDefault="00C214B7" w:rsidP="001A4D98">
            <w:pPr>
              <w:jc w:val="center"/>
              <w:rPr>
                <w:b/>
                <w:bCs/>
              </w:rPr>
            </w:pPr>
            <w:r w:rsidRPr="001D5610">
              <w:rPr>
                <w:b/>
                <w:bCs/>
              </w:rPr>
              <w:t>Підприємство, організація, установа</w:t>
            </w:r>
          </w:p>
        </w:tc>
        <w:tc>
          <w:tcPr>
            <w:tcW w:w="2506" w:type="pct"/>
            <w:tcBorders>
              <w:top w:val="single" w:sz="8" w:space="0" w:color="auto"/>
            </w:tcBorders>
            <w:shd w:val="clear" w:color="auto" w:fill="F3F3F3"/>
            <w:vAlign w:val="center"/>
          </w:tcPr>
          <w:p w14:paraId="4CA521C3" w14:textId="77777777" w:rsidR="00C214B7" w:rsidRPr="001D5610" w:rsidRDefault="00C214B7" w:rsidP="001A4D98">
            <w:pPr>
              <w:jc w:val="center"/>
              <w:rPr>
                <w:b/>
                <w:bCs/>
              </w:rPr>
            </w:pPr>
            <w:r w:rsidRPr="001D5610">
              <w:rPr>
                <w:b/>
                <w:bCs/>
              </w:rPr>
              <w:t>Вид діяльності (основний)</w:t>
            </w:r>
          </w:p>
        </w:tc>
        <w:tc>
          <w:tcPr>
            <w:tcW w:w="854" w:type="pct"/>
            <w:tcBorders>
              <w:top w:val="single" w:sz="8" w:space="0" w:color="auto"/>
            </w:tcBorders>
            <w:shd w:val="clear" w:color="auto" w:fill="F3F3F3"/>
            <w:vAlign w:val="center"/>
          </w:tcPr>
          <w:p w14:paraId="760D1F43" w14:textId="728CFD07" w:rsidR="00C214B7" w:rsidRPr="001D5610" w:rsidRDefault="00C214B7" w:rsidP="001A4D98">
            <w:pPr>
              <w:jc w:val="center"/>
              <w:rPr>
                <w:b/>
                <w:bCs/>
              </w:rPr>
            </w:pPr>
            <w:r w:rsidRPr="001D5610">
              <w:rPr>
                <w:b/>
                <w:bCs/>
              </w:rPr>
              <w:t>Чисельність працівників у 202</w:t>
            </w:r>
            <w:r w:rsidR="00C17E59" w:rsidRPr="001D5610">
              <w:rPr>
                <w:b/>
                <w:bCs/>
              </w:rPr>
              <w:t>3</w:t>
            </w:r>
            <w:r w:rsidRPr="001D5610">
              <w:rPr>
                <w:b/>
                <w:bCs/>
              </w:rPr>
              <w:t>р.</w:t>
            </w:r>
          </w:p>
        </w:tc>
      </w:tr>
      <w:tr w:rsidR="00C214B7" w:rsidRPr="001D5610" w14:paraId="5D30A7ED" w14:textId="77777777" w:rsidTr="001D5610">
        <w:tc>
          <w:tcPr>
            <w:tcW w:w="1641" w:type="pct"/>
          </w:tcPr>
          <w:p w14:paraId="5CB15BE6" w14:textId="77777777" w:rsidR="00C214B7" w:rsidRPr="001D5610" w:rsidRDefault="00C214B7" w:rsidP="00C214B7">
            <w:pPr>
              <w:spacing w:before="40" w:after="40"/>
              <w:jc w:val="both"/>
            </w:pPr>
            <w:r w:rsidRPr="001D5610">
              <w:rPr>
                <w:lang w:val="en-US"/>
              </w:rPr>
              <w:t>А</w:t>
            </w:r>
            <w:r w:rsidRPr="001D5610">
              <w:t>Т «Кохавинська ПФ»</w:t>
            </w:r>
          </w:p>
        </w:tc>
        <w:tc>
          <w:tcPr>
            <w:tcW w:w="2506" w:type="pct"/>
          </w:tcPr>
          <w:p w14:paraId="1B1F63FE" w14:textId="77777777" w:rsidR="00C214B7" w:rsidRPr="001D5610" w:rsidRDefault="00C214B7" w:rsidP="00C214B7">
            <w:pPr>
              <w:spacing w:before="40" w:after="40"/>
              <w:jc w:val="both"/>
            </w:pPr>
            <w:r w:rsidRPr="001D5610">
              <w:t>Виробництво паперу та картону</w:t>
            </w:r>
          </w:p>
        </w:tc>
        <w:tc>
          <w:tcPr>
            <w:tcW w:w="854" w:type="pct"/>
          </w:tcPr>
          <w:p w14:paraId="1E4BCE28" w14:textId="64E2F8D5" w:rsidR="00C214B7" w:rsidRPr="001D5610" w:rsidRDefault="001B1BE9" w:rsidP="00D94B63">
            <w:pPr>
              <w:spacing w:before="40" w:after="40"/>
              <w:jc w:val="both"/>
            </w:pPr>
            <w:r w:rsidRPr="001D5610">
              <w:t>4</w:t>
            </w:r>
            <w:r w:rsidR="00D94B63" w:rsidRPr="001D5610">
              <w:t>51</w:t>
            </w:r>
          </w:p>
        </w:tc>
      </w:tr>
      <w:tr w:rsidR="00C214B7" w:rsidRPr="001D5610" w14:paraId="74928985" w14:textId="77777777" w:rsidTr="001D5610">
        <w:trPr>
          <w:trHeight w:val="305"/>
        </w:trPr>
        <w:tc>
          <w:tcPr>
            <w:tcW w:w="1641" w:type="pct"/>
          </w:tcPr>
          <w:p w14:paraId="2EA70F4F" w14:textId="77777777" w:rsidR="00C214B7" w:rsidRPr="001D5610" w:rsidRDefault="00C214B7" w:rsidP="00C214B7">
            <w:pPr>
              <w:spacing w:before="40" w:after="40"/>
              <w:jc w:val="both"/>
            </w:pPr>
            <w:r w:rsidRPr="001D5610">
              <w:t>ТзОВ «КПК –АГРОІНВЕСТ»</w:t>
            </w:r>
          </w:p>
        </w:tc>
        <w:tc>
          <w:tcPr>
            <w:tcW w:w="2506" w:type="pct"/>
          </w:tcPr>
          <w:p w14:paraId="5A0305DE" w14:textId="77777777" w:rsidR="00C214B7" w:rsidRPr="001D5610" w:rsidRDefault="00C214B7" w:rsidP="00C214B7">
            <w:pPr>
              <w:spacing w:before="40" w:after="40"/>
              <w:jc w:val="both"/>
            </w:pPr>
            <w:r w:rsidRPr="001D5610">
              <w:t>Вирощування  зернових та технічних культур</w:t>
            </w:r>
          </w:p>
        </w:tc>
        <w:tc>
          <w:tcPr>
            <w:tcW w:w="854" w:type="pct"/>
          </w:tcPr>
          <w:p w14:paraId="4104EA05" w14:textId="0F6CF359" w:rsidR="00C214B7" w:rsidRPr="001D5610" w:rsidRDefault="00CD4BD3" w:rsidP="00D94B63">
            <w:pPr>
              <w:spacing w:before="40" w:after="40"/>
              <w:jc w:val="both"/>
            </w:pPr>
            <w:r w:rsidRPr="001D5610">
              <w:t>12</w:t>
            </w:r>
            <w:r w:rsidR="00D94B63" w:rsidRPr="001D5610">
              <w:t>8</w:t>
            </w:r>
          </w:p>
        </w:tc>
      </w:tr>
      <w:tr w:rsidR="00C214B7" w:rsidRPr="001D5610" w14:paraId="0D9A638F" w14:textId="77777777" w:rsidTr="001D5610">
        <w:tc>
          <w:tcPr>
            <w:tcW w:w="1641" w:type="pct"/>
          </w:tcPr>
          <w:p w14:paraId="34B2AD00" w14:textId="77777777" w:rsidR="00C214B7" w:rsidRPr="001D5610" w:rsidRDefault="00C214B7" w:rsidP="00C214B7">
            <w:pPr>
              <w:spacing w:before="40" w:after="40"/>
              <w:jc w:val="both"/>
            </w:pPr>
            <w:r w:rsidRPr="001D5610">
              <w:t>ТзОВ «Родан»</w:t>
            </w:r>
          </w:p>
        </w:tc>
        <w:tc>
          <w:tcPr>
            <w:tcW w:w="2506" w:type="pct"/>
          </w:tcPr>
          <w:p w14:paraId="45A3B23D" w14:textId="77777777" w:rsidR="00C214B7" w:rsidRPr="001D5610" w:rsidRDefault="00C214B7" w:rsidP="00C214B7">
            <w:pPr>
              <w:spacing w:before="40" w:after="40"/>
              <w:jc w:val="both"/>
            </w:pPr>
            <w:r w:rsidRPr="001D5610">
              <w:t>Виробництво гофротари</w:t>
            </w:r>
          </w:p>
        </w:tc>
        <w:tc>
          <w:tcPr>
            <w:tcW w:w="854" w:type="pct"/>
          </w:tcPr>
          <w:p w14:paraId="33F9B4D0" w14:textId="77777777" w:rsidR="00C214B7" w:rsidRPr="001D5610" w:rsidRDefault="00C214B7" w:rsidP="00C214B7">
            <w:pPr>
              <w:spacing w:before="40" w:after="40"/>
              <w:jc w:val="both"/>
            </w:pPr>
            <w:r w:rsidRPr="001D5610">
              <w:t>20</w:t>
            </w:r>
          </w:p>
        </w:tc>
      </w:tr>
      <w:tr w:rsidR="00C214B7" w:rsidRPr="001D5610" w14:paraId="5F2E0DE0" w14:textId="77777777" w:rsidTr="001D5610">
        <w:tc>
          <w:tcPr>
            <w:tcW w:w="1641" w:type="pct"/>
          </w:tcPr>
          <w:p w14:paraId="76EA302D" w14:textId="77777777" w:rsidR="00C214B7" w:rsidRPr="001D5610" w:rsidRDefault="00C214B7" w:rsidP="00C214B7">
            <w:pPr>
              <w:spacing w:before="40" w:after="40"/>
              <w:jc w:val="both"/>
            </w:pPr>
            <w:r w:rsidRPr="001D5610">
              <w:t>ТзОВ «Гніздичів»</w:t>
            </w:r>
          </w:p>
        </w:tc>
        <w:tc>
          <w:tcPr>
            <w:tcW w:w="2506" w:type="pct"/>
          </w:tcPr>
          <w:p w14:paraId="11471647" w14:textId="77777777" w:rsidR="00C214B7" w:rsidRPr="001D5610" w:rsidRDefault="00C214B7" w:rsidP="00C214B7">
            <w:pPr>
              <w:spacing w:before="40" w:after="40"/>
              <w:jc w:val="both"/>
            </w:pPr>
            <w:r w:rsidRPr="001D5610">
              <w:t>Переробка зерна</w:t>
            </w:r>
          </w:p>
        </w:tc>
        <w:tc>
          <w:tcPr>
            <w:tcW w:w="854" w:type="pct"/>
          </w:tcPr>
          <w:p w14:paraId="6F2E52DE" w14:textId="77777777" w:rsidR="00C214B7" w:rsidRPr="001D5610" w:rsidRDefault="00CD4BD3" w:rsidP="00C214B7">
            <w:pPr>
              <w:spacing w:before="40" w:after="40"/>
              <w:jc w:val="both"/>
            </w:pPr>
            <w:r w:rsidRPr="001D5610">
              <w:t>8</w:t>
            </w:r>
          </w:p>
        </w:tc>
      </w:tr>
      <w:tr w:rsidR="00C214B7" w:rsidRPr="001D5610" w14:paraId="4595D548" w14:textId="77777777" w:rsidTr="001D5610">
        <w:tc>
          <w:tcPr>
            <w:tcW w:w="1641" w:type="pct"/>
          </w:tcPr>
          <w:p w14:paraId="04D734B4" w14:textId="77777777" w:rsidR="00C214B7" w:rsidRPr="001D5610" w:rsidRDefault="00C214B7" w:rsidP="00C214B7">
            <w:pPr>
              <w:spacing w:before="40" w:after="40"/>
              <w:jc w:val="both"/>
            </w:pPr>
            <w:r w:rsidRPr="001D5610">
              <w:t>ПАТ «Батько і син»</w:t>
            </w:r>
          </w:p>
        </w:tc>
        <w:tc>
          <w:tcPr>
            <w:tcW w:w="2506" w:type="pct"/>
          </w:tcPr>
          <w:p w14:paraId="4F0D8733" w14:textId="77777777" w:rsidR="00C214B7" w:rsidRPr="001D5610" w:rsidRDefault="00C214B7" w:rsidP="00C214B7">
            <w:pPr>
              <w:spacing w:before="40" w:after="40"/>
              <w:jc w:val="both"/>
            </w:pPr>
            <w:r w:rsidRPr="001D5610">
              <w:t>Вирощування зернових</w:t>
            </w:r>
          </w:p>
        </w:tc>
        <w:tc>
          <w:tcPr>
            <w:tcW w:w="854" w:type="pct"/>
          </w:tcPr>
          <w:p w14:paraId="55089701" w14:textId="77777777" w:rsidR="00C214B7" w:rsidRPr="001D5610" w:rsidRDefault="00CD4BD3" w:rsidP="00C214B7">
            <w:pPr>
              <w:spacing w:before="40" w:after="40"/>
              <w:jc w:val="both"/>
              <w:rPr>
                <w:lang w:val="en-US"/>
              </w:rPr>
            </w:pPr>
            <w:r w:rsidRPr="001D5610">
              <w:rPr>
                <w:lang w:val="en-US"/>
              </w:rPr>
              <w:t>5</w:t>
            </w:r>
          </w:p>
        </w:tc>
      </w:tr>
      <w:tr w:rsidR="00C214B7" w:rsidRPr="001D5610" w14:paraId="65F17003" w14:textId="77777777" w:rsidTr="001D5610">
        <w:tc>
          <w:tcPr>
            <w:tcW w:w="1641" w:type="pct"/>
          </w:tcPr>
          <w:p w14:paraId="77D92382" w14:textId="77777777" w:rsidR="00C214B7" w:rsidRPr="001D5610" w:rsidRDefault="00C214B7" w:rsidP="00C214B7">
            <w:pPr>
              <w:spacing w:before="40" w:after="40"/>
              <w:jc w:val="both"/>
            </w:pPr>
            <w:r w:rsidRPr="001D5610">
              <w:t>ПП «Транс Пак»</w:t>
            </w:r>
          </w:p>
        </w:tc>
        <w:tc>
          <w:tcPr>
            <w:tcW w:w="2506" w:type="pct"/>
          </w:tcPr>
          <w:p w14:paraId="603417AE" w14:textId="77777777" w:rsidR="00C214B7" w:rsidRPr="001D5610" w:rsidRDefault="00C214B7" w:rsidP="00C214B7">
            <w:pPr>
              <w:spacing w:before="40" w:after="40"/>
              <w:jc w:val="both"/>
            </w:pPr>
            <w:r w:rsidRPr="001D5610">
              <w:t>Вантажні перевезення</w:t>
            </w:r>
          </w:p>
        </w:tc>
        <w:tc>
          <w:tcPr>
            <w:tcW w:w="854" w:type="pct"/>
          </w:tcPr>
          <w:p w14:paraId="497D45F4" w14:textId="77777777" w:rsidR="00C214B7" w:rsidRPr="001D5610" w:rsidRDefault="00C214B7" w:rsidP="00C214B7">
            <w:pPr>
              <w:spacing w:before="40" w:after="40"/>
              <w:jc w:val="both"/>
            </w:pPr>
            <w:r w:rsidRPr="001D5610">
              <w:t>24</w:t>
            </w:r>
          </w:p>
        </w:tc>
      </w:tr>
      <w:tr w:rsidR="00C214B7" w:rsidRPr="001D5610" w14:paraId="41E7E3A9" w14:textId="77777777" w:rsidTr="001D5610">
        <w:tc>
          <w:tcPr>
            <w:tcW w:w="1641" w:type="pct"/>
          </w:tcPr>
          <w:p w14:paraId="7A632324" w14:textId="77777777" w:rsidR="00C214B7" w:rsidRPr="001D5610" w:rsidRDefault="00C214B7" w:rsidP="00C214B7">
            <w:pPr>
              <w:spacing w:before="40" w:after="40"/>
              <w:jc w:val="both"/>
            </w:pPr>
            <w:r w:rsidRPr="001D5610">
              <w:lastRenderedPageBreak/>
              <w:t>ФОП Паранич В.І.</w:t>
            </w:r>
          </w:p>
        </w:tc>
        <w:tc>
          <w:tcPr>
            <w:tcW w:w="2506" w:type="pct"/>
          </w:tcPr>
          <w:p w14:paraId="4848062D" w14:textId="77777777" w:rsidR="00C214B7" w:rsidRPr="001D5610" w:rsidRDefault="00C214B7" w:rsidP="00C214B7">
            <w:pPr>
              <w:spacing w:before="40" w:after="40"/>
              <w:jc w:val="both"/>
            </w:pPr>
            <w:r w:rsidRPr="001D5610">
              <w:t>Пошиття одягу</w:t>
            </w:r>
          </w:p>
        </w:tc>
        <w:tc>
          <w:tcPr>
            <w:tcW w:w="854" w:type="pct"/>
          </w:tcPr>
          <w:p w14:paraId="0E21CDFC" w14:textId="77777777" w:rsidR="00C214B7" w:rsidRPr="001D5610" w:rsidRDefault="00CD4BD3" w:rsidP="00C214B7">
            <w:pPr>
              <w:spacing w:before="40" w:after="40"/>
              <w:jc w:val="both"/>
            </w:pPr>
            <w:r w:rsidRPr="001D5610">
              <w:t>29</w:t>
            </w:r>
          </w:p>
        </w:tc>
      </w:tr>
      <w:tr w:rsidR="00C214B7" w:rsidRPr="001D5610" w14:paraId="0E56DDCA" w14:textId="77777777" w:rsidTr="001D5610">
        <w:tc>
          <w:tcPr>
            <w:tcW w:w="1641" w:type="pct"/>
          </w:tcPr>
          <w:p w14:paraId="78159D30" w14:textId="77777777" w:rsidR="00C214B7" w:rsidRPr="001D5610" w:rsidRDefault="00C214B7" w:rsidP="00C214B7">
            <w:pPr>
              <w:spacing w:before="40" w:after="40"/>
              <w:jc w:val="both"/>
            </w:pPr>
            <w:r w:rsidRPr="001D5610">
              <w:t>ТзОВ «Традекс»</w:t>
            </w:r>
          </w:p>
        </w:tc>
        <w:tc>
          <w:tcPr>
            <w:tcW w:w="2506" w:type="pct"/>
          </w:tcPr>
          <w:p w14:paraId="703C2F9F" w14:textId="77777777" w:rsidR="00C214B7" w:rsidRPr="001D5610" w:rsidRDefault="00C214B7" w:rsidP="00C214B7">
            <w:pPr>
              <w:spacing w:before="40" w:after="40"/>
              <w:jc w:val="both"/>
            </w:pPr>
            <w:r w:rsidRPr="001D5610">
              <w:t>Зберігання та переробка зерна</w:t>
            </w:r>
          </w:p>
        </w:tc>
        <w:tc>
          <w:tcPr>
            <w:tcW w:w="854" w:type="pct"/>
          </w:tcPr>
          <w:p w14:paraId="4FFBEA43" w14:textId="2CFC8370" w:rsidR="00C214B7" w:rsidRPr="001D5610" w:rsidRDefault="00CD4BD3" w:rsidP="00D94B63">
            <w:pPr>
              <w:spacing w:before="40" w:after="40"/>
              <w:jc w:val="both"/>
            </w:pPr>
            <w:r w:rsidRPr="001D5610">
              <w:t>2</w:t>
            </w:r>
            <w:r w:rsidR="00D94B63" w:rsidRPr="001D5610">
              <w:t>5</w:t>
            </w:r>
          </w:p>
        </w:tc>
      </w:tr>
      <w:tr w:rsidR="00C214B7" w:rsidRPr="001D5610" w14:paraId="124482EE" w14:textId="77777777" w:rsidTr="001D5610">
        <w:tc>
          <w:tcPr>
            <w:tcW w:w="1641" w:type="pct"/>
          </w:tcPr>
          <w:p w14:paraId="358752DE" w14:textId="77777777" w:rsidR="00C214B7" w:rsidRPr="001D5610" w:rsidRDefault="00C214B7" w:rsidP="00C214B7">
            <w:pPr>
              <w:spacing w:before="40" w:after="40"/>
              <w:jc w:val="both"/>
            </w:pPr>
            <w:r w:rsidRPr="001D5610">
              <w:t>ТОВ «Спецтехніка сервіс»</w:t>
            </w:r>
          </w:p>
        </w:tc>
        <w:tc>
          <w:tcPr>
            <w:tcW w:w="2506" w:type="pct"/>
          </w:tcPr>
          <w:p w14:paraId="2382E93D" w14:textId="77777777" w:rsidR="00C214B7" w:rsidRPr="001D5610" w:rsidRDefault="00C214B7" w:rsidP="00C214B7">
            <w:pPr>
              <w:spacing w:before="40" w:after="40"/>
              <w:jc w:val="both"/>
            </w:pPr>
            <w:r w:rsidRPr="001D5610">
              <w:t>Надання транспортних послуг</w:t>
            </w:r>
          </w:p>
        </w:tc>
        <w:tc>
          <w:tcPr>
            <w:tcW w:w="854" w:type="pct"/>
          </w:tcPr>
          <w:p w14:paraId="703A93C9" w14:textId="77777777" w:rsidR="00C214B7" w:rsidRPr="001D5610" w:rsidRDefault="00CD4BD3" w:rsidP="00C214B7">
            <w:pPr>
              <w:spacing w:before="40" w:after="40"/>
              <w:jc w:val="both"/>
            </w:pPr>
            <w:r w:rsidRPr="001D5610">
              <w:t>18</w:t>
            </w:r>
          </w:p>
        </w:tc>
      </w:tr>
      <w:tr w:rsidR="00CD4BD3" w:rsidRPr="001D5610" w14:paraId="378E1E33" w14:textId="77777777" w:rsidTr="001D5610">
        <w:tc>
          <w:tcPr>
            <w:tcW w:w="1641" w:type="pct"/>
          </w:tcPr>
          <w:p w14:paraId="695F9024" w14:textId="77777777" w:rsidR="00CD4BD3" w:rsidRPr="001D5610" w:rsidRDefault="00CD4BD3" w:rsidP="00CD4BD3">
            <w:pPr>
              <w:spacing w:before="40" w:after="40"/>
              <w:jc w:val="both"/>
            </w:pPr>
            <w:r w:rsidRPr="001D5610">
              <w:t>ТОВ «Спецтехніка Сірко»</w:t>
            </w:r>
          </w:p>
        </w:tc>
        <w:tc>
          <w:tcPr>
            <w:tcW w:w="2506" w:type="pct"/>
          </w:tcPr>
          <w:p w14:paraId="1229B150" w14:textId="77777777" w:rsidR="00CD4BD3" w:rsidRPr="001D5610" w:rsidRDefault="00CD4BD3" w:rsidP="00CD4BD3">
            <w:pPr>
              <w:spacing w:before="40" w:after="40"/>
              <w:jc w:val="both"/>
            </w:pPr>
            <w:r w:rsidRPr="001D5610">
              <w:t>Надання транспортних послуг</w:t>
            </w:r>
          </w:p>
        </w:tc>
        <w:tc>
          <w:tcPr>
            <w:tcW w:w="854" w:type="pct"/>
          </w:tcPr>
          <w:p w14:paraId="648403AE" w14:textId="77777777" w:rsidR="00CD4BD3" w:rsidRPr="001D5610" w:rsidRDefault="00CD4BD3" w:rsidP="00CD4BD3">
            <w:pPr>
              <w:spacing w:before="40" w:after="40"/>
              <w:jc w:val="both"/>
            </w:pPr>
            <w:r w:rsidRPr="001D5610">
              <w:t>10</w:t>
            </w:r>
            <w:r w:rsidR="004564B6" w:rsidRPr="001D5610">
              <w:t xml:space="preserve">                                                                                                                                                                                                                                                                                                                                                                                                                                                                                                                                                                                                                                                                                                                                                                                                                                                                                                                                                                                                                                                                                                                                                                                                          </w:t>
            </w:r>
          </w:p>
        </w:tc>
      </w:tr>
    </w:tbl>
    <w:p w14:paraId="62296B42" w14:textId="77777777" w:rsidR="00C214B7" w:rsidRPr="000F3CFF" w:rsidRDefault="00C214B7" w:rsidP="00C214B7">
      <w:pPr>
        <w:tabs>
          <w:tab w:val="left" w:pos="993"/>
        </w:tabs>
        <w:ind w:firstLine="567"/>
        <w:jc w:val="both"/>
        <w:rPr>
          <w:sz w:val="28"/>
          <w:szCs w:val="28"/>
          <w:highlight w:val="yellow"/>
          <w:lang w:eastAsia="uk-UA"/>
        </w:rPr>
      </w:pPr>
    </w:p>
    <w:p w14:paraId="50DDCE9E" w14:textId="4EF20466" w:rsidR="00C214B7" w:rsidRPr="000F3CFF" w:rsidRDefault="00C214B7" w:rsidP="0019091F">
      <w:pPr>
        <w:spacing w:line="276" w:lineRule="auto"/>
        <w:ind w:firstLine="567"/>
        <w:jc w:val="both"/>
        <w:rPr>
          <w:sz w:val="28"/>
          <w:szCs w:val="28"/>
          <w:lang w:eastAsia="uk-UA"/>
        </w:rPr>
      </w:pPr>
      <w:r w:rsidRPr="000F3CFF">
        <w:rPr>
          <w:sz w:val="28"/>
          <w:szCs w:val="28"/>
          <w:lang w:eastAsia="uk-UA"/>
        </w:rPr>
        <w:t>Мережа загальноосвітніх закладів Гніздичівської громади складається з 5 загальноосвітніх навчальних закладів</w:t>
      </w:r>
      <w:r w:rsidR="0019091F">
        <w:rPr>
          <w:sz w:val="28"/>
          <w:szCs w:val="28"/>
          <w:lang w:eastAsia="uk-UA"/>
        </w:rPr>
        <w:t>,</w:t>
      </w:r>
      <w:r w:rsidRPr="000F3CFF">
        <w:rPr>
          <w:sz w:val="28"/>
          <w:szCs w:val="28"/>
          <w:lang w:eastAsia="uk-UA"/>
        </w:rPr>
        <w:t xml:space="preserve"> 3 </w:t>
      </w:r>
      <w:r w:rsidR="0019091F">
        <w:rPr>
          <w:sz w:val="28"/>
          <w:szCs w:val="28"/>
          <w:lang w:eastAsia="uk-UA"/>
        </w:rPr>
        <w:t>закладів дошкільної освіти та</w:t>
      </w:r>
      <w:r w:rsidRPr="000F3CFF">
        <w:rPr>
          <w:sz w:val="28"/>
          <w:szCs w:val="28"/>
          <w:lang w:eastAsia="uk-UA"/>
        </w:rPr>
        <w:t xml:space="preserve"> 1 позашкільного закладу</w:t>
      </w:r>
      <w:r w:rsidR="0019091F">
        <w:rPr>
          <w:sz w:val="28"/>
          <w:szCs w:val="28"/>
          <w:lang w:eastAsia="uk-UA"/>
        </w:rPr>
        <w:t xml:space="preserve"> </w:t>
      </w:r>
      <w:r w:rsidRPr="000F3CFF">
        <w:rPr>
          <w:sz w:val="28"/>
          <w:szCs w:val="28"/>
          <w:lang w:eastAsia="uk-UA"/>
        </w:rPr>
        <w:t xml:space="preserve">(дитяча </w:t>
      </w:r>
      <w:r w:rsidR="0019091F">
        <w:rPr>
          <w:sz w:val="28"/>
          <w:szCs w:val="28"/>
          <w:lang w:eastAsia="uk-UA"/>
        </w:rPr>
        <w:t>мистецька</w:t>
      </w:r>
      <w:r w:rsidRPr="000F3CFF">
        <w:rPr>
          <w:sz w:val="28"/>
          <w:szCs w:val="28"/>
          <w:lang w:eastAsia="uk-UA"/>
        </w:rPr>
        <w:t xml:space="preserve"> школа).</w:t>
      </w:r>
      <w:r w:rsidR="0019091F">
        <w:rPr>
          <w:sz w:val="28"/>
          <w:szCs w:val="28"/>
          <w:lang w:eastAsia="uk-UA"/>
        </w:rPr>
        <w:t xml:space="preserve"> </w:t>
      </w:r>
      <w:r w:rsidRPr="000F3CFF">
        <w:rPr>
          <w:sz w:val="28"/>
          <w:szCs w:val="28"/>
          <w:lang w:eastAsia="uk-UA"/>
        </w:rPr>
        <w:t>Організован</w:t>
      </w:r>
      <w:r w:rsidR="0019091F">
        <w:rPr>
          <w:sz w:val="28"/>
          <w:szCs w:val="28"/>
          <w:lang w:eastAsia="uk-UA"/>
        </w:rPr>
        <w:t>о</w:t>
      </w:r>
      <w:r w:rsidRPr="000F3CFF">
        <w:rPr>
          <w:sz w:val="28"/>
          <w:szCs w:val="28"/>
          <w:lang w:eastAsia="uk-UA"/>
        </w:rPr>
        <w:t xml:space="preserve"> під’їзд дітей та педагогів до шкіл с.</w:t>
      </w:r>
      <w:r w:rsidR="0019091F">
        <w:rPr>
          <w:sz w:val="28"/>
          <w:szCs w:val="28"/>
          <w:lang w:eastAsia="uk-UA"/>
        </w:rPr>
        <w:t xml:space="preserve"> </w:t>
      </w:r>
      <w:r w:rsidRPr="000F3CFF">
        <w:rPr>
          <w:sz w:val="28"/>
          <w:szCs w:val="28"/>
          <w:lang w:eastAsia="uk-UA"/>
        </w:rPr>
        <w:t>Руда, с. Ганнівці, с.</w:t>
      </w:r>
      <w:r w:rsidR="0019091F">
        <w:rPr>
          <w:sz w:val="28"/>
          <w:szCs w:val="28"/>
          <w:lang w:eastAsia="uk-UA"/>
        </w:rPr>
        <w:t xml:space="preserve"> </w:t>
      </w:r>
      <w:r w:rsidRPr="000F3CFF">
        <w:rPr>
          <w:sz w:val="28"/>
          <w:szCs w:val="28"/>
          <w:lang w:eastAsia="uk-UA"/>
        </w:rPr>
        <w:t>Лівчиці</w:t>
      </w:r>
      <w:r w:rsidR="00D94B63">
        <w:rPr>
          <w:sz w:val="28"/>
          <w:szCs w:val="28"/>
          <w:lang w:eastAsia="uk-UA"/>
        </w:rPr>
        <w:t>,</w:t>
      </w:r>
      <w:r w:rsidRPr="000F3CFF">
        <w:rPr>
          <w:sz w:val="28"/>
          <w:szCs w:val="28"/>
          <w:lang w:eastAsia="uk-UA"/>
        </w:rPr>
        <w:t xml:space="preserve"> с.</w:t>
      </w:r>
      <w:r w:rsidR="0019091F">
        <w:rPr>
          <w:sz w:val="28"/>
          <w:szCs w:val="28"/>
          <w:lang w:eastAsia="uk-UA"/>
        </w:rPr>
        <w:t xml:space="preserve"> </w:t>
      </w:r>
      <w:r w:rsidRPr="000F3CFF">
        <w:rPr>
          <w:sz w:val="28"/>
          <w:szCs w:val="28"/>
          <w:lang w:eastAsia="uk-UA"/>
        </w:rPr>
        <w:t>Покрівці</w:t>
      </w:r>
      <w:r w:rsidR="00D94B63">
        <w:rPr>
          <w:sz w:val="28"/>
          <w:szCs w:val="28"/>
          <w:lang w:eastAsia="uk-UA"/>
        </w:rPr>
        <w:t>, с. Нове Село, с. Жирівське, с. Облазниця</w:t>
      </w:r>
      <w:r w:rsidR="00C17E59">
        <w:rPr>
          <w:sz w:val="28"/>
          <w:szCs w:val="28"/>
          <w:lang w:eastAsia="uk-UA"/>
        </w:rPr>
        <w:t xml:space="preserve"> </w:t>
      </w:r>
      <w:r w:rsidR="0019091F">
        <w:rPr>
          <w:sz w:val="28"/>
          <w:szCs w:val="28"/>
          <w:lang w:eastAsia="uk-UA"/>
        </w:rPr>
        <w:t xml:space="preserve"> шкільними автобусами</w:t>
      </w:r>
      <w:r w:rsidRPr="000F3CFF">
        <w:rPr>
          <w:sz w:val="28"/>
          <w:szCs w:val="28"/>
          <w:lang w:eastAsia="uk-UA"/>
        </w:rPr>
        <w:t xml:space="preserve">. </w:t>
      </w:r>
    </w:p>
    <w:p w14:paraId="684C7417" w14:textId="77ABFBD4" w:rsidR="00C214B7" w:rsidRPr="000F3CFF" w:rsidRDefault="00C214B7" w:rsidP="004F123E">
      <w:pPr>
        <w:spacing w:line="276" w:lineRule="auto"/>
        <w:ind w:firstLine="709"/>
        <w:jc w:val="both"/>
        <w:rPr>
          <w:color w:val="FF0000"/>
          <w:sz w:val="28"/>
          <w:szCs w:val="28"/>
          <w:highlight w:val="yellow"/>
          <w:lang w:eastAsia="uk-UA"/>
        </w:rPr>
      </w:pPr>
      <w:r w:rsidRPr="000F3CFF">
        <w:rPr>
          <w:sz w:val="28"/>
          <w:szCs w:val="28"/>
          <w:lang w:eastAsia="uk-UA"/>
        </w:rPr>
        <w:t xml:space="preserve">У 3 </w:t>
      </w:r>
      <w:r w:rsidR="0019091F">
        <w:rPr>
          <w:sz w:val="28"/>
          <w:szCs w:val="28"/>
          <w:lang w:eastAsia="uk-UA"/>
        </w:rPr>
        <w:t>закладах дошкільної освіти</w:t>
      </w:r>
      <w:r w:rsidRPr="000F3CFF">
        <w:rPr>
          <w:sz w:val="28"/>
          <w:szCs w:val="28"/>
          <w:lang w:eastAsia="uk-UA"/>
        </w:rPr>
        <w:t xml:space="preserve"> </w:t>
      </w:r>
      <w:r w:rsidRPr="005532DC">
        <w:rPr>
          <w:sz w:val="28"/>
          <w:szCs w:val="28"/>
          <w:lang w:eastAsia="uk-UA"/>
        </w:rPr>
        <w:t>виховується</w:t>
      </w:r>
      <w:r w:rsidRPr="005532DC">
        <w:rPr>
          <w:color w:val="FF0000"/>
          <w:sz w:val="28"/>
          <w:szCs w:val="28"/>
          <w:lang w:eastAsia="uk-UA"/>
        </w:rPr>
        <w:t xml:space="preserve">  </w:t>
      </w:r>
      <w:r w:rsidRPr="005532DC">
        <w:rPr>
          <w:sz w:val="28"/>
          <w:szCs w:val="28"/>
          <w:lang w:eastAsia="uk-UA"/>
        </w:rPr>
        <w:t>1</w:t>
      </w:r>
      <w:r w:rsidR="005532DC" w:rsidRPr="005532DC">
        <w:rPr>
          <w:sz w:val="28"/>
          <w:szCs w:val="28"/>
          <w:lang w:eastAsia="uk-UA"/>
        </w:rPr>
        <w:t>0</w:t>
      </w:r>
      <w:r w:rsidR="005532DC">
        <w:rPr>
          <w:sz w:val="28"/>
          <w:szCs w:val="28"/>
          <w:lang w:eastAsia="uk-UA"/>
        </w:rPr>
        <w:t>9</w:t>
      </w:r>
      <w:r w:rsidRPr="000F3CFF">
        <w:rPr>
          <w:sz w:val="28"/>
          <w:szCs w:val="28"/>
          <w:lang w:eastAsia="uk-UA"/>
        </w:rPr>
        <w:t xml:space="preserve"> дітей</w:t>
      </w:r>
      <w:r w:rsidR="0019091F">
        <w:rPr>
          <w:sz w:val="28"/>
          <w:szCs w:val="28"/>
          <w:lang w:eastAsia="uk-UA"/>
        </w:rPr>
        <w:t>, ф</w:t>
      </w:r>
      <w:r w:rsidRPr="000F3CFF">
        <w:rPr>
          <w:sz w:val="28"/>
          <w:szCs w:val="28"/>
          <w:lang w:eastAsia="uk-UA"/>
        </w:rPr>
        <w:t>ункціонує 7 груп.</w:t>
      </w:r>
      <w:r w:rsidRPr="000F3CFF">
        <w:rPr>
          <w:color w:val="FF0000"/>
          <w:sz w:val="28"/>
          <w:szCs w:val="28"/>
          <w:lang w:eastAsia="uk-UA"/>
        </w:rPr>
        <w:t xml:space="preserve">  </w:t>
      </w:r>
    </w:p>
    <w:p w14:paraId="580E7763" w14:textId="77777777" w:rsidR="00C214B7" w:rsidRPr="000F3CFF" w:rsidRDefault="00C214B7" w:rsidP="000204EB">
      <w:pPr>
        <w:ind w:firstLine="720"/>
        <w:rPr>
          <w:sz w:val="28"/>
          <w:szCs w:val="28"/>
          <w:lang w:eastAsia="zh-CN"/>
        </w:rPr>
      </w:pPr>
      <w:r w:rsidRPr="000F3CFF">
        <w:rPr>
          <w:bCs/>
          <w:sz w:val="28"/>
          <w:szCs w:val="28"/>
          <w:lang w:eastAsia="uk-UA"/>
        </w:rPr>
        <w:t>На території громади ф</w:t>
      </w:r>
      <w:r w:rsidRPr="000F3CFF">
        <w:rPr>
          <w:sz w:val="28"/>
          <w:szCs w:val="28"/>
          <w:lang w:eastAsia="zh-CN"/>
        </w:rPr>
        <w:t xml:space="preserve">ункціонують: </w:t>
      </w:r>
    </w:p>
    <w:p w14:paraId="3E06F36C" w14:textId="77777777" w:rsidR="00C214B7" w:rsidRPr="000F3CFF" w:rsidRDefault="00C214B7" w:rsidP="004F123E">
      <w:pPr>
        <w:numPr>
          <w:ilvl w:val="0"/>
          <w:numId w:val="20"/>
        </w:numPr>
        <w:tabs>
          <w:tab w:val="left" w:pos="1134"/>
        </w:tabs>
        <w:snapToGrid w:val="0"/>
        <w:spacing w:line="276" w:lineRule="auto"/>
        <w:ind w:left="0" w:firstLine="709"/>
        <w:jc w:val="both"/>
        <w:rPr>
          <w:sz w:val="28"/>
          <w:szCs w:val="28"/>
          <w:lang w:eastAsia="zh-CN"/>
        </w:rPr>
      </w:pPr>
      <w:r w:rsidRPr="000F3CFF">
        <w:rPr>
          <w:sz w:val="28"/>
          <w:szCs w:val="28"/>
          <w:lang w:eastAsia="zh-CN"/>
        </w:rPr>
        <w:t>1 лікарська амбулаторія  загальної практики сімейної медицини (АЗПСМ)</w:t>
      </w:r>
      <w:r w:rsidR="000204EB">
        <w:rPr>
          <w:sz w:val="28"/>
          <w:szCs w:val="28"/>
          <w:lang w:eastAsia="zh-CN"/>
        </w:rPr>
        <w:t>;</w:t>
      </w:r>
      <w:r w:rsidRPr="000F3CFF">
        <w:rPr>
          <w:sz w:val="28"/>
          <w:szCs w:val="28"/>
          <w:lang w:eastAsia="zh-CN"/>
        </w:rPr>
        <w:t xml:space="preserve"> </w:t>
      </w:r>
    </w:p>
    <w:p w14:paraId="2BB543A3" w14:textId="77777777" w:rsidR="00C214B7" w:rsidRPr="000F3CFF" w:rsidRDefault="00C214B7" w:rsidP="004F123E">
      <w:pPr>
        <w:numPr>
          <w:ilvl w:val="0"/>
          <w:numId w:val="20"/>
        </w:numPr>
        <w:tabs>
          <w:tab w:val="left" w:pos="1134"/>
        </w:tabs>
        <w:snapToGrid w:val="0"/>
        <w:spacing w:line="276" w:lineRule="auto"/>
        <w:ind w:left="0" w:firstLine="709"/>
        <w:jc w:val="both"/>
        <w:rPr>
          <w:sz w:val="28"/>
          <w:szCs w:val="28"/>
          <w:lang w:eastAsia="zh-CN"/>
        </w:rPr>
      </w:pPr>
      <w:r w:rsidRPr="000F3CFF">
        <w:rPr>
          <w:sz w:val="28"/>
          <w:szCs w:val="28"/>
          <w:lang w:eastAsia="zh-CN"/>
        </w:rPr>
        <w:t xml:space="preserve">3 фельдшерсько-акушерських пункти (ФАП). </w:t>
      </w:r>
    </w:p>
    <w:p w14:paraId="63F0900A" w14:textId="77777777" w:rsidR="00C214B7" w:rsidRPr="000F3CFF" w:rsidRDefault="00C214B7" w:rsidP="004F123E">
      <w:pPr>
        <w:tabs>
          <w:tab w:val="left" w:pos="1134"/>
          <w:tab w:val="left" w:pos="1665"/>
          <w:tab w:val="left" w:pos="2415"/>
        </w:tabs>
        <w:suppressAutoHyphens/>
        <w:spacing w:line="276" w:lineRule="auto"/>
        <w:ind w:right="-21" w:firstLine="709"/>
        <w:jc w:val="both"/>
        <w:rPr>
          <w:sz w:val="28"/>
          <w:szCs w:val="28"/>
          <w:lang w:eastAsia="zh-CN"/>
        </w:rPr>
      </w:pPr>
      <w:r w:rsidRPr="000F3CFF">
        <w:rPr>
          <w:sz w:val="28"/>
          <w:szCs w:val="28"/>
          <w:lang w:eastAsia="zh-CN"/>
        </w:rPr>
        <w:t>Мережа установ культури</w:t>
      </w:r>
      <w:r w:rsidR="000204EB">
        <w:rPr>
          <w:sz w:val="28"/>
          <w:szCs w:val="28"/>
          <w:lang w:eastAsia="zh-CN"/>
        </w:rPr>
        <w:t xml:space="preserve"> включає</w:t>
      </w:r>
      <w:r w:rsidRPr="000F3CFF">
        <w:rPr>
          <w:sz w:val="28"/>
          <w:szCs w:val="28"/>
          <w:lang w:eastAsia="zh-CN"/>
        </w:rPr>
        <w:t>:</w:t>
      </w:r>
    </w:p>
    <w:p w14:paraId="1ED2C8F2" w14:textId="63EA3FE7" w:rsidR="00C214B7" w:rsidRPr="000F3CFF" w:rsidRDefault="00C214B7" w:rsidP="004F123E">
      <w:pPr>
        <w:numPr>
          <w:ilvl w:val="0"/>
          <w:numId w:val="21"/>
        </w:numPr>
        <w:tabs>
          <w:tab w:val="left" w:pos="1134"/>
        </w:tabs>
        <w:suppressAutoHyphens/>
        <w:spacing w:line="276" w:lineRule="auto"/>
        <w:ind w:left="0" w:right="-21" w:firstLine="709"/>
        <w:jc w:val="both"/>
        <w:rPr>
          <w:sz w:val="28"/>
          <w:szCs w:val="28"/>
          <w:lang w:eastAsia="zh-CN"/>
        </w:rPr>
      </w:pPr>
      <w:r w:rsidRPr="000F3CFF">
        <w:rPr>
          <w:sz w:val="28"/>
          <w:szCs w:val="28"/>
          <w:lang w:eastAsia="zh-CN"/>
        </w:rPr>
        <w:t xml:space="preserve">Центр культури та дозвілля, який включає 5 </w:t>
      </w:r>
      <w:r w:rsidR="000204EB">
        <w:rPr>
          <w:sz w:val="28"/>
          <w:szCs w:val="28"/>
          <w:lang w:eastAsia="zh-CN"/>
        </w:rPr>
        <w:t>н</w:t>
      </w:r>
      <w:r w:rsidRPr="000F3CFF">
        <w:rPr>
          <w:sz w:val="28"/>
          <w:szCs w:val="28"/>
          <w:lang w:eastAsia="zh-CN"/>
        </w:rPr>
        <w:t>ародних домів</w:t>
      </w:r>
      <w:r w:rsidR="000204EB">
        <w:rPr>
          <w:sz w:val="28"/>
          <w:szCs w:val="28"/>
          <w:lang w:eastAsia="zh-CN"/>
        </w:rPr>
        <w:t>;</w:t>
      </w:r>
      <w:r w:rsidRPr="000F3CFF">
        <w:rPr>
          <w:sz w:val="28"/>
          <w:szCs w:val="28"/>
          <w:lang w:eastAsia="zh-CN"/>
        </w:rPr>
        <w:t xml:space="preserve"> </w:t>
      </w:r>
    </w:p>
    <w:p w14:paraId="1773A251" w14:textId="2CA25D02" w:rsidR="00C214B7" w:rsidRPr="000F3CFF" w:rsidRDefault="00C214B7" w:rsidP="004F123E">
      <w:pPr>
        <w:numPr>
          <w:ilvl w:val="0"/>
          <w:numId w:val="21"/>
        </w:numPr>
        <w:tabs>
          <w:tab w:val="left" w:pos="1134"/>
        </w:tabs>
        <w:suppressAutoHyphens/>
        <w:spacing w:line="276" w:lineRule="auto"/>
        <w:ind w:left="0" w:right="-21" w:firstLine="709"/>
        <w:jc w:val="both"/>
        <w:rPr>
          <w:sz w:val="28"/>
          <w:szCs w:val="28"/>
          <w:lang w:eastAsia="zh-CN"/>
        </w:rPr>
      </w:pPr>
      <w:r w:rsidRPr="000F3CFF">
        <w:rPr>
          <w:sz w:val="28"/>
          <w:szCs w:val="28"/>
          <w:lang w:eastAsia="zh-CN"/>
        </w:rPr>
        <w:t>Бібліотечний центр , який включає 3 філії та 2 бібліотечні пункти</w:t>
      </w:r>
      <w:r w:rsidR="000204EB">
        <w:rPr>
          <w:sz w:val="28"/>
          <w:szCs w:val="28"/>
          <w:lang w:eastAsia="zh-CN"/>
        </w:rPr>
        <w:t>.</w:t>
      </w:r>
    </w:p>
    <w:p w14:paraId="4A26ABF5" w14:textId="37F48BD2" w:rsidR="00C214B7" w:rsidRPr="000F3CFF" w:rsidRDefault="00C214B7" w:rsidP="000204EB">
      <w:pPr>
        <w:tabs>
          <w:tab w:val="left" w:pos="1134"/>
        </w:tabs>
        <w:suppressAutoHyphens/>
        <w:spacing w:line="276" w:lineRule="auto"/>
        <w:ind w:right="-21" w:firstLine="709"/>
        <w:jc w:val="both"/>
        <w:rPr>
          <w:sz w:val="28"/>
          <w:szCs w:val="28"/>
          <w:lang w:eastAsia="zh-CN"/>
        </w:rPr>
      </w:pPr>
      <w:r w:rsidRPr="000F3CFF">
        <w:rPr>
          <w:sz w:val="28"/>
          <w:szCs w:val="28"/>
          <w:lang w:eastAsia="zh-CN"/>
        </w:rPr>
        <w:t>Працює 3 колективи з почесним званням «Народний». У с.</w:t>
      </w:r>
      <w:r w:rsidR="00945E9C">
        <w:rPr>
          <w:sz w:val="28"/>
          <w:szCs w:val="28"/>
          <w:lang w:eastAsia="zh-CN"/>
        </w:rPr>
        <w:t xml:space="preserve"> </w:t>
      </w:r>
      <w:r w:rsidRPr="000F3CFF">
        <w:rPr>
          <w:sz w:val="28"/>
          <w:szCs w:val="28"/>
          <w:lang w:eastAsia="zh-CN"/>
        </w:rPr>
        <w:t>Руда розміщена філія Львівської національної галереї мистецтв ім. М. Возницького  (музей ім. І.</w:t>
      </w:r>
      <w:r w:rsidR="00B92B74">
        <w:rPr>
          <w:sz w:val="28"/>
          <w:szCs w:val="28"/>
          <w:lang w:eastAsia="zh-CN"/>
        </w:rPr>
        <w:t xml:space="preserve"> </w:t>
      </w:r>
      <w:r w:rsidRPr="000F3CFF">
        <w:rPr>
          <w:sz w:val="28"/>
          <w:szCs w:val="28"/>
          <w:lang w:eastAsia="zh-CN"/>
        </w:rPr>
        <w:t>Виговського)</w:t>
      </w:r>
      <w:r w:rsidR="000204EB">
        <w:rPr>
          <w:sz w:val="28"/>
          <w:szCs w:val="28"/>
          <w:lang w:eastAsia="zh-CN"/>
        </w:rPr>
        <w:t>.</w:t>
      </w:r>
    </w:p>
    <w:p w14:paraId="3E0025EF" w14:textId="77777777" w:rsidR="0083328B" w:rsidRPr="005C54E7" w:rsidRDefault="000F3CFF" w:rsidP="00F761A3">
      <w:pPr>
        <w:ind w:firstLine="567"/>
        <w:jc w:val="center"/>
        <w:rPr>
          <w:b/>
          <w:bCs/>
          <w:sz w:val="28"/>
          <w:szCs w:val="28"/>
        </w:rPr>
      </w:pPr>
      <w:r>
        <w:rPr>
          <w:b/>
          <w:bCs/>
          <w:sz w:val="28"/>
          <w:szCs w:val="28"/>
        </w:rPr>
        <w:t>І</w:t>
      </w:r>
      <w:r w:rsidR="0083328B" w:rsidRPr="005C54E7">
        <w:rPr>
          <w:b/>
          <w:bCs/>
          <w:sz w:val="28"/>
          <w:szCs w:val="28"/>
        </w:rPr>
        <w:t>II. ДОХОДИ</w:t>
      </w:r>
    </w:p>
    <w:p w14:paraId="26BC1F09" w14:textId="77777777" w:rsidR="0083328B" w:rsidRPr="005C54E7" w:rsidRDefault="0083328B" w:rsidP="00F761A3">
      <w:pPr>
        <w:ind w:firstLine="567"/>
        <w:jc w:val="center"/>
        <w:rPr>
          <w:b/>
          <w:bCs/>
          <w:sz w:val="28"/>
          <w:szCs w:val="28"/>
          <w:u w:val="single"/>
        </w:rPr>
      </w:pPr>
      <w:bookmarkStart w:id="1" w:name="_Hlk95143371"/>
      <w:r w:rsidRPr="005C54E7">
        <w:rPr>
          <w:b/>
          <w:bCs/>
          <w:sz w:val="28"/>
          <w:szCs w:val="28"/>
          <w:u w:val="single"/>
        </w:rPr>
        <w:t>Загальний фонд.</w:t>
      </w:r>
    </w:p>
    <w:p w14:paraId="19FF749D" w14:textId="77777777" w:rsidR="000E0305" w:rsidRPr="005C54E7" w:rsidRDefault="000E0305" w:rsidP="00F761A3">
      <w:pPr>
        <w:ind w:firstLine="567"/>
        <w:jc w:val="center"/>
        <w:rPr>
          <w:b/>
          <w:bCs/>
          <w:sz w:val="28"/>
          <w:szCs w:val="28"/>
          <w:u w:val="single"/>
        </w:rPr>
      </w:pPr>
    </w:p>
    <w:p w14:paraId="7829646D" w14:textId="16D2F0A7" w:rsidR="0083328B" w:rsidRPr="005C54E7" w:rsidRDefault="0083328B" w:rsidP="00435964">
      <w:pPr>
        <w:ind w:firstLine="709"/>
        <w:jc w:val="both"/>
        <w:rPr>
          <w:sz w:val="28"/>
          <w:szCs w:val="28"/>
        </w:rPr>
      </w:pPr>
      <w:r w:rsidRPr="005C54E7">
        <w:rPr>
          <w:sz w:val="28"/>
          <w:szCs w:val="28"/>
        </w:rPr>
        <w:t xml:space="preserve">Виконання </w:t>
      </w:r>
      <w:r w:rsidR="00B9785A" w:rsidRPr="005C54E7">
        <w:rPr>
          <w:sz w:val="28"/>
          <w:szCs w:val="28"/>
        </w:rPr>
        <w:t xml:space="preserve"> власних </w:t>
      </w:r>
      <w:r w:rsidRPr="005C54E7">
        <w:rPr>
          <w:sz w:val="28"/>
          <w:szCs w:val="28"/>
        </w:rPr>
        <w:t xml:space="preserve">планових показників </w:t>
      </w:r>
      <w:r w:rsidR="00964E83">
        <w:rPr>
          <w:sz w:val="28"/>
          <w:szCs w:val="28"/>
        </w:rPr>
        <w:t xml:space="preserve">2023 року </w:t>
      </w:r>
      <w:r w:rsidR="00196D79">
        <w:rPr>
          <w:sz w:val="28"/>
          <w:szCs w:val="28"/>
        </w:rPr>
        <w:t>склало 110,84 відсотків або 44 761,3 тис.</w:t>
      </w:r>
      <w:r w:rsidR="000828F4">
        <w:rPr>
          <w:sz w:val="28"/>
          <w:szCs w:val="28"/>
        </w:rPr>
        <w:t xml:space="preserve"> </w:t>
      </w:r>
      <w:r w:rsidR="00196D79">
        <w:rPr>
          <w:sz w:val="28"/>
          <w:szCs w:val="28"/>
        </w:rPr>
        <w:t>грн., що на 10 058,6 тис.</w:t>
      </w:r>
      <w:r w:rsidR="000828F4">
        <w:rPr>
          <w:sz w:val="28"/>
          <w:szCs w:val="28"/>
        </w:rPr>
        <w:t xml:space="preserve"> </w:t>
      </w:r>
      <w:r w:rsidR="00196D79">
        <w:rPr>
          <w:sz w:val="28"/>
          <w:szCs w:val="28"/>
        </w:rPr>
        <w:t xml:space="preserve">грн. більше </w:t>
      </w:r>
      <w:r w:rsidR="000828F4">
        <w:rPr>
          <w:sz w:val="28"/>
          <w:szCs w:val="28"/>
        </w:rPr>
        <w:t>порівняно</w:t>
      </w:r>
      <w:r w:rsidR="00196D79">
        <w:rPr>
          <w:sz w:val="28"/>
          <w:szCs w:val="28"/>
        </w:rPr>
        <w:t xml:space="preserve"> з 2022 роком. В розрізі </w:t>
      </w:r>
      <w:r w:rsidRPr="005C54E7">
        <w:rPr>
          <w:sz w:val="28"/>
          <w:szCs w:val="28"/>
        </w:rPr>
        <w:t xml:space="preserve"> вид</w:t>
      </w:r>
      <w:r w:rsidR="00196D79">
        <w:rPr>
          <w:sz w:val="28"/>
          <w:szCs w:val="28"/>
        </w:rPr>
        <w:t xml:space="preserve">ів </w:t>
      </w:r>
      <w:r w:rsidRPr="005C54E7">
        <w:rPr>
          <w:sz w:val="28"/>
          <w:szCs w:val="28"/>
        </w:rPr>
        <w:t xml:space="preserve"> </w:t>
      </w:r>
      <w:r w:rsidR="00196D79">
        <w:rPr>
          <w:sz w:val="28"/>
          <w:szCs w:val="28"/>
        </w:rPr>
        <w:t xml:space="preserve">доходів </w:t>
      </w:r>
      <w:r w:rsidRPr="005C54E7">
        <w:rPr>
          <w:sz w:val="28"/>
          <w:szCs w:val="28"/>
        </w:rPr>
        <w:t>надходжен</w:t>
      </w:r>
      <w:r w:rsidR="002F1F39">
        <w:rPr>
          <w:sz w:val="28"/>
          <w:szCs w:val="28"/>
        </w:rPr>
        <w:t>ня</w:t>
      </w:r>
      <w:r w:rsidR="00964E83">
        <w:rPr>
          <w:sz w:val="28"/>
          <w:szCs w:val="28"/>
        </w:rPr>
        <w:t xml:space="preserve"> скла</w:t>
      </w:r>
      <w:r w:rsidR="002F1F39">
        <w:rPr>
          <w:sz w:val="28"/>
          <w:szCs w:val="28"/>
        </w:rPr>
        <w:t>ли</w:t>
      </w:r>
      <w:r w:rsidRPr="005C54E7">
        <w:rPr>
          <w:sz w:val="28"/>
          <w:szCs w:val="28"/>
        </w:rPr>
        <w:t xml:space="preserve">: </w:t>
      </w:r>
    </w:p>
    <w:p w14:paraId="66FEAF0B" w14:textId="6B510460" w:rsidR="0083328B" w:rsidRPr="005C54E7" w:rsidRDefault="00964E83" w:rsidP="00435964">
      <w:pPr>
        <w:numPr>
          <w:ilvl w:val="0"/>
          <w:numId w:val="2"/>
        </w:numPr>
        <w:ind w:left="0" w:firstLine="709"/>
        <w:jc w:val="both"/>
        <w:rPr>
          <w:sz w:val="28"/>
          <w:szCs w:val="28"/>
        </w:rPr>
      </w:pPr>
      <w:r>
        <w:rPr>
          <w:sz w:val="28"/>
          <w:szCs w:val="28"/>
        </w:rPr>
        <w:t>П</w:t>
      </w:r>
      <w:r w:rsidR="0083328B" w:rsidRPr="005C54E7">
        <w:rPr>
          <w:sz w:val="28"/>
          <w:szCs w:val="28"/>
        </w:rPr>
        <w:t>одат</w:t>
      </w:r>
      <w:r>
        <w:rPr>
          <w:sz w:val="28"/>
          <w:szCs w:val="28"/>
        </w:rPr>
        <w:t xml:space="preserve">ок </w:t>
      </w:r>
      <w:r w:rsidR="00C5321F" w:rsidRPr="005C54E7">
        <w:rPr>
          <w:sz w:val="28"/>
          <w:szCs w:val="28"/>
        </w:rPr>
        <w:t xml:space="preserve"> та зб</w:t>
      </w:r>
      <w:r w:rsidR="002F1F39">
        <w:rPr>
          <w:sz w:val="28"/>
          <w:szCs w:val="28"/>
        </w:rPr>
        <w:t>ір</w:t>
      </w:r>
      <w:r w:rsidR="00C5321F" w:rsidRPr="005C54E7">
        <w:rPr>
          <w:sz w:val="28"/>
          <w:szCs w:val="28"/>
        </w:rPr>
        <w:t xml:space="preserve"> </w:t>
      </w:r>
      <w:r w:rsidR="0083328B" w:rsidRPr="005C54E7">
        <w:rPr>
          <w:sz w:val="28"/>
          <w:szCs w:val="28"/>
        </w:rPr>
        <w:t xml:space="preserve"> на доходи фізичних осіб виконано  на 1</w:t>
      </w:r>
      <w:r w:rsidR="00C5321F" w:rsidRPr="005C54E7">
        <w:rPr>
          <w:sz w:val="28"/>
          <w:szCs w:val="28"/>
        </w:rPr>
        <w:t>0</w:t>
      </w:r>
      <w:r w:rsidR="00013F8E">
        <w:rPr>
          <w:sz w:val="28"/>
          <w:szCs w:val="28"/>
        </w:rPr>
        <w:t>8</w:t>
      </w:r>
      <w:r w:rsidR="0083328B" w:rsidRPr="005C54E7">
        <w:rPr>
          <w:sz w:val="28"/>
          <w:szCs w:val="28"/>
        </w:rPr>
        <w:t>,</w:t>
      </w:r>
      <w:r w:rsidR="00013F8E">
        <w:rPr>
          <w:sz w:val="28"/>
          <w:szCs w:val="28"/>
        </w:rPr>
        <w:t>9</w:t>
      </w:r>
      <w:r w:rsidR="0083328B" w:rsidRPr="005C54E7">
        <w:rPr>
          <w:sz w:val="28"/>
          <w:szCs w:val="28"/>
        </w:rPr>
        <w:t xml:space="preserve"> </w:t>
      </w:r>
      <w:r w:rsidR="00B65A11">
        <w:rPr>
          <w:sz w:val="28"/>
          <w:szCs w:val="28"/>
        </w:rPr>
        <w:t>%</w:t>
      </w:r>
      <w:r w:rsidR="002F1F39">
        <w:rPr>
          <w:sz w:val="28"/>
          <w:szCs w:val="28"/>
        </w:rPr>
        <w:t xml:space="preserve"> </w:t>
      </w:r>
      <w:r w:rsidR="00F11A83">
        <w:rPr>
          <w:sz w:val="28"/>
          <w:szCs w:val="28"/>
        </w:rPr>
        <w:t>.</w:t>
      </w:r>
      <w:r w:rsidR="0083328B" w:rsidRPr="005C54E7">
        <w:rPr>
          <w:sz w:val="28"/>
          <w:szCs w:val="28"/>
        </w:rPr>
        <w:t xml:space="preserve"> При </w:t>
      </w:r>
      <w:r w:rsidR="002F1F39">
        <w:rPr>
          <w:sz w:val="28"/>
          <w:szCs w:val="28"/>
        </w:rPr>
        <w:t xml:space="preserve">уточненому </w:t>
      </w:r>
      <w:r w:rsidR="0083328B" w:rsidRPr="005C54E7">
        <w:rPr>
          <w:sz w:val="28"/>
          <w:szCs w:val="28"/>
        </w:rPr>
        <w:t xml:space="preserve">плані </w:t>
      </w:r>
      <w:r w:rsidR="00013F8E">
        <w:rPr>
          <w:sz w:val="28"/>
          <w:szCs w:val="28"/>
        </w:rPr>
        <w:t>23</w:t>
      </w:r>
      <w:r w:rsidR="00B65A11">
        <w:rPr>
          <w:sz w:val="28"/>
          <w:szCs w:val="28"/>
        </w:rPr>
        <w:t xml:space="preserve"> </w:t>
      </w:r>
      <w:r w:rsidR="00013F8E">
        <w:rPr>
          <w:sz w:val="28"/>
          <w:szCs w:val="28"/>
        </w:rPr>
        <w:t>716,8</w:t>
      </w:r>
      <w:r w:rsidR="00C5321F" w:rsidRPr="005C54E7">
        <w:rPr>
          <w:sz w:val="28"/>
          <w:szCs w:val="28"/>
        </w:rPr>
        <w:t xml:space="preserve"> </w:t>
      </w:r>
      <w:r w:rsidR="0083328B" w:rsidRPr="005C54E7">
        <w:rPr>
          <w:sz w:val="28"/>
          <w:szCs w:val="28"/>
        </w:rPr>
        <w:t>тис. грн</w:t>
      </w:r>
      <w:r w:rsidR="00B65A11">
        <w:rPr>
          <w:sz w:val="28"/>
          <w:szCs w:val="28"/>
        </w:rPr>
        <w:t>.</w:t>
      </w:r>
      <w:r w:rsidR="0083328B" w:rsidRPr="005C54E7">
        <w:rPr>
          <w:sz w:val="28"/>
          <w:szCs w:val="28"/>
        </w:rPr>
        <w:t xml:space="preserve">, фактично поступило </w:t>
      </w:r>
      <w:r w:rsidR="00C5321F" w:rsidRPr="005C54E7">
        <w:rPr>
          <w:sz w:val="28"/>
          <w:szCs w:val="28"/>
        </w:rPr>
        <w:t>2</w:t>
      </w:r>
      <w:r w:rsidR="00013F8E">
        <w:rPr>
          <w:sz w:val="28"/>
          <w:szCs w:val="28"/>
        </w:rPr>
        <w:t>5</w:t>
      </w:r>
      <w:r w:rsidR="00B65A11">
        <w:rPr>
          <w:sz w:val="28"/>
          <w:szCs w:val="28"/>
        </w:rPr>
        <w:t xml:space="preserve"> </w:t>
      </w:r>
      <w:r w:rsidR="00013F8E">
        <w:rPr>
          <w:sz w:val="28"/>
          <w:szCs w:val="28"/>
        </w:rPr>
        <w:t>838,6</w:t>
      </w:r>
      <w:r w:rsidR="00C5321F" w:rsidRPr="005C54E7">
        <w:rPr>
          <w:sz w:val="28"/>
          <w:szCs w:val="28"/>
        </w:rPr>
        <w:t xml:space="preserve"> </w:t>
      </w:r>
      <w:r w:rsidR="0083328B" w:rsidRPr="005C54E7">
        <w:rPr>
          <w:sz w:val="28"/>
          <w:szCs w:val="28"/>
        </w:rPr>
        <w:t>тис. грн., перевиконання склало</w:t>
      </w:r>
      <w:r w:rsidR="00515E74">
        <w:rPr>
          <w:sz w:val="28"/>
          <w:szCs w:val="28"/>
        </w:rPr>
        <w:t xml:space="preserve"> </w:t>
      </w:r>
      <w:r w:rsidR="00013F8E">
        <w:rPr>
          <w:sz w:val="28"/>
          <w:szCs w:val="28"/>
        </w:rPr>
        <w:t>2 121,8</w:t>
      </w:r>
      <w:r w:rsidR="0083328B" w:rsidRPr="005C54E7">
        <w:rPr>
          <w:sz w:val="28"/>
          <w:szCs w:val="28"/>
        </w:rPr>
        <w:t xml:space="preserve"> тис. грн</w:t>
      </w:r>
      <w:r w:rsidR="00F11A83">
        <w:rPr>
          <w:sz w:val="28"/>
          <w:szCs w:val="28"/>
        </w:rPr>
        <w:t>.</w:t>
      </w:r>
      <w:r w:rsidR="002F1F39">
        <w:rPr>
          <w:sz w:val="28"/>
          <w:szCs w:val="28"/>
        </w:rPr>
        <w:t xml:space="preserve"> </w:t>
      </w:r>
      <w:r w:rsidR="00E21D41">
        <w:rPr>
          <w:sz w:val="28"/>
          <w:szCs w:val="28"/>
        </w:rPr>
        <w:t>В</w:t>
      </w:r>
      <w:r w:rsidR="002F1F39">
        <w:rPr>
          <w:sz w:val="28"/>
          <w:szCs w:val="28"/>
        </w:rPr>
        <w:t>иконання до початкового плану доходів</w:t>
      </w:r>
      <w:r w:rsidR="00515E74">
        <w:rPr>
          <w:sz w:val="28"/>
          <w:szCs w:val="28"/>
        </w:rPr>
        <w:t xml:space="preserve"> </w:t>
      </w:r>
      <w:r w:rsidR="00E21D41">
        <w:rPr>
          <w:sz w:val="28"/>
          <w:szCs w:val="28"/>
        </w:rPr>
        <w:t>(19</w:t>
      </w:r>
      <w:r w:rsidR="00515E74">
        <w:rPr>
          <w:sz w:val="28"/>
          <w:szCs w:val="28"/>
        </w:rPr>
        <w:t xml:space="preserve"> </w:t>
      </w:r>
      <w:r w:rsidR="00E21D41">
        <w:rPr>
          <w:sz w:val="28"/>
          <w:szCs w:val="28"/>
        </w:rPr>
        <w:t>605,0 тис.</w:t>
      </w:r>
      <w:r w:rsidR="000828F4">
        <w:rPr>
          <w:sz w:val="28"/>
          <w:szCs w:val="28"/>
        </w:rPr>
        <w:t xml:space="preserve"> </w:t>
      </w:r>
      <w:r w:rsidR="00E21D41">
        <w:rPr>
          <w:sz w:val="28"/>
          <w:szCs w:val="28"/>
        </w:rPr>
        <w:t xml:space="preserve">грн) </w:t>
      </w:r>
      <w:r w:rsidR="002F1F39">
        <w:rPr>
          <w:sz w:val="28"/>
          <w:szCs w:val="28"/>
        </w:rPr>
        <w:t>склало 131,8 відсотків</w:t>
      </w:r>
      <w:r w:rsidR="00E21D41">
        <w:rPr>
          <w:sz w:val="28"/>
          <w:szCs w:val="28"/>
        </w:rPr>
        <w:t>, або 6 233,6 тис.</w:t>
      </w:r>
      <w:r w:rsidR="000828F4">
        <w:rPr>
          <w:sz w:val="28"/>
          <w:szCs w:val="28"/>
        </w:rPr>
        <w:t xml:space="preserve"> </w:t>
      </w:r>
      <w:r w:rsidR="00E21D41">
        <w:rPr>
          <w:sz w:val="28"/>
          <w:szCs w:val="28"/>
        </w:rPr>
        <w:t>грн. Уточнення показника початкового плану цього виду доходів пов</w:t>
      </w:r>
      <w:r w:rsidR="00E21D41">
        <w:rPr>
          <w:sz w:val="28"/>
          <w:szCs w:val="28"/>
          <w:lang w:val="en-US"/>
        </w:rPr>
        <w:t>’</w:t>
      </w:r>
      <w:r w:rsidR="00E21D41">
        <w:rPr>
          <w:sz w:val="28"/>
          <w:szCs w:val="28"/>
        </w:rPr>
        <w:t>язано з розширенням бази оподаткування у зв</w:t>
      </w:r>
      <w:r w:rsidR="00E21D41">
        <w:rPr>
          <w:sz w:val="28"/>
          <w:szCs w:val="28"/>
          <w:lang w:val="en-US"/>
        </w:rPr>
        <w:t>’</w:t>
      </w:r>
      <w:r w:rsidR="00E21D41">
        <w:rPr>
          <w:sz w:val="28"/>
          <w:szCs w:val="28"/>
        </w:rPr>
        <w:t>язку із створенням  нових  робочих місць</w:t>
      </w:r>
      <w:r w:rsidR="00515E74">
        <w:rPr>
          <w:sz w:val="28"/>
          <w:szCs w:val="28"/>
        </w:rPr>
        <w:t xml:space="preserve"> </w:t>
      </w:r>
      <w:r w:rsidR="00515E74" w:rsidRPr="00515E74">
        <w:rPr>
          <w:sz w:val="28"/>
          <w:szCs w:val="28"/>
        </w:rPr>
        <w:t>з 01.07.2023 року</w:t>
      </w:r>
      <w:r w:rsidR="00E21D41">
        <w:rPr>
          <w:sz w:val="28"/>
          <w:szCs w:val="28"/>
        </w:rPr>
        <w:t xml:space="preserve"> на АТ «Кохавинська паперова фабрика» (запуск нових </w:t>
      </w:r>
      <w:r w:rsidR="000828F4">
        <w:rPr>
          <w:sz w:val="28"/>
          <w:szCs w:val="28"/>
        </w:rPr>
        <w:t>потужностей</w:t>
      </w:r>
      <w:r w:rsidR="00836F81">
        <w:rPr>
          <w:sz w:val="28"/>
          <w:szCs w:val="28"/>
        </w:rPr>
        <w:t xml:space="preserve"> фабрики</w:t>
      </w:r>
      <w:r w:rsidR="00E21D41">
        <w:rPr>
          <w:sz w:val="28"/>
          <w:szCs w:val="28"/>
        </w:rPr>
        <w:t xml:space="preserve">)     </w:t>
      </w:r>
    </w:p>
    <w:p w14:paraId="538E262A" w14:textId="5952B2AB" w:rsidR="00C30EFD" w:rsidRPr="005C54E7" w:rsidRDefault="00435964" w:rsidP="00435964">
      <w:pPr>
        <w:numPr>
          <w:ilvl w:val="0"/>
          <w:numId w:val="2"/>
        </w:numPr>
        <w:ind w:left="0" w:firstLine="709"/>
        <w:jc w:val="both"/>
        <w:rPr>
          <w:sz w:val="28"/>
          <w:szCs w:val="28"/>
        </w:rPr>
      </w:pPr>
      <w:r>
        <w:rPr>
          <w:sz w:val="28"/>
          <w:szCs w:val="28"/>
        </w:rPr>
        <w:t>п</w:t>
      </w:r>
      <w:r w:rsidR="00C30EFD" w:rsidRPr="005C54E7">
        <w:rPr>
          <w:sz w:val="28"/>
          <w:szCs w:val="28"/>
        </w:rPr>
        <w:t>одатку на прибуток</w:t>
      </w:r>
      <w:r w:rsidR="00013F8E">
        <w:rPr>
          <w:sz w:val="28"/>
          <w:szCs w:val="28"/>
        </w:rPr>
        <w:t xml:space="preserve"> підприємств поступило в сумі  4</w:t>
      </w:r>
      <w:r w:rsidR="00C30EFD" w:rsidRPr="005C54E7">
        <w:rPr>
          <w:sz w:val="28"/>
          <w:szCs w:val="28"/>
        </w:rPr>
        <w:t>,</w:t>
      </w:r>
      <w:r w:rsidR="00013F8E">
        <w:rPr>
          <w:sz w:val="28"/>
          <w:szCs w:val="28"/>
        </w:rPr>
        <w:t>3</w:t>
      </w:r>
      <w:r w:rsidR="00C30EFD" w:rsidRPr="005C54E7">
        <w:rPr>
          <w:sz w:val="28"/>
          <w:szCs w:val="28"/>
        </w:rPr>
        <w:t xml:space="preserve"> тис. грн.</w:t>
      </w:r>
      <w:r w:rsidR="00864EB0">
        <w:rPr>
          <w:sz w:val="28"/>
          <w:szCs w:val="28"/>
        </w:rPr>
        <w:t xml:space="preserve"> при  </w:t>
      </w:r>
      <w:r w:rsidR="00C30EFD" w:rsidRPr="005C54E7">
        <w:rPr>
          <w:sz w:val="28"/>
          <w:szCs w:val="28"/>
        </w:rPr>
        <w:t>план</w:t>
      </w:r>
      <w:r w:rsidR="00864EB0">
        <w:rPr>
          <w:sz w:val="28"/>
          <w:szCs w:val="28"/>
        </w:rPr>
        <w:t>і</w:t>
      </w:r>
      <w:r w:rsidR="00C30EFD" w:rsidRPr="005C54E7">
        <w:rPr>
          <w:sz w:val="28"/>
          <w:szCs w:val="28"/>
        </w:rPr>
        <w:t xml:space="preserve">  </w:t>
      </w:r>
      <w:r w:rsidR="00B65A11" w:rsidRPr="00C64848">
        <w:rPr>
          <w:sz w:val="28"/>
          <w:szCs w:val="28"/>
          <w:lang w:eastAsia="uk-UA"/>
        </w:rPr>
        <w:t>–</w:t>
      </w:r>
      <w:r w:rsidR="00C30EFD" w:rsidRPr="005C54E7">
        <w:rPr>
          <w:sz w:val="28"/>
          <w:szCs w:val="28"/>
        </w:rPr>
        <w:t xml:space="preserve"> </w:t>
      </w:r>
      <w:r w:rsidR="00013F8E">
        <w:rPr>
          <w:sz w:val="28"/>
          <w:szCs w:val="28"/>
        </w:rPr>
        <w:t>2,</w:t>
      </w:r>
      <w:r w:rsidR="00C30EFD" w:rsidRPr="005C54E7">
        <w:rPr>
          <w:sz w:val="28"/>
          <w:szCs w:val="28"/>
        </w:rPr>
        <w:t>0  тис. грн</w:t>
      </w:r>
      <w:r w:rsidR="00F11A83">
        <w:rPr>
          <w:sz w:val="28"/>
          <w:szCs w:val="28"/>
        </w:rPr>
        <w:t>.;</w:t>
      </w:r>
    </w:p>
    <w:p w14:paraId="0F5B0C0D" w14:textId="015C5C3B" w:rsidR="00C36723" w:rsidRPr="005C54E7" w:rsidRDefault="0083328B" w:rsidP="00435964">
      <w:pPr>
        <w:numPr>
          <w:ilvl w:val="0"/>
          <w:numId w:val="2"/>
        </w:numPr>
        <w:ind w:left="0" w:firstLine="709"/>
        <w:jc w:val="both"/>
        <w:rPr>
          <w:sz w:val="28"/>
          <w:szCs w:val="28"/>
        </w:rPr>
      </w:pPr>
      <w:r w:rsidRPr="005C54E7">
        <w:rPr>
          <w:sz w:val="28"/>
          <w:szCs w:val="28"/>
        </w:rPr>
        <w:t xml:space="preserve">по </w:t>
      </w:r>
      <w:r w:rsidR="00C36723" w:rsidRPr="005C54E7">
        <w:rPr>
          <w:sz w:val="28"/>
          <w:szCs w:val="28"/>
        </w:rPr>
        <w:t xml:space="preserve">рентній платі за спеціальне використання лісових ресурсів  </w:t>
      </w:r>
      <w:bookmarkStart w:id="2" w:name="_Hlk125716771"/>
      <w:r w:rsidRPr="005C54E7">
        <w:rPr>
          <w:sz w:val="28"/>
          <w:szCs w:val="28"/>
        </w:rPr>
        <w:t xml:space="preserve">фактично поступило </w:t>
      </w:r>
      <w:r w:rsidR="00C36723" w:rsidRPr="005C54E7">
        <w:rPr>
          <w:sz w:val="28"/>
          <w:szCs w:val="28"/>
        </w:rPr>
        <w:t>1</w:t>
      </w:r>
      <w:r w:rsidR="00013F8E">
        <w:rPr>
          <w:sz w:val="28"/>
          <w:szCs w:val="28"/>
        </w:rPr>
        <w:t>51</w:t>
      </w:r>
      <w:r w:rsidR="00C36723" w:rsidRPr="005C54E7">
        <w:rPr>
          <w:sz w:val="28"/>
          <w:szCs w:val="28"/>
        </w:rPr>
        <w:t>,</w:t>
      </w:r>
      <w:r w:rsidR="00013F8E">
        <w:rPr>
          <w:sz w:val="28"/>
          <w:szCs w:val="28"/>
        </w:rPr>
        <w:t>8</w:t>
      </w:r>
      <w:r w:rsidRPr="005C54E7">
        <w:rPr>
          <w:sz w:val="28"/>
          <w:szCs w:val="28"/>
        </w:rPr>
        <w:t xml:space="preserve"> тис. грн. при плані – </w:t>
      </w:r>
      <w:r w:rsidR="00AD6A85" w:rsidRPr="005C54E7">
        <w:rPr>
          <w:sz w:val="28"/>
          <w:szCs w:val="28"/>
        </w:rPr>
        <w:t>5</w:t>
      </w:r>
      <w:r w:rsidR="00013F8E">
        <w:rPr>
          <w:sz w:val="28"/>
          <w:szCs w:val="28"/>
        </w:rPr>
        <w:t>6</w:t>
      </w:r>
      <w:r w:rsidRPr="005C54E7">
        <w:rPr>
          <w:sz w:val="28"/>
          <w:szCs w:val="28"/>
        </w:rPr>
        <w:t xml:space="preserve">,0 тис. грн., </w:t>
      </w:r>
      <w:r w:rsidR="00AD6A85" w:rsidRPr="005C54E7">
        <w:rPr>
          <w:sz w:val="28"/>
          <w:szCs w:val="28"/>
        </w:rPr>
        <w:t>пере</w:t>
      </w:r>
      <w:r w:rsidRPr="005C54E7">
        <w:rPr>
          <w:sz w:val="28"/>
          <w:szCs w:val="28"/>
        </w:rPr>
        <w:t xml:space="preserve">виконання склало </w:t>
      </w:r>
      <w:r w:rsidR="00013F8E">
        <w:rPr>
          <w:sz w:val="28"/>
          <w:szCs w:val="28"/>
        </w:rPr>
        <w:t>95</w:t>
      </w:r>
      <w:r w:rsidR="00C36723" w:rsidRPr="005C54E7">
        <w:rPr>
          <w:sz w:val="28"/>
          <w:szCs w:val="28"/>
        </w:rPr>
        <w:t>,</w:t>
      </w:r>
      <w:r w:rsidR="00013F8E">
        <w:rPr>
          <w:sz w:val="28"/>
          <w:szCs w:val="28"/>
        </w:rPr>
        <w:t>8</w:t>
      </w:r>
      <w:r w:rsidRPr="005C54E7">
        <w:rPr>
          <w:sz w:val="28"/>
          <w:szCs w:val="28"/>
        </w:rPr>
        <w:t xml:space="preserve"> тис.</w:t>
      </w:r>
      <w:r w:rsidR="00C36723" w:rsidRPr="005C54E7">
        <w:rPr>
          <w:sz w:val="28"/>
          <w:szCs w:val="28"/>
        </w:rPr>
        <w:t xml:space="preserve"> </w:t>
      </w:r>
      <w:r w:rsidRPr="005C54E7">
        <w:rPr>
          <w:sz w:val="28"/>
          <w:szCs w:val="28"/>
        </w:rPr>
        <w:t>грн.</w:t>
      </w:r>
      <w:r w:rsidR="00C36723" w:rsidRPr="005C54E7">
        <w:rPr>
          <w:sz w:val="28"/>
          <w:szCs w:val="28"/>
        </w:rPr>
        <w:t>;</w:t>
      </w:r>
    </w:p>
    <w:bookmarkEnd w:id="2"/>
    <w:p w14:paraId="32EA0CB1" w14:textId="4669B9EB" w:rsidR="00C36723" w:rsidRPr="005C54E7" w:rsidRDefault="00C36723" w:rsidP="00435964">
      <w:pPr>
        <w:numPr>
          <w:ilvl w:val="0"/>
          <w:numId w:val="2"/>
        </w:numPr>
        <w:ind w:left="0" w:firstLine="709"/>
        <w:jc w:val="both"/>
        <w:rPr>
          <w:sz w:val="28"/>
          <w:szCs w:val="28"/>
        </w:rPr>
      </w:pPr>
      <w:r w:rsidRPr="005C54E7">
        <w:rPr>
          <w:sz w:val="28"/>
          <w:szCs w:val="28"/>
        </w:rPr>
        <w:lastRenderedPageBreak/>
        <w:t>по рентній  платі за користування надрами загальнодержавного значення</w:t>
      </w:r>
      <w:r w:rsidR="0083328B" w:rsidRPr="005C54E7">
        <w:rPr>
          <w:sz w:val="28"/>
          <w:szCs w:val="28"/>
        </w:rPr>
        <w:t xml:space="preserve"> </w:t>
      </w:r>
      <w:r w:rsidRPr="005C54E7">
        <w:rPr>
          <w:sz w:val="28"/>
          <w:szCs w:val="28"/>
        </w:rPr>
        <w:t>фактично поступило 2</w:t>
      </w:r>
      <w:r w:rsidR="00013F8E">
        <w:rPr>
          <w:sz w:val="28"/>
          <w:szCs w:val="28"/>
        </w:rPr>
        <w:t>08</w:t>
      </w:r>
      <w:r w:rsidRPr="005C54E7">
        <w:rPr>
          <w:sz w:val="28"/>
          <w:szCs w:val="28"/>
        </w:rPr>
        <w:t>,</w:t>
      </w:r>
      <w:r w:rsidR="00013F8E">
        <w:rPr>
          <w:sz w:val="28"/>
          <w:szCs w:val="28"/>
        </w:rPr>
        <w:t>4</w:t>
      </w:r>
      <w:r w:rsidRPr="005C54E7">
        <w:rPr>
          <w:sz w:val="28"/>
          <w:szCs w:val="28"/>
        </w:rPr>
        <w:t xml:space="preserve"> тис. грн. при плані – </w:t>
      </w:r>
      <w:r w:rsidR="00013F8E">
        <w:rPr>
          <w:sz w:val="28"/>
          <w:szCs w:val="28"/>
        </w:rPr>
        <w:t>221</w:t>
      </w:r>
      <w:r w:rsidRPr="005C54E7">
        <w:rPr>
          <w:sz w:val="28"/>
          <w:szCs w:val="28"/>
        </w:rPr>
        <w:t xml:space="preserve">,0 тис. грн., </w:t>
      </w:r>
      <w:r w:rsidR="00013F8E">
        <w:rPr>
          <w:sz w:val="28"/>
          <w:szCs w:val="28"/>
        </w:rPr>
        <w:t>виконання склало 94,3%</w:t>
      </w:r>
      <w:r w:rsidRPr="005C54E7">
        <w:rPr>
          <w:sz w:val="28"/>
          <w:szCs w:val="28"/>
        </w:rPr>
        <w:t>;</w:t>
      </w:r>
    </w:p>
    <w:p w14:paraId="57F59E18" w14:textId="15DEAF12" w:rsidR="0083328B" w:rsidRPr="005C54E7" w:rsidRDefault="0083328B" w:rsidP="00435964">
      <w:pPr>
        <w:numPr>
          <w:ilvl w:val="0"/>
          <w:numId w:val="2"/>
        </w:numPr>
        <w:ind w:left="0" w:firstLine="709"/>
        <w:jc w:val="both"/>
        <w:rPr>
          <w:sz w:val="28"/>
          <w:szCs w:val="28"/>
        </w:rPr>
      </w:pPr>
      <w:r w:rsidRPr="005C54E7">
        <w:rPr>
          <w:sz w:val="28"/>
          <w:szCs w:val="28"/>
        </w:rPr>
        <w:t>акцизно</w:t>
      </w:r>
      <w:r w:rsidR="00864EB0">
        <w:rPr>
          <w:sz w:val="28"/>
          <w:szCs w:val="28"/>
        </w:rPr>
        <w:t>го</w:t>
      </w:r>
      <w:r w:rsidRPr="005C54E7">
        <w:rPr>
          <w:sz w:val="28"/>
          <w:szCs w:val="28"/>
        </w:rPr>
        <w:t xml:space="preserve"> податку з реалізації суб’єктами господарювання роздрібної торгівлі підакцизних товарів – на </w:t>
      </w:r>
      <w:r w:rsidR="00013F8E">
        <w:rPr>
          <w:sz w:val="28"/>
          <w:szCs w:val="28"/>
        </w:rPr>
        <w:t>139,8</w:t>
      </w:r>
      <w:r w:rsidRPr="005C54E7">
        <w:rPr>
          <w:sz w:val="28"/>
          <w:szCs w:val="28"/>
        </w:rPr>
        <w:t xml:space="preserve"> </w:t>
      </w:r>
      <w:r w:rsidR="00B65A11">
        <w:rPr>
          <w:sz w:val="28"/>
          <w:szCs w:val="28"/>
        </w:rPr>
        <w:t>%</w:t>
      </w:r>
      <w:r w:rsidRPr="005C54E7">
        <w:rPr>
          <w:sz w:val="28"/>
          <w:szCs w:val="28"/>
        </w:rPr>
        <w:t xml:space="preserve">. При плані </w:t>
      </w:r>
      <w:r w:rsidR="003E16C0" w:rsidRPr="005C54E7">
        <w:rPr>
          <w:sz w:val="28"/>
          <w:szCs w:val="28"/>
        </w:rPr>
        <w:t>1</w:t>
      </w:r>
      <w:r w:rsidR="00013F8E">
        <w:rPr>
          <w:sz w:val="28"/>
          <w:szCs w:val="28"/>
        </w:rPr>
        <w:t>5</w:t>
      </w:r>
      <w:r w:rsidR="00C36723" w:rsidRPr="005C54E7">
        <w:rPr>
          <w:sz w:val="28"/>
          <w:szCs w:val="28"/>
        </w:rPr>
        <w:t>0</w:t>
      </w:r>
      <w:r w:rsidRPr="005C54E7">
        <w:rPr>
          <w:sz w:val="28"/>
          <w:szCs w:val="28"/>
        </w:rPr>
        <w:t>,0 тис. грн</w:t>
      </w:r>
      <w:r w:rsidR="004C2D8E">
        <w:rPr>
          <w:sz w:val="28"/>
          <w:szCs w:val="28"/>
        </w:rPr>
        <w:t>.</w:t>
      </w:r>
      <w:r w:rsidRPr="005C54E7">
        <w:rPr>
          <w:sz w:val="28"/>
          <w:szCs w:val="28"/>
        </w:rPr>
        <w:t xml:space="preserve"> фактично поступило </w:t>
      </w:r>
      <w:r w:rsidR="003E16C0" w:rsidRPr="005C54E7">
        <w:rPr>
          <w:sz w:val="28"/>
          <w:szCs w:val="28"/>
        </w:rPr>
        <w:t>1</w:t>
      </w:r>
      <w:r w:rsidR="00013F8E">
        <w:rPr>
          <w:sz w:val="28"/>
          <w:szCs w:val="28"/>
        </w:rPr>
        <w:t>7</w:t>
      </w:r>
      <w:r w:rsidR="00C36723" w:rsidRPr="005C54E7">
        <w:rPr>
          <w:sz w:val="28"/>
          <w:szCs w:val="28"/>
        </w:rPr>
        <w:t>9,</w:t>
      </w:r>
      <w:r w:rsidR="00013F8E">
        <w:rPr>
          <w:sz w:val="28"/>
          <w:szCs w:val="28"/>
        </w:rPr>
        <w:t>0</w:t>
      </w:r>
      <w:r w:rsidRPr="005C54E7">
        <w:rPr>
          <w:sz w:val="28"/>
          <w:szCs w:val="28"/>
        </w:rPr>
        <w:t xml:space="preserve"> тис. грн</w:t>
      </w:r>
      <w:r w:rsidR="00F11A83">
        <w:rPr>
          <w:sz w:val="28"/>
          <w:szCs w:val="28"/>
        </w:rPr>
        <w:t>.</w:t>
      </w:r>
      <w:r w:rsidRPr="005C54E7">
        <w:rPr>
          <w:sz w:val="28"/>
          <w:szCs w:val="28"/>
        </w:rPr>
        <w:t xml:space="preserve">;  </w:t>
      </w:r>
    </w:p>
    <w:p w14:paraId="04BED69D" w14:textId="3437E26F" w:rsidR="0083328B" w:rsidRPr="005C54E7" w:rsidRDefault="0083328B" w:rsidP="00435964">
      <w:pPr>
        <w:numPr>
          <w:ilvl w:val="0"/>
          <w:numId w:val="2"/>
        </w:numPr>
        <w:ind w:left="0" w:firstLine="709"/>
        <w:jc w:val="both"/>
        <w:rPr>
          <w:sz w:val="28"/>
          <w:szCs w:val="28"/>
        </w:rPr>
      </w:pPr>
      <w:r w:rsidRPr="005C54E7">
        <w:rPr>
          <w:sz w:val="28"/>
          <w:szCs w:val="28"/>
        </w:rPr>
        <w:t>податку на нерухоме майно, відмінне від земельної ділянки, сплачен</w:t>
      </w:r>
      <w:r w:rsidR="00864EB0">
        <w:rPr>
          <w:sz w:val="28"/>
          <w:szCs w:val="28"/>
        </w:rPr>
        <w:t>ого</w:t>
      </w:r>
      <w:r w:rsidRPr="005C54E7">
        <w:rPr>
          <w:sz w:val="28"/>
          <w:szCs w:val="28"/>
        </w:rPr>
        <w:t xml:space="preserve"> фізичними та юридичними особами, які є власниками об’єктів житлової та нежитлової нерухомості </w:t>
      </w:r>
      <w:r w:rsidR="00864EB0">
        <w:rPr>
          <w:sz w:val="28"/>
          <w:szCs w:val="28"/>
        </w:rPr>
        <w:t xml:space="preserve">виконано </w:t>
      </w:r>
      <w:r w:rsidRPr="005C54E7">
        <w:rPr>
          <w:sz w:val="28"/>
          <w:szCs w:val="28"/>
        </w:rPr>
        <w:t xml:space="preserve"> на 1</w:t>
      </w:r>
      <w:r w:rsidR="00705B50">
        <w:rPr>
          <w:sz w:val="28"/>
          <w:szCs w:val="28"/>
        </w:rPr>
        <w:t>17,9</w:t>
      </w:r>
      <w:r w:rsidR="00FD6D29" w:rsidRPr="005C54E7">
        <w:rPr>
          <w:sz w:val="28"/>
          <w:szCs w:val="28"/>
        </w:rPr>
        <w:t xml:space="preserve"> </w:t>
      </w:r>
      <w:r w:rsidR="00B65A11">
        <w:rPr>
          <w:sz w:val="28"/>
          <w:szCs w:val="28"/>
        </w:rPr>
        <w:t>%</w:t>
      </w:r>
      <w:r w:rsidRPr="005C54E7">
        <w:rPr>
          <w:sz w:val="28"/>
          <w:szCs w:val="28"/>
        </w:rPr>
        <w:t xml:space="preserve">. При </w:t>
      </w:r>
      <w:r w:rsidR="00864EB0">
        <w:rPr>
          <w:sz w:val="28"/>
          <w:szCs w:val="28"/>
        </w:rPr>
        <w:t xml:space="preserve"> </w:t>
      </w:r>
      <w:r w:rsidRPr="005C54E7">
        <w:rPr>
          <w:sz w:val="28"/>
          <w:szCs w:val="28"/>
        </w:rPr>
        <w:t xml:space="preserve">плані </w:t>
      </w:r>
      <w:r w:rsidR="00705B50">
        <w:rPr>
          <w:sz w:val="28"/>
          <w:szCs w:val="28"/>
        </w:rPr>
        <w:t>1</w:t>
      </w:r>
      <w:r w:rsidR="00B65A11">
        <w:rPr>
          <w:sz w:val="28"/>
          <w:szCs w:val="28"/>
        </w:rPr>
        <w:t xml:space="preserve"> </w:t>
      </w:r>
      <w:r w:rsidR="00705B50">
        <w:rPr>
          <w:sz w:val="28"/>
          <w:szCs w:val="28"/>
        </w:rPr>
        <w:t>289,0</w:t>
      </w:r>
      <w:r w:rsidRPr="005C54E7">
        <w:rPr>
          <w:sz w:val="28"/>
          <w:szCs w:val="28"/>
        </w:rPr>
        <w:t xml:space="preserve"> тис. грн</w:t>
      </w:r>
      <w:r w:rsidR="00F11A83">
        <w:rPr>
          <w:sz w:val="28"/>
          <w:szCs w:val="28"/>
        </w:rPr>
        <w:t>.</w:t>
      </w:r>
      <w:r w:rsidRPr="005C54E7">
        <w:rPr>
          <w:sz w:val="28"/>
          <w:szCs w:val="28"/>
        </w:rPr>
        <w:t xml:space="preserve">, фактично поступило </w:t>
      </w:r>
      <w:r w:rsidR="00FB539C">
        <w:rPr>
          <w:sz w:val="28"/>
          <w:szCs w:val="28"/>
        </w:rPr>
        <w:t>1 5</w:t>
      </w:r>
      <w:r w:rsidR="00705B50">
        <w:rPr>
          <w:sz w:val="28"/>
          <w:szCs w:val="28"/>
        </w:rPr>
        <w:t>19</w:t>
      </w:r>
      <w:r w:rsidR="00FB539C">
        <w:rPr>
          <w:sz w:val="28"/>
          <w:szCs w:val="28"/>
        </w:rPr>
        <w:t>,</w:t>
      </w:r>
      <w:r w:rsidR="00705B50">
        <w:rPr>
          <w:sz w:val="28"/>
          <w:szCs w:val="28"/>
        </w:rPr>
        <w:t>4</w:t>
      </w:r>
      <w:r w:rsidRPr="005C54E7">
        <w:rPr>
          <w:sz w:val="28"/>
          <w:szCs w:val="28"/>
        </w:rPr>
        <w:t xml:space="preserve"> тис. грн</w:t>
      </w:r>
      <w:r w:rsidR="00F11A83">
        <w:rPr>
          <w:sz w:val="28"/>
          <w:szCs w:val="28"/>
        </w:rPr>
        <w:t>.</w:t>
      </w:r>
      <w:r w:rsidRPr="005C54E7">
        <w:rPr>
          <w:sz w:val="28"/>
          <w:szCs w:val="28"/>
        </w:rPr>
        <w:t xml:space="preserve">;  </w:t>
      </w:r>
    </w:p>
    <w:p w14:paraId="283BFAFC" w14:textId="3D69C503" w:rsidR="0083328B" w:rsidRPr="005C54E7" w:rsidRDefault="0083328B" w:rsidP="00435964">
      <w:pPr>
        <w:numPr>
          <w:ilvl w:val="0"/>
          <w:numId w:val="2"/>
        </w:numPr>
        <w:ind w:left="0" w:firstLine="709"/>
        <w:jc w:val="both"/>
        <w:rPr>
          <w:sz w:val="28"/>
          <w:szCs w:val="28"/>
        </w:rPr>
      </w:pPr>
      <w:r w:rsidRPr="005C54E7">
        <w:rPr>
          <w:sz w:val="28"/>
          <w:szCs w:val="28"/>
        </w:rPr>
        <w:t xml:space="preserve">платі за землю – на </w:t>
      </w:r>
      <w:r w:rsidR="00B30F27" w:rsidRPr="005C54E7">
        <w:rPr>
          <w:sz w:val="28"/>
          <w:szCs w:val="28"/>
        </w:rPr>
        <w:t>1</w:t>
      </w:r>
      <w:r w:rsidR="002A3EC5">
        <w:rPr>
          <w:sz w:val="28"/>
          <w:szCs w:val="28"/>
        </w:rPr>
        <w:t>11,4</w:t>
      </w:r>
      <w:r w:rsidRPr="005C54E7">
        <w:rPr>
          <w:sz w:val="28"/>
          <w:szCs w:val="28"/>
        </w:rPr>
        <w:t xml:space="preserve"> </w:t>
      </w:r>
      <w:r w:rsidR="00B65A11">
        <w:rPr>
          <w:sz w:val="28"/>
          <w:szCs w:val="28"/>
        </w:rPr>
        <w:t>%</w:t>
      </w:r>
      <w:r w:rsidRPr="005C54E7">
        <w:rPr>
          <w:sz w:val="28"/>
          <w:szCs w:val="28"/>
        </w:rPr>
        <w:t>. При</w:t>
      </w:r>
      <w:r w:rsidR="006E7C03">
        <w:rPr>
          <w:sz w:val="28"/>
          <w:szCs w:val="28"/>
        </w:rPr>
        <w:t xml:space="preserve"> уточненому </w:t>
      </w:r>
      <w:r w:rsidRPr="005C54E7">
        <w:rPr>
          <w:sz w:val="28"/>
          <w:szCs w:val="28"/>
        </w:rPr>
        <w:t xml:space="preserve"> плані </w:t>
      </w:r>
      <w:r w:rsidR="002A3EC5">
        <w:rPr>
          <w:sz w:val="28"/>
          <w:szCs w:val="28"/>
        </w:rPr>
        <w:t>9</w:t>
      </w:r>
      <w:r w:rsidR="00B65A11">
        <w:rPr>
          <w:sz w:val="28"/>
          <w:szCs w:val="28"/>
        </w:rPr>
        <w:t xml:space="preserve"> </w:t>
      </w:r>
      <w:r w:rsidR="002A3EC5">
        <w:rPr>
          <w:sz w:val="28"/>
          <w:szCs w:val="28"/>
        </w:rPr>
        <w:t>383,1</w:t>
      </w:r>
      <w:r w:rsidRPr="005C54E7">
        <w:rPr>
          <w:sz w:val="28"/>
          <w:szCs w:val="28"/>
        </w:rPr>
        <w:t xml:space="preserve"> тис. грн</w:t>
      </w:r>
      <w:r w:rsidR="00F11A83">
        <w:rPr>
          <w:sz w:val="28"/>
          <w:szCs w:val="28"/>
        </w:rPr>
        <w:t>.</w:t>
      </w:r>
      <w:r w:rsidRPr="005C54E7">
        <w:rPr>
          <w:sz w:val="28"/>
          <w:szCs w:val="28"/>
        </w:rPr>
        <w:t xml:space="preserve">, фактично поступило </w:t>
      </w:r>
      <w:r w:rsidR="002A3EC5">
        <w:rPr>
          <w:sz w:val="28"/>
          <w:szCs w:val="28"/>
        </w:rPr>
        <w:t>10</w:t>
      </w:r>
      <w:r w:rsidR="00B65A11">
        <w:rPr>
          <w:sz w:val="28"/>
          <w:szCs w:val="28"/>
        </w:rPr>
        <w:t xml:space="preserve"> </w:t>
      </w:r>
      <w:r w:rsidR="002A3EC5">
        <w:rPr>
          <w:sz w:val="28"/>
          <w:szCs w:val="28"/>
        </w:rPr>
        <w:t>448,8</w:t>
      </w:r>
      <w:r w:rsidRPr="005C54E7">
        <w:rPr>
          <w:sz w:val="28"/>
          <w:szCs w:val="28"/>
        </w:rPr>
        <w:t xml:space="preserve"> тис. грн.;  </w:t>
      </w:r>
      <w:r w:rsidR="006E7C03">
        <w:rPr>
          <w:sz w:val="28"/>
          <w:szCs w:val="28"/>
        </w:rPr>
        <w:t>Виконання до початкового плану ( 7 445,0 тис.</w:t>
      </w:r>
      <w:r w:rsidR="00515E74">
        <w:rPr>
          <w:sz w:val="28"/>
          <w:szCs w:val="28"/>
        </w:rPr>
        <w:t xml:space="preserve"> </w:t>
      </w:r>
      <w:r w:rsidR="006E7C03">
        <w:rPr>
          <w:sz w:val="28"/>
          <w:szCs w:val="28"/>
        </w:rPr>
        <w:t>грн)  склало 140,3 відсотки</w:t>
      </w:r>
      <w:r w:rsidR="00515E74">
        <w:rPr>
          <w:sz w:val="28"/>
          <w:szCs w:val="28"/>
        </w:rPr>
        <w:t>;</w:t>
      </w:r>
    </w:p>
    <w:p w14:paraId="201866FF" w14:textId="30716BF7" w:rsidR="0083328B" w:rsidRPr="005C54E7" w:rsidRDefault="00061A4D" w:rsidP="00435964">
      <w:pPr>
        <w:numPr>
          <w:ilvl w:val="0"/>
          <w:numId w:val="2"/>
        </w:numPr>
        <w:ind w:left="0" w:firstLine="709"/>
        <w:jc w:val="both"/>
        <w:rPr>
          <w:sz w:val="28"/>
          <w:szCs w:val="28"/>
        </w:rPr>
      </w:pPr>
      <w:r w:rsidRPr="005C54E7">
        <w:rPr>
          <w:sz w:val="28"/>
          <w:szCs w:val="28"/>
        </w:rPr>
        <w:t xml:space="preserve">єдиному податку </w:t>
      </w:r>
      <w:r w:rsidR="0083328B" w:rsidRPr="005C54E7">
        <w:rPr>
          <w:sz w:val="28"/>
          <w:szCs w:val="28"/>
        </w:rPr>
        <w:t>– на 1</w:t>
      </w:r>
      <w:r w:rsidR="002A3EC5">
        <w:rPr>
          <w:sz w:val="28"/>
          <w:szCs w:val="28"/>
        </w:rPr>
        <w:t>18</w:t>
      </w:r>
      <w:r w:rsidR="008F36FF" w:rsidRPr="005C54E7">
        <w:rPr>
          <w:sz w:val="28"/>
          <w:szCs w:val="28"/>
        </w:rPr>
        <w:t>,</w:t>
      </w:r>
      <w:r w:rsidR="002A3EC5">
        <w:rPr>
          <w:sz w:val="28"/>
          <w:szCs w:val="28"/>
        </w:rPr>
        <w:t>7</w:t>
      </w:r>
      <w:r w:rsidR="0083328B" w:rsidRPr="005C54E7">
        <w:rPr>
          <w:sz w:val="28"/>
          <w:szCs w:val="28"/>
        </w:rPr>
        <w:t xml:space="preserve"> </w:t>
      </w:r>
      <w:r w:rsidR="00B65A11">
        <w:rPr>
          <w:sz w:val="28"/>
          <w:szCs w:val="28"/>
        </w:rPr>
        <w:t>%</w:t>
      </w:r>
      <w:r w:rsidR="0083328B" w:rsidRPr="005C54E7">
        <w:rPr>
          <w:sz w:val="28"/>
          <w:szCs w:val="28"/>
        </w:rPr>
        <w:t xml:space="preserve">. При плані </w:t>
      </w:r>
      <w:r w:rsidR="002A3EC5">
        <w:rPr>
          <w:sz w:val="28"/>
          <w:szCs w:val="28"/>
        </w:rPr>
        <w:t>4</w:t>
      </w:r>
      <w:r w:rsidR="000D0DFD">
        <w:rPr>
          <w:sz w:val="28"/>
          <w:szCs w:val="28"/>
        </w:rPr>
        <w:t xml:space="preserve"> </w:t>
      </w:r>
      <w:r w:rsidR="002A3EC5">
        <w:rPr>
          <w:sz w:val="28"/>
          <w:szCs w:val="28"/>
        </w:rPr>
        <w:t>665,5</w:t>
      </w:r>
      <w:r w:rsidR="0083328B" w:rsidRPr="005C54E7">
        <w:rPr>
          <w:sz w:val="28"/>
          <w:szCs w:val="28"/>
        </w:rPr>
        <w:t xml:space="preserve"> тис. грн</w:t>
      </w:r>
      <w:r w:rsidR="00F11A83">
        <w:rPr>
          <w:sz w:val="28"/>
          <w:szCs w:val="28"/>
        </w:rPr>
        <w:t>.</w:t>
      </w:r>
      <w:r w:rsidR="0083328B" w:rsidRPr="005C54E7">
        <w:rPr>
          <w:sz w:val="28"/>
          <w:szCs w:val="28"/>
        </w:rPr>
        <w:t xml:space="preserve">, фактично поступило </w:t>
      </w:r>
      <w:r w:rsidR="002A3EC5">
        <w:rPr>
          <w:sz w:val="28"/>
          <w:szCs w:val="28"/>
        </w:rPr>
        <w:t>5 537,3</w:t>
      </w:r>
      <w:r w:rsidR="0083328B" w:rsidRPr="005C54E7">
        <w:rPr>
          <w:sz w:val="28"/>
          <w:szCs w:val="28"/>
        </w:rPr>
        <w:t xml:space="preserve"> тис. грн</w:t>
      </w:r>
      <w:r w:rsidR="00515E74">
        <w:rPr>
          <w:sz w:val="28"/>
          <w:szCs w:val="28"/>
        </w:rPr>
        <w:t xml:space="preserve">, </w:t>
      </w:r>
      <w:r w:rsidR="003721C2">
        <w:rPr>
          <w:sz w:val="28"/>
          <w:szCs w:val="28"/>
        </w:rPr>
        <w:t xml:space="preserve">до початкового плану виконання склало 127,9 </w:t>
      </w:r>
      <w:r w:rsidR="00515E74">
        <w:rPr>
          <w:sz w:val="28"/>
          <w:szCs w:val="28"/>
        </w:rPr>
        <w:t>відсотки</w:t>
      </w:r>
      <w:r w:rsidR="00FF4514">
        <w:rPr>
          <w:sz w:val="28"/>
          <w:szCs w:val="28"/>
        </w:rPr>
        <w:t>;</w:t>
      </w:r>
    </w:p>
    <w:p w14:paraId="6334091F" w14:textId="2F7551A8" w:rsidR="0083328B" w:rsidRPr="005C54E7" w:rsidRDefault="0083328B" w:rsidP="00435964">
      <w:pPr>
        <w:numPr>
          <w:ilvl w:val="0"/>
          <w:numId w:val="2"/>
        </w:numPr>
        <w:ind w:left="0" w:firstLine="709"/>
        <w:jc w:val="both"/>
        <w:rPr>
          <w:sz w:val="28"/>
          <w:szCs w:val="28"/>
        </w:rPr>
      </w:pPr>
      <w:r w:rsidRPr="005C54E7">
        <w:rPr>
          <w:sz w:val="28"/>
          <w:szCs w:val="28"/>
        </w:rPr>
        <w:t xml:space="preserve">платі за надання адміністративних послуг </w:t>
      </w:r>
      <w:r w:rsidR="000D0DFD">
        <w:rPr>
          <w:sz w:val="28"/>
          <w:szCs w:val="28"/>
        </w:rPr>
        <w:t>виконано</w:t>
      </w:r>
      <w:r w:rsidRPr="005C54E7">
        <w:rPr>
          <w:sz w:val="28"/>
          <w:szCs w:val="28"/>
        </w:rPr>
        <w:t xml:space="preserve"> на </w:t>
      </w:r>
      <w:r w:rsidR="00DC3E14">
        <w:rPr>
          <w:sz w:val="28"/>
          <w:szCs w:val="28"/>
        </w:rPr>
        <w:t>97</w:t>
      </w:r>
      <w:r w:rsidR="00A25868" w:rsidRPr="005C54E7">
        <w:rPr>
          <w:sz w:val="28"/>
          <w:szCs w:val="28"/>
        </w:rPr>
        <w:t>,</w:t>
      </w:r>
      <w:r w:rsidR="00DC3E14">
        <w:rPr>
          <w:sz w:val="28"/>
          <w:szCs w:val="28"/>
        </w:rPr>
        <w:t>8</w:t>
      </w:r>
      <w:r w:rsidRPr="005C54E7">
        <w:rPr>
          <w:sz w:val="28"/>
          <w:szCs w:val="28"/>
        </w:rPr>
        <w:t xml:space="preserve"> </w:t>
      </w:r>
      <w:r w:rsidR="00B65A11">
        <w:rPr>
          <w:sz w:val="28"/>
          <w:szCs w:val="28"/>
        </w:rPr>
        <w:t>%</w:t>
      </w:r>
      <w:r w:rsidRPr="005C54E7">
        <w:rPr>
          <w:sz w:val="28"/>
          <w:szCs w:val="28"/>
        </w:rPr>
        <w:t>. При плані</w:t>
      </w:r>
      <w:r w:rsidR="00A25868" w:rsidRPr="005C54E7">
        <w:rPr>
          <w:sz w:val="28"/>
          <w:szCs w:val="28"/>
        </w:rPr>
        <w:t xml:space="preserve"> </w:t>
      </w:r>
      <w:r w:rsidR="00DC3E14">
        <w:rPr>
          <w:sz w:val="28"/>
          <w:szCs w:val="28"/>
        </w:rPr>
        <w:t>629,0</w:t>
      </w:r>
      <w:r w:rsidRPr="005C54E7">
        <w:rPr>
          <w:sz w:val="28"/>
          <w:szCs w:val="28"/>
        </w:rPr>
        <w:t xml:space="preserve"> тис. грн</w:t>
      </w:r>
      <w:r w:rsidR="00F11A83">
        <w:rPr>
          <w:sz w:val="28"/>
          <w:szCs w:val="28"/>
        </w:rPr>
        <w:t>.</w:t>
      </w:r>
      <w:r w:rsidRPr="005C54E7">
        <w:rPr>
          <w:sz w:val="28"/>
          <w:szCs w:val="28"/>
        </w:rPr>
        <w:t xml:space="preserve">, фактично поступило </w:t>
      </w:r>
      <w:r w:rsidR="00DC3E14">
        <w:rPr>
          <w:sz w:val="28"/>
          <w:szCs w:val="28"/>
        </w:rPr>
        <w:t>615</w:t>
      </w:r>
      <w:r w:rsidR="00A25868" w:rsidRPr="005C54E7">
        <w:rPr>
          <w:sz w:val="28"/>
          <w:szCs w:val="28"/>
        </w:rPr>
        <w:t>,</w:t>
      </w:r>
      <w:r w:rsidR="00DC3E14">
        <w:rPr>
          <w:sz w:val="28"/>
          <w:szCs w:val="28"/>
        </w:rPr>
        <w:t>4</w:t>
      </w:r>
      <w:r w:rsidRPr="005C54E7">
        <w:rPr>
          <w:sz w:val="28"/>
          <w:szCs w:val="28"/>
        </w:rPr>
        <w:t xml:space="preserve"> тис. грн</w:t>
      </w:r>
      <w:r w:rsidR="00F11A83">
        <w:rPr>
          <w:sz w:val="28"/>
          <w:szCs w:val="28"/>
        </w:rPr>
        <w:t>.</w:t>
      </w:r>
      <w:r w:rsidRPr="005C54E7">
        <w:rPr>
          <w:sz w:val="28"/>
          <w:szCs w:val="28"/>
        </w:rPr>
        <w:t>;</w:t>
      </w:r>
    </w:p>
    <w:p w14:paraId="5E4EC4D9" w14:textId="5FA16C51" w:rsidR="00EF43EF" w:rsidRPr="005C54E7" w:rsidRDefault="005C54E7" w:rsidP="00435964">
      <w:pPr>
        <w:numPr>
          <w:ilvl w:val="0"/>
          <w:numId w:val="2"/>
        </w:numPr>
        <w:ind w:left="0" w:firstLine="709"/>
        <w:jc w:val="both"/>
        <w:rPr>
          <w:sz w:val="28"/>
          <w:szCs w:val="28"/>
        </w:rPr>
      </w:pPr>
      <w:r w:rsidRPr="005C54E7">
        <w:rPr>
          <w:sz w:val="28"/>
          <w:szCs w:val="28"/>
        </w:rPr>
        <w:t>д</w:t>
      </w:r>
      <w:r w:rsidR="00EF43EF" w:rsidRPr="005C54E7">
        <w:rPr>
          <w:sz w:val="28"/>
          <w:szCs w:val="28"/>
        </w:rPr>
        <w:t>ержавн</w:t>
      </w:r>
      <w:r w:rsidR="004C2D8E">
        <w:rPr>
          <w:sz w:val="28"/>
          <w:szCs w:val="28"/>
        </w:rPr>
        <w:t>ого</w:t>
      </w:r>
      <w:r w:rsidR="00EF43EF" w:rsidRPr="005C54E7">
        <w:rPr>
          <w:sz w:val="28"/>
          <w:szCs w:val="28"/>
        </w:rPr>
        <w:t xml:space="preserve"> мит</w:t>
      </w:r>
      <w:r w:rsidR="004C2D8E">
        <w:rPr>
          <w:sz w:val="28"/>
          <w:szCs w:val="28"/>
        </w:rPr>
        <w:t>а</w:t>
      </w:r>
      <w:r w:rsidR="00EF43EF" w:rsidRPr="005C54E7">
        <w:rPr>
          <w:sz w:val="28"/>
          <w:szCs w:val="28"/>
        </w:rPr>
        <w:t xml:space="preserve">  поступило в сумі 0,1 тис. грн.</w:t>
      </w:r>
      <w:r w:rsidR="00F11A83">
        <w:rPr>
          <w:sz w:val="28"/>
          <w:szCs w:val="28"/>
        </w:rPr>
        <w:t>,</w:t>
      </w:r>
      <w:r w:rsidR="00EF43EF" w:rsidRPr="005C54E7">
        <w:rPr>
          <w:sz w:val="28"/>
          <w:szCs w:val="28"/>
        </w:rPr>
        <w:t xml:space="preserve"> план  </w:t>
      </w:r>
      <w:r w:rsidR="00B65A11" w:rsidRPr="00C64848">
        <w:rPr>
          <w:sz w:val="28"/>
          <w:szCs w:val="28"/>
          <w:lang w:eastAsia="uk-UA"/>
        </w:rPr>
        <w:t>–</w:t>
      </w:r>
      <w:r w:rsidR="00B65A11">
        <w:rPr>
          <w:sz w:val="28"/>
          <w:szCs w:val="28"/>
          <w:lang w:eastAsia="uk-UA"/>
        </w:rPr>
        <w:t xml:space="preserve"> </w:t>
      </w:r>
      <w:r w:rsidR="00DC3E14">
        <w:rPr>
          <w:sz w:val="28"/>
          <w:szCs w:val="28"/>
        </w:rPr>
        <w:t>1</w:t>
      </w:r>
      <w:r w:rsidR="00EF43EF" w:rsidRPr="005C54E7">
        <w:rPr>
          <w:sz w:val="28"/>
          <w:szCs w:val="28"/>
        </w:rPr>
        <w:t>,0  тис. грн.;</w:t>
      </w:r>
    </w:p>
    <w:p w14:paraId="0EE2A9D4" w14:textId="532B6A34" w:rsidR="00E34C3B" w:rsidRDefault="005C54E7" w:rsidP="00435964">
      <w:pPr>
        <w:numPr>
          <w:ilvl w:val="0"/>
          <w:numId w:val="2"/>
        </w:numPr>
        <w:ind w:left="0" w:firstLine="709"/>
        <w:jc w:val="both"/>
        <w:rPr>
          <w:sz w:val="28"/>
          <w:szCs w:val="28"/>
        </w:rPr>
      </w:pPr>
      <w:r w:rsidRPr="005C54E7">
        <w:rPr>
          <w:sz w:val="28"/>
          <w:szCs w:val="28"/>
        </w:rPr>
        <w:t>а</w:t>
      </w:r>
      <w:r w:rsidR="00E34C3B" w:rsidRPr="005C54E7">
        <w:rPr>
          <w:sz w:val="28"/>
          <w:szCs w:val="28"/>
        </w:rPr>
        <w:t xml:space="preserve">дміністративні штрафи та інші санкції поступили в сумі </w:t>
      </w:r>
      <w:r w:rsidR="000D0DFD">
        <w:rPr>
          <w:sz w:val="28"/>
          <w:szCs w:val="28"/>
        </w:rPr>
        <w:t xml:space="preserve">121,4 </w:t>
      </w:r>
      <w:r w:rsidR="00E34C3B" w:rsidRPr="005C54E7">
        <w:rPr>
          <w:sz w:val="28"/>
          <w:szCs w:val="28"/>
        </w:rPr>
        <w:t>тис. грн.</w:t>
      </w:r>
      <w:r w:rsidR="00F11A83">
        <w:rPr>
          <w:sz w:val="28"/>
          <w:szCs w:val="28"/>
        </w:rPr>
        <w:t>,</w:t>
      </w:r>
      <w:r w:rsidR="00E34C3B" w:rsidRPr="005C54E7">
        <w:rPr>
          <w:sz w:val="28"/>
          <w:szCs w:val="28"/>
        </w:rPr>
        <w:t xml:space="preserve"> план  - </w:t>
      </w:r>
      <w:r w:rsidR="000D0DFD">
        <w:rPr>
          <w:sz w:val="28"/>
          <w:szCs w:val="28"/>
        </w:rPr>
        <w:t>75,9</w:t>
      </w:r>
      <w:r w:rsidR="00E34C3B" w:rsidRPr="005C54E7">
        <w:rPr>
          <w:sz w:val="28"/>
          <w:szCs w:val="28"/>
        </w:rPr>
        <w:t xml:space="preserve">  тис. грн.;</w:t>
      </w:r>
    </w:p>
    <w:p w14:paraId="2B370E16" w14:textId="37A0A084" w:rsidR="000D0DFD" w:rsidRPr="004A4FFC" w:rsidRDefault="003721C2" w:rsidP="00435964">
      <w:pPr>
        <w:numPr>
          <w:ilvl w:val="0"/>
          <w:numId w:val="2"/>
        </w:numPr>
        <w:ind w:left="0" w:firstLine="709"/>
        <w:jc w:val="both"/>
        <w:rPr>
          <w:sz w:val="28"/>
          <w:szCs w:val="28"/>
        </w:rPr>
      </w:pPr>
      <w:r w:rsidRPr="004A4FFC">
        <w:rPr>
          <w:sz w:val="28"/>
          <w:szCs w:val="28"/>
        </w:rPr>
        <w:t xml:space="preserve"> </w:t>
      </w:r>
      <w:r w:rsidR="000D0DFD" w:rsidRPr="004A4FFC">
        <w:rPr>
          <w:sz w:val="28"/>
          <w:szCs w:val="28"/>
        </w:rPr>
        <w:t>транспортн</w:t>
      </w:r>
      <w:r w:rsidRPr="004A4FFC">
        <w:rPr>
          <w:sz w:val="28"/>
          <w:szCs w:val="28"/>
        </w:rPr>
        <w:t>ого</w:t>
      </w:r>
      <w:r w:rsidR="000D0DFD" w:rsidRPr="004A4FFC">
        <w:rPr>
          <w:sz w:val="28"/>
          <w:szCs w:val="28"/>
        </w:rPr>
        <w:t xml:space="preserve"> податк</w:t>
      </w:r>
      <w:r w:rsidRPr="004A4FFC">
        <w:rPr>
          <w:sz w:val="28"/>
          <w:szCs w:val="28"/>
        </w:rPr>
        <w:t>у</w:t>
      </w:r>
      <w:r w:rsidR="000D0DFD" w:rsidRPr="004A4FFC">
        <w:rPr>
          <w:sz w:val="28"/>
          <w:szCs w:val="28"/>
        </w:rPr>
        <w:t xml:space="preserve"> з юридичних осіб</w:t>
      </w:r>
      <w:r w:rsidRPr="004A4FFC">
        <w:rPr>
          <w:sz w:val="28"/>
          <w:szCs w:val="28"/>
        </w:rPr>
        <w:t xml:space="preserve"> надійшло 23,3 тис.</w:t>
      </w:r>
      <w:r w:rsidR="00FF4514">
        <w:rPr>
          <w:sz w:val="28"/>
          <w:szCs w:val="28"/>
        </w:rPr>
        <w:t xml:space="preserve"> </w:t>
      </w:r>
      <w:r w:rsidRPr="004A4FFC">
        <w:rPr>
          <w:sz w:val="28"/>
          <w:szCs w:val="28"/>
        </w:rPr>
        <w:t>грн при плані 21,8 тис.</w:t>
      </w:r>
      <w:r w:rsidR="00FF4514">
        <w:rPr>
          <w:sz w:val="28"/>
          <w:szCs w:val="28"/>
        </w:rPr>
        <w:t xml:space="preserve"> </w:t>
      </w:r>
      <w:r w:rsidRPr="004A4FFC">
        <w:rPr>
          <w:sz w:val="28"/>
          <w:szCs w:val="28"/>
        </w:rPr>
        <w:t xml:space="preserve">грн  виконання </w:t>
      </w:r>
      <w:r w:rsidR="004A4FFC">
        <w:rPr>
          <w:sz w:val="28"/>
          <w:szCs w:val="28"/>
        </w:rPr>
        <w:t>склало 107,3 %;</w:t>
      </w:r>
    </w:p>
    <w:p w14:paraId="31548223" w14:textId="0884C87E" w:rsidR="00E34C3B" w:rsidRPr="004A4FFC" w:rsidRDefault="00E34C3B" w:rsidP="00435964">
      <w:pPr>
        <w:numPr>
          <w:ilvl w:val="0"/>
          <w:numId w:val="2"/>
        </w:numPr>
        <w:ind w:left="0" w:firstLine="709"/>
        <w:jc w:val="both"/>
        <w:rPr>
          <w:sz w:val="28"/>
          <w:szCs w:val="28"/>
        </w:rPr>
      </w:pPr>
      <w:r w:rsidRPr="004A4FFC">
        <w:rPr>
          <w:sz w:val="28"/>
          <w:szCs w:val="28"/>
        </w:rPr>
        <w:t>інш</w:t>
      </w:r>
      <w:r w:rsidR="004A4FFC">
        <w:rPr>
          <w:sz w:val="28"/>
          <w:szCs w:val="28"/>
        </w:rPr>
        <w:t>их</w:t>
      </w:r>
      <w:r w:rsidRPr="004A4FFC">
        <w:rPr>
          <w:sz w:val="28"/>
          <w:szCs w:val="28"/>
        </w:rPr>
        <w:t xml:space="preserve"> </w:t>
      </w:r>
      <w:r w:rsidR="00CF7FE9" w:rsidRPr="004A4FFC">
        <w:rPr>
          <w:sz w:val="28"/>
          <w:szCs w:val="28"/>
        </w:rPr>
        <w:t>надходжень</w:t>
      </w:r>
      <w:r w:rsidRPr="004A4FFC">
        <w:rPr>
          <w:sz w:val="28"/>
          <w:szCs w:val="28"/>
        </w:rPr>
        <w:t xml:space="preserve"> </w:t>
      </w:r>
      <w:bookmarkStart w:id="3" w:name="_Hlk125728570"/>
      <w:r w:rsidRPr="004A4FFC">
        <w:rPr>
          <w:sz w:val="28"/>
          <w:szCs w:val="28"/>
        </w:rPr>
        <w:t>поступил</w:t>
      </w:r>
      <w:r w:rsidR="004A4FFC">
        <w:rPr>
          <w:sz w:val="28"/>
          <w:szCs w:val="28"/>
        </w:rPr>
        <w:t>о</w:t>
      </w:r>
      <w:r w:rsidRPr="004A4FFC">
        <w:rPr>
          <w:sz w:val="28"/>
          <w:szCs w:val="28"/>
        </w:rPr>
        <w:t xml:space="preserve"> в сумі </w:t>
      </w:r>
      <w:r w:rsidR="00DC3E14" w:rsidRPr="004A4FFC">
        <w:rPr>
          <w:sz w:val="28"/>
          <w:szCs w:val="28"/>
        </w:rPr>
        <w:t>113,</w:t>
      </w:r>
      <w:r w:rsidR="000D0DFD" w:rsidRPr="004A4FFC">
        <w:rPr>
          <w:sz w:val="28"/>
          <w:szCs w:val="28"/>
        </w:rPr>
        <w:t>4</w:t>
      </w:r>
      <w:r w:rsidRPr="004A4FFC">
        <w:rPr>
          <w:sz w:val="28"/>
          <w:szCs w:val="28"/>
        </w:rPr>
        <w:t xml:space="preserve"> тис. грн.</w:t>
      </w:r>
      <w:r w:rsidR="00F11A83" w:rsidRPr="004A4FFC">
        <w:rPr>
          <w:sz w:val="28"/>
          <w:szCs w:val="28"/>
        </w:rPr>
        <w:t>,</w:t>
      </w:r>
      <w:r w:rsidRPr="004A4FFC">
        <w:rPr>
          <w:sz w:val="28"/>
          <w:szCs w:val="28"/>
        </w:rPr>
        <w:t xml:space="preserve"> </w:t>
      </w:r>
      <w:r w:rsidR="00DC3E14" w:rsidRPr="004A4FFC">
        <w:rPr>
          <w:sz w:val="28"/>
          <w:szCs w:val="28"/>
        </w:rPr>
        <w:t xml:space="preserve">при </w:t>
      </w:r>
      <w:r w:rsidRPr="004A4FFC">
        <w:rPr>
          <w:sz w:val="28"/>
          <w:szCs w:val="28"/>
        </w:rPr>
        <w:t>план</w:t>
      </w:r>
      <w:r w:rsidR="00DC3E14" w:rsidRPr="004A4FFC">
        <w:rPr>
          <w:sz w:val="28"/>
          <w:szCs w:val="28"/>
        </w:rPr>
        <w:t>і</w:t>
      </w:r>
      <w:r w:rsidR="00B65A11" w:rsidRPr="004A4FFC">
        <w:rPr>
          <w:sz w:val="28"/>
          <w:szCs w:val="28"/>
        </w:rPr>
        <w:t xml:space="preserve"> </w:t>
      </w:r>
      <w:r w:rsidR="00B65A11" w:rsidRPr="004A4FFC">
        <w:rPr>
          <w:sz w:val="28"/>
          <w:szCs w:val="28"/>
          <w:lang w:eastAsia="uk-UA"/>
        </w:rPr>
        <w:t xml:space="preserve">– </w:t>
      </w:r>
      <w:r w:rsidR="00DC3E14" w:rsidRPr="004A4FFC">
        <w:rPr>
          <w:sz w:val="28"/>
          <w:szCs w:val="28"/>
        </w:rPr>
        <w:t>112,5</w:t>
      </w:r>
      <w:r w:rsidRPr="004A4FFC">
        <w:rPr>
          <w:sz w:val="28"/>
          <w:szCs w:val="28"/>
        </w:rPr>
        <w:t xml:space="preserve"> тис. грн</w:t>
      </w:r>
      <w:r w:rsidR="00CF7FE9">
        <w:rPr>
          <w:sz w:val="28"/>
          <w:szCs w:val="28"/>
        </w:rPr>
        <w:t>.</w:t>
      </w:r>
      <w:r w:rsidR="002A0BA0" w:rsidRPr="004A4FFC">
        <w:rPr>
          <w:sz w:val="28"/>
          <w:szCs w:val="28"/>
        </w:rPr>
        <w:t>.</w:t>
      </w:r>
      <w:bookmarkEnd w:id="3"/>
    </w:p>
    <w:p w14:paraId="2F25199B" w14:textId="77777777" w:rsidR="00910295" w:rsidRPr="00A11547" w:rsidRDefault="00910295" w:rsidP="00061A4D">
      <w:pPr>
        <w:jc w:val="center"/>
        <w:rPr>
          <w:b/>
          <w:bCs/>
          <w:i/>
          <w:iCs/>
          <w:color w:val="000000"/>
          <w:sz w:val="28"/>
          <w:szCs w:val="28"/>
          <w:lang w:val="ru-RU" w:eastAsia="uk-UA"/>
        </w:rPr>
      </w:pPr>
    </w:p>
    <w:p w14:paraId="3BF53624" w14:textId="77777777" w:rsidR="00061A4D" w:rsidRDefault="00061A4D" w:rsidP="00061A4D">
      <w:pPr>
        <w:jc w:val="center"/>
        <w:rPr>
          <w:b/>
          <w:bCs/>
          <w:i/>
          <w:iCs/>
          <w:color w:val="000000"/>
          <w:sz w:val="28"/>
          <w:szCs w:val="28"/>
          <w:lang w:eastAsia="uk-UA"/>
        </w:rPr>
      </w:pPr>
      <w:r w:rsidRPr="00061A4D">
        <w:rPr>
          <w:b/>
          <w:bCs/>
          <w:i/>
          <w:iCs/>
          <w:color w:val="000000"/>
          <w:sz w:val="28"/>
          <w:szCs w:val="28"/>
          <w:lang w:eastAsia="uk-UA"/>
        </w:rPr>
        <w:t>Порівняльна таблиця надходжень  податків та зборів до загального фонду селищного бюджету громади</w:t>
      </w:r>
    </w:p>
    <w:p w14:paraId="1D8BE524" w14:textId="77777777" w:rsidR="00B65A11" w:rsidRPr="00061A4D" w:rsidRDefault="00B65A11" w:rsidP="00061A4D">
      <w:pPr>
        <w:jc w:val="center"/>
        <w:rPr>
          <w:color w:val="000000"/>
          <w:sz w:val="28"/>
          <w:szCs w:val="28"/>
          <w:lang w:eastAsia="uk-UA"/>
        </w:rPr>
      </w:pPr>
    </w:p>
    <w:tbl>
      <w:tblPr>
        <w:tblStyle w:val="aff6"/>
        <w:tblW w:w="0" w:type="auto"/>
        <w:tblLook w:val="04A0" w:firstRow="1" w:lastRow="0" w:firstColumn="1" w:lastColumn="0" w:noHBand="0" w:noVBand="1"/>
      </w:tblPr>
      <w:tblGrid>
        <w:gridCol w:w="3651"/>
        <w:gridCol w:w="1439"/>
        <w:gridCol w:w="1426"/>
        <w:gridCol w:w="1417"/>
        <w:gridCol w:w="1696"/>
      </w:tblGrid>
      <w:tr w:rsidR="00011438" w:rsidRPr="00B65A11" w14:paraId="4D888EE8" w14:textId="77777777" w:rsidTr="00B65A11">
        <w:tc>
          <w:tcPr>
            <w:tcW w:w="3651" w:type="dxa"/>
            <w:vAlign w:val="center"/>
          </w:tcPr>
          <w:p w14:paraId="492AD054" w14:textId="77777777" w:rsidR="00011438" w:rsidRPr="00B65A11" w:rsidRDefault="00011438" w:rsidP="00B65A11">
            <w:pPr>
              <w:jc w:val="center"/>
              <w:rPr>
                <w:b/>
                <w:bCs/>
                <w:color w:val="000000"/>
                <w:lang w:eastAsia="uk-UA"/>
              </w:rPr>
            </w:pPr>
            <w:r w:rsidRPr="00B65A11">
              <w:rPr>
                <w:b/>
                <w:bCs/>
                <w:color w:val="000000"/>
                <w:lang w:eastAsia="uk-UA"/>
              </w:rPr>
              <w:t>Податок</w:t>
            </w:r>
          </w:p>
        </w:tc>
        <w:tc>
          <w:tcPr>
            <w:tcW w:w="1439" w:type="dxa"/>
            <w:vAlign w:val="center"/>
          </w:tcPr>
          <w:p w14:paraId="0A870AC6" w14:textId="06F81C1E" w:rsidR="00011438" w:rsidRPr="00B65A11" w:rsidRDefault="00011438" w:rsidP="00B65A11">
            <w:pPr>
              <w:jc w:val="center"/>
              <w:rPr>
                <w:b/>
                <w:bCs/>
                <w:color w:val="000000"/>
                <w:lang w:eastAsia="uk-UA"/>
              </w:rPr>
            </w:pPr>
            <w:r w:rsidRPr="00B65A11">
              <w:rPr>
                <w:b/>
                <w:bCs/>
                <w:color w:val="000000"/>
                <w:lang w:eastAsia="uk-UA"/>
              </w:rPr>
              <w:t>202</w:t>
            </w:r>
            <w:r w:rsidR="00DC3E14" w:rsidRPr="00B65A11">
              <w:rPr>
                <w:b/>
                <w:bCs/>
                <w:color w:val="000000"/>
                <w:lang w:eastAsia="uk-UA"/>
              </w:rPr>
              <w:t>1</w:t>
            </w:r>
            <w:r w:rsidRPr="00B65A11">
              <w:rPr>
                <w:b/>
                <w:bCs/>
                <w:color w:val="000000"/>
                <w:lang w:eastAsia="uk-UA"/>
              </w:rPr>
              <w:t xml:space="preserve"> рік</w:t>
            </w:r>
          </w:p>
          <w:p w14:paraId="79B502C0" w14:textId="77777777" w:rsidR="00061A4D" w:rsidRPr="00B65A11" w:rsidRDefault="00061A4D" w:rsidP="00B65A11">
            <w:pPr>
              <w:jc w:val="center"/>
              <w:rPr>
                <w:b/>
                <w:bCs/>
                <w:color w:val="000000"/>
                <w:lang w:eastAsia="uk-UA"/>
              </w:rPr>
            </w:pPr>
            <w:r w:rsidRPr="00B65A11">
              <w:rPr>
                <w:b/>
                <w:bCs/>
                <w:color w:val="000000"/>
                <w:lang w:eastAsia="uk-UA"/>
              </w:rPr>
              <w:t>тис. грн.</w:t>
            </w:r>
          </w:p>
        </w:tc>
        <w:tc>
          <w:tcPr>
            <w:tcW w:w="1426" w:type="dxa"/>
            <w:vAlign w:val="center"/>
          </w:tcPr>
          <w:p w14:paraId="30378220" w14:textId="53F34B9F" w:rsidR="00011438" w:rsidRPr="00B65A11" w:rsidRDefault="00011438" w:rsidP="00B65A11">
            <w:pPr>
              <w:jc w:val="center"/>
              <w:rPr>
                <w:b/>
                <w:bCs/>
                <w:color w:val="000000"/>
                <w:lang w:eastAsia="uk-UA"/>
              </w:rPr>
            </w:pPr>
            <w:r w:rsidRPr="00B65A11">
              <w:rPr>
                <w:b/>
                <w:bCs/>
                <w:color w:val="000000"/>
                <w:lang w:eastAsia="uk-UA"/>
              </w:rPr>
              <w:t>202</w:t>
            </w:r>
            <w:r w:rsidR="00DC3E14" w:rsidRPr="00B65A11">
              <w:rPr>
                <w:b/>
                <w:bCs/>
                <w:color w:val="000000"/>
                <w:lang w:eastAsia="uk-UA"/>
              </w:rPr>
              <w:t>2</w:t>
            </w:r>
            <w:r w:rsidRPr="00B65A11">
              <w:rPr>
                <w:b/>
                <w:bCs/>
                <w:color w:val="000000"/>
                <w:lang w:eastAsia="uk-UA"/>
              </w:rPr>
              <w:t xml:space="preserve"> рік</w:t>
            </w:r>
          </w:p>
          <w:p w14:paraId="5C87E190" w14:textId="77777777" w:rsidR="00061A4D" w:rsidRPr="00B65A11" w:rsidRDefault="00061A4D" w:rsidP="00B65A11">
            <w:pPr>
              <w:jc w:val="center"/>
              <w:rPr>
                <w:b/>
                <w:bCs/>
                <w:color w:val="000000"/>
                <w:lang w:eastAsia="uk-UA"/>
              </w:rPr>
            </w:pPr>
            <w:r w:rsidRPr="00B65A11">
              <w:rPr>
                <w:b/>
                <w:bCs/>
                <w:color w:val="000000"/>
                <w:lang w:eastAsia="uk-UA"/>
              </w:rPr>
              <w:t>тис. грн.</w:t>
            </w:r>
          </w:p>
        </w:tc>
        <w:tc>
          <w:tcPr>
            <w:tcW w:w="1417" w:type="dxa"/>
            <w:vAlign w:val="center"/>
          </w:tcPr>
          <w:p w14:paraId="63E52648" w14:textId="68109007" w:rsidR="00011438" w:rsidRPr="00B65A11" w:rsidRDefault="00011438" w:rsidP="00B65A11">
            <w:pPr>
              <w:jc w:val="center"/>
              <w:rPr>
                <w:b/>
                <w:bCs/>
                <w:color w:val="000000"/>
                <w:lang w:eastAsia="uk-UA"/>
              </w:rPr>
            </w:pPr>
            <w:r w:rsidRPr="00B65A11">
              <w:rPr>
                <w:b/>
                <w:bCs/>
                <w:color w:val="000000"/>
                <w:lang w:eastAsia="uk-UA"/>
              </w:rPr>
              <w:t>202</w:t>
            </w:r>
            <w:r w:rsidR="00DC3E14" w:rsidRPr="00B65A11">
              <w:rPr>
                <w:b/>
                <w:bCs/>
                <w:color w:val="000000"/>
                <w:lang w:eastAsia="uk-UA"/>
              </w:rPr>
              <w:t>3</w:t>
            </w:r>
            <w:r w:rsidRPr="00B65A11">
              <w:rPr>
                <w:b/>
                <w:bCs/>
                <w:color w:val="000000"/>
                <w:lang w:eastAsia="uk-UA"/>
              </w:rPr>
              <w:t xml:space="preserve"> рік</w:t>
            </w:r>
          </w:p>
          <w:p w14:paraId="68FA713E" w14:textId="77777777" w:rsidR="00011438" w:rsidRPr="00B65A11" w:rsidRDefault="00011438" w:rsidP="00B65A11">
            <w:pPr>
              <w:jc w:val="center"/>
              <w:rPr>
                <w:b/>
                <w:bCs/>
                <w:color w:val="000000"/>
                <w:lang w:eastAsia="uk-UA"/>
              </w:rPr>
            </w:pPr>
            <w:r w:rsidRPr="00B65A11">
              <w:rPr>
                <w:b/>
                <w:bCs/>
                <w:color w:val="000000"/>
                <w:lang w:eastAsia="uk-UA"/>
              </w:rPr>
              <w:t>тис. грн.</w:t>
            </w:r>
          </w:p>
        </w:tc>
        <w:tc>
          <w:tcPr>
            <w:tcW w:w="1696" w:type="dxa"/>
            <w:vAlign w:val="center"/>
          </w:tcPr>
          <w:p w14:paraId="6AD75699" w14:textId="77777777" w:rsidR="00D24A21" w:rsidRPr="00B65A11" w:rsidRDefault="00011438" w:rsidP="00B65A11">
            <w:pPr>
              <w:jc w:val="center"/>
              <w:rPr>
                <w:b/>
                <w:bCs/>
                <w:color w:val="000000"/>
                <w:lang w:eastAsia="uk-UA"/>
              </w:rPr>
            </w:pPr>
            <w:r w:rsidRPr="00B65A11">
              <w:rPr>
                <w:b/>
                <w:bCs/>
                <w:color w:val="000000"/>
                <w:lang w:eastAsia="uk-UA"/>
              </w:rPr>
              <w:t>Відхилення</w:t>
            </w:r>
          </w:p>
          <w:p w14:paraId="62222E2E" w14:textId="537FA2DA" w:rsidR="00D24A21" w:rsidRPr="00B65A11" w:rsidRDefault="00D24A21" w:rsidP="00B65A11">
            <w:pPr>
              <w:jc w:val="center"/>
              <w:rPr>
                <w:b/>
                <w:bCs/>
                <w:color w:val="000000"/>
                <w:lang w:eastAsia="uk-UA"/>
              </w:rPr>
            </w:pPr>
            <w:r w:rsidRPr="00B65A11">
              <w:rPr>
                <w:b/>
                <w:bCs/>
                <w:color w:val="000000"/>
                <w:lang w:eastAsia="uk-UA"/>
              </w:rPr>
              <w:t>202</w:t>
            </w:r>
            <w:r w:rsidR="00DC3E14" w:rsidRPr="00B65A11">
              <w:rPr>
                <w:b/>
                <w:bCs/>
                <w:color w:val="000000"/>
                <w:lang w:eastAsia="uk-UA"/>
              </w:rPr>
              <w:t>3</w:t>
            </w:r>
            <w:r w:rsidRPr="00B65A11">
              <w:rPr>
                <w:b/>
                <w:bCs/>
                <w:color w:val="000000"/>
                <w:lang w:eastAsia="uk-UA"/>
              </w:rPr>
              <w:t>/202</w:t>
            </w:r>
            <w:r w:rsidR="00DC3E14" w:rsidRPr="00B65A11">
              <w:rPr>
                <w:b/>
                <w:bCs/>
                <w:color w:val="000000"/>
                <w:lang w:eastAsia="uk-UA"/>
              </w:rPr>
              <w:t>2</w:t>
            </w:r>
          </w:p>
          <w:p w14:paraId="54528BA1" w14:textId="77777777" w:rsidR="00011438" w:rsidRPr="00B65A11" w:rsidRDefault="00011438" w:rsidP="00B65A11">
            <w:pPr>
              <w:jc w:val="center"/>
              <w:rPr>
                <w:b/>
                <w:bCs/>
                <w:color w:val="000000"/>
                <w:lang w:eastAsia="uk-UA"/>
              </w:rPr>
            </w:pPr>
            <w:r w:rsidRPr="00B65A11">
              <w:rPr>
                <w:b/>
                <w:bCs/>
                <w:color w:val="000000"/>
                <w:lang w:eastAsia="uk-UA"/>
              </w:rPr>
              <w:t>+/-</w:t>
            </w:r>
          </w:p>
          <w:p w14:paraId="7DC36F0F" w14:textId="77777777" w:rsidR="00D24A21" w:rsidRPr="00B65A11" w:rsidRDefault="00D24A21" w:rsidP="00B65A11">
            <w:pPr>
              <w:jc w:val="center"/>
              <w:rPr>
                <w:b/>
                <w:bCs/>
                <w:color w:val="000000"/>
                <w:lang w:eastAsia="uk-UA"/>
              </w:rPr>
            </w:pPr>
            <w:r w:rsidRPr="00B65A11">
              <w:rPr>
                <w:b/>
                <w:bCs/>
                <w:color w:val="000000"/>
                <w:lang w:eastAsia="uk-UA"/>
              </w:rPr>
              <w:t>тис. грн.</w:t>
            </w:r>
          </w:p>
        </w:tc>
      </w:tr>
      <w:tr w:rsidR="00DC3E14" w:rsidRPr="00B65A11" w14:paraId="386CC5BD" w14:textId="77777777" w:rsidTr="00B65A11">
        <w:tc>
          <w:tcPr>
            <w:tcW w:w="3651" w:type="dxa"/>
            <w:vAlign w:val="center"/>
          </w:tcPr>
          <w:p w14:paraId="0ADF28E2" w14:textId="77777777" w:rsidR="00DC3E14" w:rsidRPr="00B65A11" w:rsidRDefault="00DC3E14" w:rsidP="00B65A11">
            <w:pPr>
              <w:rPr>
                <w:color w:val="000000"/>
                <w:lang w:eastAsia="uk-UA"/>
              </w:rPr>
            </w:pPr>
            <w:r w:rsidRPr="00B65A11">
              <w:rPr>
                <w:color w:val="000000"/>
                <w:lang w:eastAsia="uk-UA"/>
              </w:rPr>
              <w:t>Податок та збір на доходи фізичних осіб</w:t>
            </w:r>
          </w:p>
        </w:tc>
        <w:tc>
          <w:tcPr>
            <w:tcW w:w="1439" w:type="dxa"/>
            <w:vAlign w:val="center"/>
          </w:tcPr>
          <w:p w14:paraId="2E302E55" w14:textId="117480AE" w:rsidR="00DC3E14" w:rsidRPr="00B65A11" w:rsidRDefault="00DC3E14" w:rsidP="00B65A11">
            <w:pPr>
              <w:jc w:val="right"/>
              <w:rPr>
                <w:color w:val="000000"/>
                <w:lang w:eastAsia="uk-UA"/>
              </w:rPr>
            </w:pPr>
            <w:r w:rsidRPr="00B65A11">
              <w:rPr>
                <w:color w:val="000000"/>
                <w:lang w:eastAsia="uk-UA"/>
              </w:rPr>
              <w:t>16</w:t>
            </w:r>
            <w:r w:rsidRPr="00B65A11">
              <w:rPr>
                <w:color w:val="000000"/>
                <w:lang w:val="en-US" w:eastAsia="uk-UA"/>
              </w:rPr>
              <w:t> </w:t>
            </w:r>
            <w:r w:rsidRPr="00B65A11">
              <w:rPr>
                <w:color w:val="000000"/>
                <w:lang w:eastAsia="uk-UA"/>
              </w:rPr>
              <w:t>529,6</w:t>
            </w:r>
          </w:p>
        </w:tc>
        <w:tc>
          <w:tcPr>
            <w:tcW w:w="1426" w:type="dxa"/>
            <w:vAlign w:val="center"/>
          </w:tcPr>
          <w:p w14:paraId="096E509E" w14:textId="72292DA1" w:rsidR="00DC3E14" w:rsidRPr="00B65A11" w:rsidRDefault="00DC3E14" w:rsidP="00B65A11">
            <w:pPr>
              <w:jc w:val="right"/>
              <w:rPr>
                <w:color w:val="000000"/>
                <w:lang w:val="en-US" w:eastAsia="uk-UA"/>
              </w:rPr>
            </w:pPr>
            <w:r w:rsidRPr="00B65A11">
              <w:t>20 291,1</w:t>
            </w:r>
          </w:p>
        </w:tc>
        <w:tc>
          <w:tcPr>
            <w:tcW w:w="1417" w:type="dxa"/>
            <w:vAlign w:val="center"/>
          </w:tcPr>
          <w:p w14:paraId="681779CA" w14:textId="36F9B66A" w:rsidR="00DC3E14" w:rsidRPr="00B65A11" w:rsidRDefault="00535F19" w:rsidP="00B65A11">
            <w:pPr>
              <w:jc w:val="right"/>
              <w:rPr>
                <w:color w:val="000000"/>
                <w:lang w:val="en-US" w:eastAsia="uk-UA"/>
              </w:rPr>
            </w:pPr>
            <w:r w:rsidRPr="00B65A11">
              <w:rPr>
                <w:color w:val="000000"/>
                <w:lang w:val="en-US" w:eastAsia="uk-UA"/>
              </w:rPr>
              <w:t>2</w:t>
            </w:r>
            <w:r w:rsidRPr="00B65A11">
              <w:rPr>
                <w:color w:val="000000"/>
                <w:lang w:eastAsia="uk-UA"/>
              </w:rPr>
              <w:t>5</w:t>
            </w:r>
            <w:r w:rsidR="00422821" w:rsidRPr="00B65A11">
              <w:rPr>
                <w:color w:val="000000"/>
                <w:lang w:eastAsia="uk-UA"/>
              </w:rPr>
              <w:t xml:space="preserve"> </w:t>
            </w:r>
            <w:r w:rsidRPr="00B65A11">
              <w:rPr>
                <w:color w:val="000000"/>
                <w:lang w:eastAsia="uk-UA"/>
              </w:rPr>
              <w:t>838,6</w:t>
            </w:r>
          </w:p>
        </w:tc>
        <w:tc>
          <w:tcPr>
            <w:tcW w:w="1696" w:type="dxa"/>
            <w:vAlign w:val="center"/>
          </w:tcPr>
          <w:p w14:paraId="67A823A8" w14:textId="67C31A7E" w:rsidR="00DC3E14" w:rsidRPr="00B65A11" w:rsidRDefault="00422821" w:rsidP="00B65A11">
            <w:pPr>
              <w:jc w:val="right"/>
              <w:rPr>
                <w:color w:val="000000"/>
                <w:lang w:eastAsia="uk-UA"/>
              </w:rPr>
            </w:pPr>
            <w:r w:rsidRPr="00B65A11">
              <w:rPr>
                <w:color w:val="000000"/>
                <w:lang w:eastAsia="uk-UA"/>
              </w:rPr>
              <w:t>+5 547,6</w:t>
            </w:r>
          </w:p>
        </w:tc>
      </w:tr>
      <w:tr w:rsidR="00DC3E14" w:rsidRPr="00B65A11" w14:paraId="5D14933D" w14:textId="77777777" w:rsidTr="00B65A11">
        <w:tc>
          <w:tcPr>
            <w:tcW w:w="3651" w:type="dxa"/>
            <w:vAlign w:val="center"/>
          </w:tcPr>
          <w:p w14:paraId="3FEAB81B" w14:textId="77777777" w:rsidR="00DC3E14" w:rsidRPr="00B65A11" w:rsidRDefault="00DC3E14" w:rsidP="00B65A11">
            <w:pPr>
              <w:rPr>
                <w:color w:val="000000"/>
                <w:lang w:eastAsia="uk-UA"/>
              </w:rPr>
            </w:pPr>
            <w:r w:rsidRPr="00B65A11">
              <w:t>Податок на прибуток підприємств</w:t>
            </w:r>
          </w:p>
        </w:tc>
        <w:tc>
          <w:tcPr>
            <w:tcW w:w="1439" w:type="dxa"/>
            <w:vAlign w:val="center"/>
          </w:tcPr>
          <w:p w14:paraId="2AA5B27C" w14:textId="1644A93A" w:rsidR="00DC3E14" w:rsidRPr="00B65A11" w:rsidRDefault="00DC3E14" w:rsidP="00B65A11">
            <w:pPr>
              <w:jc w:val="right"/>
              <w:rPr>
                <w:color w:val="000000"/>
                <w:lang w:eastAsia="uk-UA"/>
              </w:rPr>
            </w:pPr>
            <w:r w:rsidRPr="00B65A11">
              <w:rPr>
                <w:color w:val="000000"/>
                <w:lang w:val="en-US" w:eastAsia="uk-UA"/>
              </w:rPr>
              <w:t>-</w:t>
            </w:r>
          </w:p>
        </w:tc>
        <w:tc>
          <w:tcPr>
            <w:tcW w:w="1426" w:type="dxa"/>
            <w:vAlign w:val="center"/>
          </w:tcPr>
          <w:p w14:paraId="31BD0E3F" w14:textId="61B1F9F0" w:rsidR="00DC3E14" w:rsidRPr="00B65A11" w:rsidRDefault="00DC3E14" w:rsidP="00B65A11">
            <w:pPr>
              <w:jc w:val="right"/>
              <w:rPr>
                <w:color w:val="000000"/>
                <w:lang w:val="en-US" w:eastAsia="uk-UA"/>
              </w:rPr>
            </w:pPr>
            <w:r w:rsidRPr="00B65A11">
              <w:t>1,7</w:t>
            </w:r>
          </w:p>
        </w:tc>
        <w:tc>
          <w:tcPr>
            <w:tcW w:w="1417" w:type="dxa"/>
            <w:vAlign w:val="center"/>
          </w:tcPr>
          <w:p w14:paraId="3CD86080" w14:textId="223733FF" w:rsidR="00DC3E14" w:rsidRPr="00B65A11" w:rsidRDefault="00535F19" w:rsidP="00B65A11">
            <w:pPr>
              <w:jc w:val="right"/>
              <w:rPr>
                <w:color w:val="000000"/>
                <w:lang w:eastAsia="uk-UA"/>
              </w:rPr>
            </w:pPr>
            <w:r w:rsidRPr="00B65A11">
              <w:rPr>
                <w:color w:val="000000"/>
                <w:lang w:eastAsia="uk-UA"/>
              </w:rPr>
              <w:t>4,3</w:t>
            </w:r>
          </w:p>
        </w:tc>
        <w:tc>
          <w:tcPr>
            <w:tcW w:w="1696" w:type="dxa"/>
            <w:vAlign w:val="center"/>
          </w:tcPr>
          <w:p w14:paraId="53FAF1A1" w14:textId="626693D5" w:rsidR="00DC3E14" w:rsidRPr="00B65A11" w:rsidRDefault="00422821" w:rsidP="00B65A11">
            <w:pPr>
              <w:jc w:val="right"/>
              <w:rPr>
                <w:color w:val="000000"/>
                <w:lang w:eastAsia="uk-UA"/>
              </w:rPr>
            </w:pPr>
            <w:r w:rsidRPr="00B65A11">
              <w:rPr>
                <w:color w:val="000000"/>
                <w:lang w:eastAsia="uk-UA"/>
              </w:rPr>
              <w:t>+2,6</w:t>
            </w:r>
          </w:p>
        </w:tc>
      </w:tr>
      <w:tr w:rsidR="00DC3E14" w:rsidRPr="00B65A11" w14:paraId="214FD816" w14:textId="77777777" w:rsidTr="00B65A11">
        <w:tc>
          <w:tcPr>
            <w:tcW w:w="3651" w:type="dxa"/>
            <w:vAlign w:val="center"/>
          </w:tcPr>
          <w:p w14:paraId="79617E9F" w14:textId="77777777" w:rsidR="00DC3E14" w:rsidRPr="00B65A11" w:rsidRDefault="00DC3E14" w:rsidP="00B65A11">
            <w:pPr>
              <w:rPr>
                <w:color w:val="000000"/>
                <w:lang w:eastAsia="uk-UA"/>
              </w:rPr>
            </w:pPr>
            <w:r w:rsidRPr="00B65A11">
              <w:t>Рентна плата за спеціальне використання лісових ресурсів </w:t>
            </w:r>
          </w:p>
        </w:tc>
        <w:tc>
          <w:tcPr>
            <w:tcW w:w="1439" w:type="dxa"/>
            <w:vAlign w:val="center"/>
          </w:tcPr>
          <w:p w14:paraId="2C439672" w14:textId="1B362E28" w:rsidR="00DC3E14" w:rsidRPr="00B65A11" w:rsidRDefault="00DC3E14" w:rsidP="00B65A11">
            <w:pPr>
              <w:jc w:val="right"/>
              <w:rPr>
                <w:color w:val="000000"/>
                <w:lang w:eastAsia="uk-UA"/>
              </w:rPr>
            </w:pPr>
            <w:r w:rsidRPr="00B65A11">
              <w:rPr>
                <w:color w:val="000000"/>
                <w:lang w:eastAsia="uk-UA"/>
              </w:rPr>
              <w:t>26,4</w:t>
            </w:r>
          </w:p>
        </w:tc>
        <w:tc>
          <w:tcPr>
            <w:tcW w:w="1426" w:type="dxa"/>
            <w:vAlign w:val="center"/>
          </w:tcPr>
          <w:p w14:paraId="37EF507B" w14:textId="6A365EB1" w:rsidR="00DC3E14" w:rsidRPr="00B65A11" w:rsidRDefault="00DC3E14" w:rsidP="00B65A11">
            <w:pPr>
              <w:jc w:val="right"/>
              <w:rPr>
                <w:color w:val="000000"/>
                <w:lang w:eastAsia="uk-UA"/>
              </w:rPr>
            </w:pPr>
            <w:r w:rsidRPr="00B65A11">
              <w:t>109,4</w:t>
            </w:r>
          </w:p>
        </w:tc>
        <w:tc>
          <w:tcPr>
            <w:tcW w:w="1417" w:type="dxa"/>
            <w:vAlign w:val="center"/>
          </w:tcPr>
          <w:p w14:paraId="72EF59F2" w14:textId="3AD273BC" w:rsidR="00DC3E14" w:rsidRPr="00B65A11" w:rsidRDefault="00535F19" w:rsidP="00B65A11">
            <w:pPr>
              <w:jc w:val="right"/>
              <w:rPr>
                <w:color w:val="000000"/>
                <w:lang w:eastAsia="uk-UA"/>
              </w:rPr>
            </w:pPr>
            <w:r w:rsidRPr="00B65A11">
              <w:rPr>
                <w:color w:val="000000"/>
                <w:lang w:eastAsia="uk-UA"/>
              </w:rPr>
              <w:t>151,8</w:t>
            </w:r>
          </w:p>
        </w:tc>
        <w:tc>
          <w:tcPr>
            <w:tcW w:w="1696" w:type="dxa"/>
            <w:vAlign w:val="center"/>
          </w:tcPr>
          <w:p w14:paraId="635A7BE4" w14:textId="555AC808" w:rsidR="00DC3E14" w:rsidRPr="00B65A11" w:rsidRDefault="00422821" w:rsidP="00B65A11">
            <w:pPr>
              <w:jc w:val="right"/>
              <w:rPr>
                <w:color w:val="000000"/>
                <w:lang w:eastAsia="uk-UA"/>
              </w:rPr>
            </w:pPr>
            <w:r w:rsidRPr="00B65A11">
              <w:rPr>
                <w:color w:val="000000"/>
                <w:lang w:eastAsia="uk-UA"/>
              </w:rPr>
              <w:t>+42,4</w:t>
            </w:r>
          </w:p>
        </w:tc>
      </w:tr>
      <w:tr w:rsidR="00DC3E14" w:rsidRPr="00B65A11" w14:paraId="73D24F02" w14:textId="77777777" w:rsidTr="00B65A11">
        <w:tc>
          <w:tcPr>
            <w:tcW w:w="3651" w:type="dxa"/>
            <w:vAlign w:val="center"/>
          </w:tcPr>
          <w:p w14:paraId="0F2179F2" w14:textId="77777777" w:rsidR="00DC3E14" w:rsidRPr="00B65A11" w:rsidRDefault="00DC3E14" w:rsidP="00B65A11">
            <w:pPr>
              <w:rPr>
                <w:color w:val="000000"/>
                <w:lang w:eastAsia="uk-UA"/>
              </w:rPr>
            </w:pPr>
            <w:r w:rsidRPr="00B65A11">
              <w:t>Рентна  плата за користування надрами загальнодержавного значення</w:t>
            </w:r>
          </w:p>
        </w:tc>
        <w:tc>
          <w:tcPr>
            <w:tcW w:w="1439" w:type="dxa"/>
            <w:vAlign w:val="center"/>
          </w:tcPr>
          <w:p w14:paraId="124FE400" w14:textId="008401E5" w:rsidR="00DC3E14" w:rsidRPr="00B65A11" w:rsidRDefault="00DC3E14" w:rsidP="00B65A11">
            <w:pPr>
              <w:jc w:val="right"/>
              <w:rPr>
                <w:color w:val="000000"/>
                <w:lang w:eastAsia="uk-UA"/>
              </w:rPr>
            </w:pPr>
            <w:r w:rsidRPr="00B65A11">
              <w:rPr>
                <w:color w:val="000000"/>
                <w:lang w:eastAsia="uk-UA"/>
              </w:rPr>
              <w:t>273,9</w:t>
            </w:r>
          </w:p>
        </w:tc>
        <w:tc>
          <w:tcPr>
            <w:tcW w:w="1426" w:type="dxa"/>
            <w:vAlign w:val="center"/>
          </w:tcPr>
          <w:p w14:paraId="1DEA987D" w14:textId="0E0CF323" w:rsidR="00DC3E14" w:rsidRPr="00B65A11" w:rsidRDefault="00DC3E14" w:rsidP="00B65A11">
            <w:pPr>
              <w:jc w:val="right"/>
              <w:rPr>
                <w:color w:val="000000"/>
                <w:lang w:eastAsia="uk-UA"/>
              </w:rPr>
            </w:pPr>
            <w:r w:rsidRPr="00B65A11">
              <w:t>253,2</w:t>
            </w:r>
          </w:p>
        </w:tc>
        <w:tc>
          <w:tcPr>
            <w:tcW w:w="1417" w:type="dxa"/>
            <w:vAlign w:val="center"/>
          </w:tcPr>
          <w:p w14:paraId="4BE8A7A3" w14:textId="2B942FE2" w:rsidR="00DC3E14" w:rsidRPr="00B65A11" w:rsidRDefault="00535F19" w:rsidP="00B65A11">
            <w:pPr>
              <w:jc w:val="right"/>
              <w:rPr>
                <w:color w:val="000000"/>
                <w:lang w:eastAsia="uk-UA"/>
              </w:rPr>
            </w:pPr>
            <w:r w:rsidRPr="00B65A11">
              <w:rPr>
                <w:color w:val="000000"/>
                <w:lang w:eastAsia="uk-UA"/>
              </w:rPr>
              <w:t>208,</w:t>
            </w:r>
            <w:r w:rsidR="00422821" w:rsidRPr="00B65A11">
              <w:rPr>
                <w:color w:val="000000"/>
                <w:lang w:eastAsia="uk-UA"/>
              </w:rPr>
              <w:t>3</w:t>
            </w:r>
          </w:p>
        </w:tc>
        <w:tc>
          <w:tcPr>
            <w:tcW w:w="1696" w:type="dxa"/>
            <w:vAlign w:val="center"/>
          </w:tcPr>
          <w:p w14:paraId="3773E2D8" w14:textId="5C0A4A72" w:rsidR="00DC3E14" w:rsidRPr="00B65A11" w:rsidRDefault="00422821" w:rsidP="00B65A11">
            <w:pPr>
              <w:jc w:val="right"/>
              <w:rPr>
                <w:color w:val="000000"/>
                <w:lang w:eastAsia="uk-UA"/>
              </w:rPr>
            </w:pPr>
            <w:r w:rsidRPr="00B65A11">
              <w:rPr>
                <w:color w:val="000000"/>
                <w:lang w:eastAsia="uk-UA"/>
              </w:rPr>
              <w:t>-44,9</w:t>
            </w:r>
          </w:p>
        </w:tc>
      </w:tr>
      <w:tr w:rsidR="00DC3E14" w:rsidRPr="00B65A11" w14:paraId="7AF8E9E6" w14:textId="77777777" w:rsidTr="00B65A11">
        <w:tc>
          <w:tcPr>
            <w:tcW w:w="3651" w:type="dxa"/>
            <w:vAlign w:val="center"/>
          </w:tcPr>
          <w:p w14:paraId="662DF80F" w14:textId="77777777" w:rsidR="00DC3E14" w:rsidRPr="00B65A11" w:rsidRDefault="00DC3E14" w:rsidP="00B65A11">
            <w:pPr>
              <w:rPr>
                <w:color w:val="000000"/>
                <w:lang w:eastAsia="uk-UA"/>
              </w:rPr>
            </w:pPr>
            <w:r w:rsidRPr="00B65A11">
              <w:t>Акцизний податок</w:t>
            </w:r>
          </w:p>
        </w:tc>
        <w:tc>
          <w:tcPr>
            <w:tcW w:w="1439" w:type="dxa"/>
            <w:vAlign w:val="center"/>
          </w:tcPr>
          <w:p w14:paraId="0C924CDE" w14:textId="01CE7F2E" w:rsidR="00DC3E14" w:rsidRPr="00B65A11" w:rsidRDefault="00DC3E14" w:rsidP="00B65A11">
            <w:pPr>
              <w:jc w:val="right"/>
              <w:rPr>
                <w:color w:val="000000"/>
                <w:lang w:eastAsia="uk-UA"/>
              </w:rPr>
            </w:pPr>
            <w:r w:rsidRPr="00B65A11">
              <w:rPr>
                <w:color w:val="000000"/>
                <w:lang w:eastAsia="uk-UA"/>
              </w:rPr>
              <w:t>130,1</w:t>
            </w:r>
          </w:p>
        </w:tc>
        <w:tc>
          <w:tcPr>
            <w:tcW w:w="1426" w:type="dxa"/>
            <w:vAlign w:val="center"/>
          </w:tcPr>
          <w:p w14:paraId="639B85F6" w14:textId="799B72A0" w:rsidR="00DC3E14" w:rsidRPr="00B65A11" w:rsidRDefault="00DC3E14" w:rsidP="00B65A11">
            <w:pPr>
              <w:jc w:val="right"/>
              <w:rPr>
                <w:color w:val="000000"/>
                <w:lang w:eastAsia="uk-UA"/>
              </w:rPr>
            </w:pPr>
            <w:r w:rsidRPr="00B65A11">
              <w:t>139,4</w:t>
            </w:r>
          </w:p>
        </w:tc>
        <w:tc>
          <w:tcPr>
            <w:tcW w:w="1417" w:type="dxa"/>
            <w:vAlign w:val="center"/>
          </w:tcPr>
          <w:p w14:paraId="606F19BD" w14:textId="6BD53FD0" w:rsidR="00DC3E14" w:rsidRPr="00B65A11" w:rsidRDefault="00535F19" w:rsidP="00B65A11">
            <w:pPr>
              <w:jc w:val="right"/>
              <w:rPr>
                <w:color w:val="000000"/>
                <w:lang w:eastAsia="uk-UA"/>
              </w:rPr>
            </w:pPr>
            <w:r w:rsidRPr="00B65A11">
              <w:rPr>
                <w:color w:val="000000"/>
                <w:lang w:eastAsia="uk-UA"/>
              </w:rPr>
              <w:t>179,0</w:t>
            </w:r>
          </w:p>
        </w:tc>
        <w:tc>
          <w:tcPr>
            <w:tcW w:w="1696" w:type="dxa"/>
            <w:vAlign w:val="center"/>
          </w:tcPr>
          <w:p w14:paraId="213B4CAA" w14:textId="3500B1FD" w:rsidR="00DC3E14" w:rsidRPr="00B65A11" w:rsidRDefault="00422821" w:rsidP="00B65A11">
            <w:pPr>
              <w:jc w:val="right"/>
              <w:rPr>
                <w:color w:val="000000"/>
                <w:lang w:eastAsia="uk-UA"/>
              </w:rPr>
            </w:pPr>
            <w:r w:rsidRPr="00B65A11">
              <w:rPr>
                <w:color w:val="000000"/>
                <w:lang w:eastAsia="uk-UA"/>
              </w:rPr>
              <w:t>+39,6</w:t>
            </w:r>
          </w:p>
        </w:tc>
      </w:tr>
      <w:tr w:rsidR="00DC3E14" w:rsidRPr="00B65A11" w14:paraId="57F13B9D" w14:textId="77777777" w:rsidTr="00B65A11">
        <w:tc>
          <w:tcPr>
            <w:tcW w:w="3651" w:type="dxa"/>
            <w:vAlign w:val="center"/>
          </w:tcPr>
          <w:p w14:paraId="3A321C15" w14:textId="77777777" w:rsidR="00DC3E14" w:rsidRPr="00B65A11" w:rsidRDefault="00DC3E14" w:rsidP="00B65A11">
            <w:pPr>
              <w:rPr>
                <w:color w:val="000000"/>
                <w:lang w:eastAsia="uk-UA"/>
              </w:rPr>
            </w:pPr>
            <w:r w:rsidRPr="00B65A11">
              <w:t>Податок на нерухоме майно, відмінне від земельної ділянки</w:t>
            </w:r>
          </w:p>
        </w:tc>
        <w:tc>
          <w:tcPr>
            <w:tcW w:w="1439" w:type="dxa"/>
            <w:vAlign w:val="center"/>
          </w:tcPr>
          <w:p w14:paraId="64B261EB" w14:textId="5B896500" w:rsidR="00DC3E14" w:rsidRPr="00B65A11" w:rsidRDefault="00DC3E14" w:rsidP="00B65A11">
            <w:pPr>
              <w:jc w:val="right"/>
              <w:rPr>
                <w:color w:val="000000"/>
                <w:lang w:eastAsia="uk-UA"/>
              </w:rPr>
            </w:pPr>
            <w:r w:rsidRPr="00B65A11">
              <w:rPr>
                <w:color w:val="000000"/>
                <w:lang w:eastAsia="uk-UA"/>
              </w:rPr>
              <w:t>610,0</w:t>
            </w:r>
          </w:p>
        </w:tc>
        <w:tc>
          <w:tcPr>
            <w:tcW w:w="1426" w:type="dxa"/>
            <w:vAlign w:val="center"/>
          </w:tcPr>
          <w:p w14:paraId="2A635D59" w14:textId="02EC0FD9" w:rsidR="00DC3E14" w:rsidRPr="00B65A11" w:rsidRDefault="00DC3E14" w:rsidP="00B65A11">
            <w:pPr>
              <w:jc w:val="right"/>
              <w:rPr>
                <w:color w:val="000000"/>
                <w:lang w:eastAsia="uk-UA"/>
              </w:rPr>
            </w:pPr>
            <w:r w:rsidRPr="00B65A11">
              <w:t>1 507,3</w:t>
            </w:r>
          </w:p>
        </w:tc>
        <w:tc>
          <w:tcPr>
            <w:tcW w:w="1417" w:type="dxa"/>
            <w:vAlign w:val="center"/>
          </w:tcPr>
          <w:p w14:paraId="4100E52A" w14:textId="4A219232" w:rsidR="00DC3E14" w:rsidRPr="00B65A11" w:rsidRDefault="00B9471D" w:rsidP="00B65A11">
            <w:pPr>
              <w:jc w:val="right"/>
              <w:rPr>
                <w:color w:val="000000"/>
                <w:lang w:eastAsia="uk-UA"/>
              </w:rPr>
            </w:pPr>
            <w:r w:rsidRPr="00B65A11">
              <w:t>1 519,4</w:t>
            </w:r>
          </w:p>
        </w:tc>
        <w:tc>
          <w:tcPr>
            <w:tcW w:w="1696" w:type="dxa"/>
            <w:vAlign w:val="center"/>
          </w:tcPr>
          <w:p w14:paraId="5A64612F" w14:textId="118B90F3" w:rsidR="00DC3E14" w:rsidRPr="00B65A11" w:rsidRDefault="00422821" w:rsidP="00B65A11">
            <w:pPr>
              <w:jc w:val="right"/>
              <w:rPr>
                <w:color w:val="000000"/>
                <w:lang w:eastAsia="uk-UA"/>
              </w:rPr>
            </w:pPr>
            <w:r w:rsidRPr="00B65A11">
              <w:rPr>
                <w:color w:val="000000"/>
                <w:lang w:eastAsia="uk-UA"/>
              </w:rPr>
              <w:t>+12,1</w:t>
            </w:r>
          </w:p>
        </w:tc>
      </w:tr>
      <w:tr w:rsidR="00DC3E14" w:rsidRPr="00B65A11" w14:paraId="2D4CED27" w14:textId="77777777" w:rsidTr="00B65A11">
        <w:tc>
          <w:tcPr>
            <w:tcW w:w="3651" w:type="dxa"/>
            <w:vAlign w:val="center"/>
          </w:tcPr>
          <w:p w14:paraId="5C88D352" w14:textId="77777777" w:rsidR="00DC3E14" w:rsidRPr="00B65A11" w:rsidRDefault="00DC3E14" w:rsidP="00B65A11">
            <w:pPr>
              <w:rPr>
                <w:color w:val="000000"/>
                <w:lang w:eastAsia="uk-UA"/>
              </w:rPr>
            </w:pPr>
            <w:r w:rsidRPr="00B65A11">
              <w:t>Плата за землю</w:t>
            </w:r>
          </w:p>
        </w:tc>
        <w:tc>
          <w:tcPr>
            <w:tcW w:w="1439" w:type="dxa"/>
            <w:vAlign w:val="center"/>
          </w:tcPr>
          <w:p w14:paraId="081FD01A" w14:textId="73049599" w:rsidR="00DC3E14" w:rsidRPr="00B65A11" w:rsidRDefault="00DC3E14" w:rsidP="00B65A11">
            <w:pPr>
              <w:jc w:val="right"/>
              <w:rPr>
                <w:color w:val="000000"/>
                <w:lang w:eastAsia="uk-UA"/>
              </w:rPr>
            </w:pPr>
            <w:r w:rsidRPr="00B65A11">
              <w:rPr>
                <w:color w:val="000000"/>
                <w:lang w:eastAsia="uk-UA"/>
              </w:rPr>
              <w:t>8 747,2</w:t>
            </w:r>
          </w:p>
        </w:tc>
        <w:tc>
          <w:tcPr>
            <w:tcW w:w="1426" w:type="dxa"/>
            <w:vAlign w:val="center"/>
          </w:tcPr>
          <w:p w14:paraId="477F2AB8" w14:textId="24934E23" w:rsidR="00DC3E14" w:rsidRPr="00B65A11" w:rsidRDefault="00DC3E14" w:rsidP="00B65A11">
            <w:pPr>
              <w:jc w:val="right"/>
              <w:rPr>
                <w:color w:val="000000"/>
                <w:lang w:eastAsia="uk-UA"/>
              </w:rPr>
            </w:pPr>
            <w:r w:rsidRPr="00B65A11">
              <w:t>7 864,2</w:t>
            </w:r>
          </w:p>
        </w:tc>
        <w:tc>
          <w:tcPr>
            <w:tcW w:w="1417" w:type="dxa"/>
            <w:vAlign w:val="center"/>
          </w:tcPr>
          <w:p w14:paraId="7496B44D" w14:textId="546E5D47" w:rsidR="00DC3E14" w:rsidRPr="00B65A11" w:rsidRDefault="00B9471D" w:rsidP="00B65A11">
            <w:pPr>
              <w:jc w:val="right"/>
              <w:rPr>
                <w:color w:val="000000"/>
                <w:lang w:eastAsia="uk-UA"/>
              </w:rPr>
            </w:pPr>
            <w:r w:rsidRPr="00B65A11">
              <w:t>10448,8</w:t>
            </w:r>
          </w:p>
        </w:tc>
        <w:tc>
          <w:tcPr>
            <w:tcW w:w="1696" w:type="dxa"/>
            <w:vAlign w:val="center"/>
          </w:tcPr>
          <w:p w14:paraId="548FD78C" w14:textId="35465680" w:rsidR="00DC3E14" w:rsidRPr="00B65A11" w:rsidRDefault="00422821" w:rsidP="00B65A11">
            <w:pPr>
              <w:jc w:val="right"/>
              <w:rPr>
                <w:color w:val="000000"/>
                <w:lang w:eastAsia="uk-UA"/>
              </w:rPr>
            </w:pPr>
            <w:r w:rsidRPr="00B65A11">
              <w:rPr>
                <w:color w:val="000000"/>
                <w:lang w:eastAsia="uk-UA"/>
              </w:rPr>
              <w:t>+2584,7</w:t>
            </w:r>
          </w:p>
        </w:tc>
      </w:tr>
      <w:tr w:rsidR="00DC3E14" w:rsidRPr="00B65A11" w14:paraId="71A1ABAD" w14:textId="77777777" w:rsidTr="00B65A11">
        <w:tc>
          <w:tcPr>
            <w:tcW w:w="3651" w:type="dxa"/>
            <w:vAlign w:val="center"/>
          </w:tcPr>
          <w:p w14:paraId="7B32BC18" w14:textId="77777777" w:rsidR="00DC3E14" w:rsidRPr="00B65A11" w:rsidRDefault="00DC3E14" w:rsidP="00B65A11">
            <w:pPr>
              <w:rPr>
                <w:color w:val="000000"/>
                <w:lang w:eastAsia="uk-UA"/>
              </w:rPr>
            </w:pPr>
            <w:r w:rsidRPr="00B65A11">
              <w:t>Єдиний податок</w:t>
            </w:r>
          </w:p>
        </w:tc>
        <w:tc>
          <w:tcPr>
            <w:tcW w:w="1439" w:type="dxa"/>
            <w:vAlign w:val="center"/>
          </w:tcPr>
          <w:p w14:paraId="6466D722" w14:textId="4915FFAF" w:rsidR="00DC3E14" w:rsidRPr="00B65A11" w:rsidRDefault="00DC3E14" w:rsidP="00B65A11">
            <w:pPr>
              <w:jc w:val="right"/>
              <w:rPr>
                <w:color w:val="000000"/>
                <w:lang w:eastAsia="uk-UA"/>
              </w:rPr>
            </w:pPr>
            <w:r w:rsidRPr="00B65A11">
              <w:rPr>
                <w:color w:val="000000"/>
                <w:lang w:eastAsia="uk-UA"/>
              </w:rPr>
              <w:t>3 764,9</w:t>
            </w:r>
          </w:p>
        </w:tc>
        <w:tc>
          <w:tcPr>
            <w:tcW w:w="1426" w:type="dxa"/>
            <w:vAlign w:val="center"/>
          </w:tcPr>
          <w:p w14:paraId="58581B47" w14:textId="23898AA0" w:rsidR="00DC3E14" w:rsidRPr="00B65A11" w:rsidRDefault="00DC3E14" w:rsidP="00B65A11">
            <w:pPr>
              <w:jc w:val="right"/>
              <w:rPr>
                <w:color w:val="000000"/>
                <w:lang w:eastAsia="uk-UA"/>
              </w:rPr>
            </w:pPr>
            <w:r w:rsidRPr="00B65A11">
              <w:t>4 099,1</w:t>
            </w:r>
          </w:p>
        </w:tc>
        <w:tc>
          <w:tcPr>
            <w:tcW w:w="1417" w:type="dxa"/>
            <w:vAlign w:val="center"/>
          </w:tcPr>
          <w:p w14:paraId="471B4A29" w14:textId="52AFB227" w:rsidR="00DC3E14" w:rsidRPr="00B65A11" w:rsidRDefault="00B9471D" w:rsidP="00B65A11">
            <w:pPr>
              <w:jc w:val="right"/>
              <w:rPr>
                <w:color w:val="000000"/>
                <w:lang w:eastAsia="uk-UA"/>
              </w:rPr>
            </w:pPr>
            <w:r w:rsidRPr="00B65A11">
              <w:t>5 537,3</w:t>
            </w:r>
          </w:p>
        </w:tc>
        <w:tc>
          <w:tcPr>
            <w:tcW w:w="1696" w:type="dxa"/>
            <w:vAlign w:val="center"/>
          </w:tcPr>
          <w:p w14:paraId="7CF8D8CA" w14:textId="5F8EE894" w:rsidR="00DC3E14" w:rsidRPr="00B65A11" w:rsidRDefault="00422821" w:rsidP="00B65A11">
            <w:pPr>
              <w:jc w:val="right"/>
              <w:rPr>
                <w:color w:val="000000"/>
                <w:lang w:eastAsia="uk-UA"/>
              </w:rPr>
            </w:pPr>
            <w:r w:rsidRPr="00B65A11">
              <w:rPr>
                <w:color w:val="000000"/>
                <w:lang w:eastAsia="uk-UA"/>
              </w:rPr>
              <w:t>+1438,2</w:t>
            </w:r>
          </w:p>
        </w:tc>
      </w:tr>
      <w:tr w:rsidR="00DC3E14" w:rsidRPr="00B65A11" w14:paraId="53D7DE59" w14:textId="77777777" w:rsidTr="00B65A11">
        <w:tc>
          <w:tcPr>
            <w:tcW w:w="3651" w:type="dxa"/>
            <w:vAlign w:val="center"/>
          </w:tcPr>
          <w:p w14:paraId="6243F412" w14:textId="77777777" w:rsidR="00DC3E14" w:rsidRPr="00B65A11" w:rsidRDefault="00DC3E14" w:rsidP="00B65A11">
            <w:pPr>
              <w:rPr>
                <w:color w:val="000000"/>
                <w:lang w:eastAsia="uk-UA"/>
              </w:rPr>
            </w:pPr>
            <w:r w:rsidRPr="00B65A11">
              <w:t xml:space="preserve">Плата за надання </w:t>
            </w:r>
            <w:r w:rsidRPr="00B65A11">
              <w:lastRenderedPageBreak/>
              <w:t>адміністративних послуг</w:t>
            </w:r>
          </w:p>
        </w:tc>
        <w:tc>
          <w:tcPr>
            <w:tcW w:w="1439" w:type="dxa"/>
            <w:vAlign w:val="center"/>
          </w:tcPr>
          <w:p w14:paraId="63F749DA" w14:textId="52B34538" w:rsidR="00DC3E14" w:rsidRPr="00B65A11" w:rsidRDefault="00DC3E14" w:rsidP="00B65A11">
            <w:pPr>
              <w:jc w:val="right"/>
              <w:rPr>
                <w:color w:val="000000"/>
                <w:lang w:eastAsia="uk-UA"/>
              </w:rPr>
            </w:pPr>
            <w:r w:rsidRPr="00B65A11">
              <w:rPr>
                <w:color w:val="000000"/>
                <w:lang w:eastAsia="uk-UA"/>
              </w:rPr>
              <w:lastRenderedPageBreak/>
              <w:t>530,6</w:t>
            </w:r>
          </w:p>
        </w:tc>
        <w:tc>
          <w:tcPr>
            <w:tcW w:w="1426" w:type="dxa"/>
            <w:vAlign w:val="center"/>
          </w:tcPr>
          <w:p w14:paraId="20D91EF1" w14:textId="5BF99806" w:rsidR="00DC3E14" w:rsidRPr="00B65A11" w:rsidRDefault="00DC3E14" w:rsidP="00B65A11">
            <w:pPr>
              <w:jc w:val="right"/>
              <w:rPr>
                <w:color w:val="000000"/>
                <w:lang w:eastAsia="uk-UA"/>
              </w:rPr>
            </w:pPr>
            <w:r w:rsidRPr="00B65A11">
              <w:t>338,3</w:t>
            </w:r>
          </w:p>
        </w:tc>
        <w:tc>
          <w:tcPr>
            <w:tcW w:w="1417" w:type="dxa"/>
            <w:vAlign w:val="center"/>
          </w:tcPr>
          <w:p w14:paraId="4484C8DC" w14:textId="17E1026D" w:rsidR="00DC3E14" w:rsidRPr="00B65A11" w:rsidRDefault="00B9471D" w:rsidP="00B65A11">
            <w:pPr>
              <w:jc w:val="right"/>
              <w:rPr>
                <w:color w:val="000000"/>
                <w:lang w:eastAsia="uk-UA"/>
              </w:rPr>
            </w:pPr>
            <w:r w:rsidRPr="00B65A11">
              <w:t>615,</w:t>
            </w:r>
            <w:r w:rsidR="00422821" w:rsidRPr="00B65A11">
              <w:t>3</w:t>
            </w:r>
          </w:p>
        </w:tc>
        <w:tc>
          <w:tcPr>
            <w:tcW w:w="1696" w:type="dxa"/>
            <w:vAlign w:val="center"/>
          </w:tcPr>
          <w:p w14:paraId="351A7A70" w14:textId="534F3E0E" w:rsidR="00DC3E14" w:rsidRPr="00B65A11" w:rsidRDefault="00422821" w:rsidP="00B65A11">
            <w:pPr>
              <w:jc w:val="right"/>
              <w:rPr>
                <w:color w:val="000000"/>
                <w:lang w:eastAsia="uk-UA"/>
              </w:rPr>
            </w:pPr>
            <w:r w:rsidRPr="00B65A11">
              <w:rPr>
                <w:color w:val="000000"/>
                <w:lang w:eastAsia="uk-UA"/>
              </w:rPr>
              <w:t>+277,0</w:t>
            </w:r>
          </w:p>
        </w:tc>
      </w:tr>
      <w:tr w:rsidR="00DC3E14" w:rsidRPr="00B65A11" w14:paraId="20BC6BB6" w14:textId="77777777" w:rsidTr="00B65A11">
        <w:tc>
          <w:tcPr>
            <w:tcW w:w="3651" w:type="dxa"/>
            <w:vAlign w:val="center"/>
          </w:tcPr>
          <w:p w14:paraId="1B79D6FF" w14:textId="77777777" w:rsidR="00DC3E14" w:rsidRPr="00B65A11" w:rsidRDefault="00DC3E14" w:rsidP="00B65A11">
            <w:pPr>
              <w:rPr>
                <w:color w:val="000000"/>
                <w:lang w:eastAsia="uk-UA"/>
              </w:rPr>
            </w:pPr>
            <w:r w:rsidRPr="00B65A11">
              <w:t>Державне мито</w:t>
            </w:r>
          </w:p>
        </w:tc>
        <w:tc>
          <w:tcPr>
            <w:tcW w:w="1439" w:type="dxa"/>
            <w:vAlign w:val="center"/>
          </w:tcPr>
          <w:p w14:paraId="2C39C63C" w14:textId="5CF3728A" w:rsidR="00DC3E14" w:rsidRPr="00B65A11" w:rsidRDefault="00DC3E14" w:rsidP="00B65A11">
            <w:pPr>
              <w:jc w:val="right"/>
              <w:rPr>
                <w:color w:val="000000"/>
                <w:lang w:eastAsia="uk-UA"/>
              </w:rPr>
            </w:pPr>
            <w:r w:rsidRPr="00B65A11">
              <w:rPr>
                <w:color w:val="000000"/>
                <w:lang w:eastAsia="uk-UA"/>
              </w:rPr>
              <w:t>1,8</w:t>
            </w:r>
          </w:p>
        </w:tc>
        <w:tc>
          <w:tcPr>
            <w:tcW w:w="1426" w:type="dxa"/>
            <w:vAlign w:val="center"/>
          </w:tcPr>
          <w:p w14:paraId="3F76BE38" w14:textId="37A40D81" w:rsidR="00DC3E14" w:rsidRPr="00B65A11" w:rsidRDefault="00DC3E14" w:rsidP="00B65A11">
            <w:pPr>
              <w:jc w:val="right"/>
              <w:rPr>
                <w:color w:val="000000"/>
                <w:lang w:eastAsia="uk-UA"/>
              </w:rPr>
            </w:pPr>
            <w:r w:rsidRPr="00B65A11">
              <w:t>0,1</w:t>
            </w:r>
          </w:p>
        </w:tc>
        <w:tc>
          <w:tcPr>
            <w:tcW w:w="1417" w:type="dxa"/>
            <w:vAlign w:val="center"/>
          </w:tcPr>
          <w:p w14:paraId="496C3CB1" w14:textId="27F25EE7" w:rsidR="00DC3E14" w:rsidRPr="00B65A11" w:rsidRDefault="00B9471D" w:rsidP="00B65A11">
            <w:pPr>
              <w:jc w:val="right"/>
              <w:rPr>
                <w:color w:val="000000"/>
                <w:lang w:eastAsia="uk-UA"/>
              </w:rPr>
            </w:pPr>
            <w:r w:rsidRPr="00B65A11">
              <w:rPr>
                <w:color w:val="000000"/>
                <w:lang w:eastAsia="uk-UA"/>
              </w:rPr>
              <w:t>0,1</w:t>
            </w:r>
          </w:p>
        </w:tc>
        <w:tc>
          <w:tcPr>
            <w:tcW w:w="1696" w:type="dxa"/>
            <w:vAlign w:val="center"/>
          </w:tcPr>
          <w:p w14:paraId="58611DAD" w14:textId="220C92ED" w:rsidR="00DC3E14" w:rsidRPr="00B65A11" w:rsidRDefault="00422821" w:rsidP="00B65A11">
            <w:pPr>
              <w:jc w:val="right"/>
              <w:rPr>
                <w:color w:val="000000"/>
                <w:lang w:eastAsia="uk-UA"/>
              </w:rPr>
            </w:pPr>
            <w:r w:rsidRPr="00B65A11">
              <w:rPr>
                <w:color w:val="000000"/>
                <w:lang w:eastAsia="uk-UA"/>
              </w:rPr>
              <w:t>0</w:t>
            </w:r>
          </w:p>
        </w:tc>
      </w:tr>
      <w:tr w:rsidR="00DC3E14" w:rsidRPr="00B65A11" w14:paraId="5902DA67" w14:textId="77777777" w:rsidTr="00B65A11">
        <w:tc>
          <w:tcPr>
            <w:tcW w:w="3651" w:type="dxa"/>
            <w:vAlign w:val="center"/>
          </w:tcPr>
          <w:p w14:paraId="777CF43D" w14:textId="77777777" w:rsidR="00DC3E14" w:rsidRPr="00B65A11" w:rsidRDefault="00DC3E14" w:rsidP="00B65A11">
            <w:r w:rsidRPr="00B65A11">
              <w:t>Адміністративні штрафи та інші санкції </w:t>
            </w:r>
          </w:p>
        </w:tc>
        <w:tc>
          <w:tcPr>
            <w:tcW w:w="1439" w:type="dxa"/>
            <w:vAlign w:val="center"/>
          </w:tcPr>
          <w:p w14:paraId="0FB2C12C" w14:textId="3D6A0930" w:rsidR="00DC3E14" w:rsidRPr="00B65A11" w:rsidRDefault="00DC3E14" w:rsidP="00B65A11">
            <w:pPr>
              <w:jc w:val="right"/>
              <w:rPr>
                <w:color w:val="000000"/>
                <w:lang w:eastAsia="uk-UA"/>
              </w:rPr>
            </w:pPr>
            <w:r w:rsidRPr="00B65A11">
              <w:rPr>
                <w:color w:val="000000"/>
                <w:lang w:eastAsia="uk-UA"/>
              </w:rPr>
              <w:t>4,4</w:t>
            </w:r>
          </w:p>
        </w:tc>
        <w:tc>
          <w:tcPr>
            <w:tcW w:w="1426" w:type="dxa"/>
            <w:vAlign w:val="center"/>
          </w:tcPr>
          <w:p w14:paraId="57A975F2" w14:textId="1B35483E" w:rsidR="00DC3E14" w:rsidRPr="00B65A11" w:rsidRDefault="00422821" w:rsidP="00B65A11">
            <w:pPr>
              <w:jc w:val="right"/>
              <w:rPr>
                <w:color w:val="000000"/>
                <w:lang w:eastAsia="uk-UA"/>
              </w:rPr>
            </w:pPr>
            <w:r w:rsidRPr="00B65A11">
              <w:t>36,7</w:t>
            </w:r>
          </w:p>
        </w:tc>
        <w:tc>
          <w:tcPr>
            <w:tcW w:w="1417" w:type="dxa"/>
            <w:vAlign w:val="center"/>
          </w:tcPr>
          <w:p w14:paraId="1B1EB143" w14:textId="5116496A" w:rsidR="00DC3E14" w:rsidRPr="00B65A11" w:rsidRDefault="00B9471D" w:rsidP="00B65A11">
            <w:pPr>
              <w:jc w:val="right"/>
            </w:pPr>
            <w:r w:rsidRPr="00B65A11">
              <w:t>121,4</w:t>
            </w:r>
          </w:p>
        </w:tc>
        <w:tc>
          <w:tcPr>
            <w:tcW w:w="1696" w:type="dxa"/>
            <w:vAlign w:val="center"/>
          </w:tcPr>
          <w:p w14:paraId="038323D8" w14:textId="0C68A51A" w:rsidR="00DC3E14" w:rsidRPr="00B65A11" w:rsidRDefault="00422821" w:rsidP="00B65A11">
            <w:pPr>
              <w:jc w:val="right"/>
              <w:rPr>
                <w:color w:val="000000"/>
                <w:lang w:eastAsia="uk-UA"/>
              </w:rPr>
            </w:pPr>
            <w:r w:rsidRPr="00B65A11">
              <w:rPr>
                <w:color w:val="000000"/>
                <w:lang w:eastAsia="uk-UA"/>
              </w:rPr>
              <w:t>+84,7</w:t>
            </w:r>
          </w:p>
        </w:tc>
      </w:tr>
      <w:tr w:rsidR="00DC3E14" w:rsidRPr="00B65A11" w14:paraId="63FA2BDD" w14:textId="77777777" w:rsidTr="00B65A11">
        <w:tc>
          <w:tcPr>
            <w:tcW w:w="3651" w:type="dxa"/>
            <w:vAlign w:val="center"/>
          </w:tcPr>
          <w:p w14:paraId="5D817F74" w14:textId="5D626764" w:rsidR="00DC3E14" w:rsidRPr="00B65A11" w:rsidRDefault="000D0DFD" w:rsidP="00B65A11">
            <w:r w:rsidRPr="00B65A11">
              <w:t>Транспортний податок з юридичних осіб</w:t>
            </w:r>
          </w:p>
        </w:tc>
        <w:tc>
          <w:tcPr>
            <w:tcW w:w="1439" w:type="dxa"/>
            <w:vAlign w:val="center"/>
          </w:tcPr>
          <w:p w14:paraId="4C035D68" w14:textId="695E47FA" w:rsidR="00DC3E14" w:rsidRPr="00B65A11" w:rsidRDefault="000D0DFD" w:rsidP="00B65A11">
            <w:pPr>
              <w:jc w:val="right"/>
              <w:rPr>
                <w:color w:val="000000"/>
                <w:lang w:eastAsia="uk-UA"/>
              </w:rPr>
            </w:pPr>
            <w:r w:rsidRPr="00B65A11">
              <w:rPr>
                <w:color w:val="000000"/>
                <w:lang w:eastAsia="uk-UA"/>
              </w:rPr>
              <w:t>-</w:t>
            </w:r>
          </w:p>
        </w:tc>
        <w:tc>
          <w:tcPr>
            <w:tcW w:w="1426" w:type="dxa"/>
            <w:vAlign w:val="center"/>
          </w:tcPr>
          <w:p w14:paraId="38233792" w14:textId="474CFF8F" w:rsidR="00DC3E14" w:rsidRPr="00B65A11" w:rsidRDefault="000D0DFD" w:rsidP="00B65A11">
            <w:pPr>
              <w:jc w:val="right"/>
              <w:rPr>
                <w:color w:val="000000"/>
                <w:lang w:eastAsia="uk-UA"/>
              </w:rPr>
            </w:pPr>
            <w:r w:rsidRPr="00B65A11">
              <w:t>-</w:t>
            </w:r>
          </w:p>
        </w:tc>
        <w:tc>
          <w:tcPr>
            <w:tcW w:w="1417" w:type="dxa"/>
            <w:vAlign w:val="center"/>
          </w:tcPr>
          <w:p w14:paraId="3A17BF3F" w14:textId="53238838" w:rsidR="00DC3E14" w:rsidRPr="00B65A11" w:rsidRDefault="000D0DFD" w:rsidP="00B65A11">
            <w:pPr>
              <w:jc w:val="right"/>
            </w:pPr>
            <w:r w:rsidRPr="00B65A11">
              <w:t>23,4</w:t>
            </w:r>
          </w:p>
        </w:tc>
        <w:tc>
          <w:tcPr>
            <w:tcW w:w="1696" w:type="dxa"/>
            <w:vAlign w:val="center"/>
          </w:tcPr>
          <w:p w14:paraId="3C109A3F" w14:textId="15A805FE" w:rsidR="00DC3E14" w:rsidRPr="00B65A11" w:rsidRDefault="00422821" w:rsidP="00B65A11">
            <w:pPr>
              <w:jc w:val="right"/>
              <w:rPr>
                <w:color w:val="000000"/>
                <w:lang w:eastAsia="uk-UA"/>
              </w:rPr>
            </w:pPr>
            <w:r w:rsidRPr="00B65A11">
              <w:rPr>
                <w:color w:val="000000"/>
                <w:lang w:eastAsia="uk-UA"/>
              </w:rPr>
              <w:t>+23,4</w:t>
            </w:r>
          </w:p>
        </w:tc>
      </w:tr>
      <w:tr w:rsidR="00DC3E14" w:rsidRPr="00B65A11" w14:paraId="57FF33BB" w14:textId="77777777" w:rsidTr="00B65A11">
        <w:tc>
          <w:tcPr>
            <w:tcW w:w="3651" w:type="dxa"/>
            <w:vAlign w:val="center"/>
          </w:tcPr>
          <w:p w14:paraId="0F71BA58" w14:textId="77777777" w:rsidR="00DC3E14" w:rsidRPr="00B65A11" w:rsidRDefault="00DC3E14" w:rsidP="00B65A11">
            <w:r w:rsidRPr="00B65A11">
              <w:t>Інші надходження</w:t>
            </w:r>
          </w:p>
        </w:tc>
        <w:tc>
          <w:tcPr>
            <w:tcW w:w="1439" w:type="dxa"/>
            <w:vAlign w:val="center"/>
          </w:tcPr>
          <w:p w14:paraId="19067B84" w14:textId="77777777" w:rsidR="00DC3E14" w:rsidRPr="00B65A11" w:rsidRDefault="00DC3E14" w:rsidP="00B65A11">
            <w:pPr>
              <w:jc w:val="right"/>
              <w:rPr>
                <w:color w:val="000000"/>
                <w:lang w:eastAsia="uk-UA"/>
              </w:rPr>
            </w:pPr>
            <w:r w:rsidRPr="00B65A11">
              <w:rPr>
                <w:color w:val="000000"/>
                <w:lang w:eastAsia="uk-UA"/>
              </w:rPr>
              <w:t>61,1</w:t>
            </w:r>
          </w:p>
        </w:tc>
        <w:tc>
          <w:tcPr>
            <w:tcW w:w="1426" w:type="dxa"/>
            <w:vAlign w:val="center"/>
          </w:tcPr>
          <w:p w14:paraId="28BD3D9D" w14:textId="41A759EC" w:rsidR="00DC3E14" w:rsidRPr="00B65A11" w:rsidRDefault="00422821" w:rsidP="00B65A11">
            <w:pPr>
              <w:jc w:val="right"/>
              <w:rPr>
                <w:color w:val="000000"/>
                <w:lang w:eastAsia="uk-UA"/>
              </w:rPr>
            </w:pPr>
            <w:r w:rsidRPr="00B65A11">
              <w:rPr>
                <w:color w:val="000000"/>
                <w:lang w:eastAsia="uk-UA"/>
              </w:rPr>
              <w:t>62,2</w:t>
            </w:r>
          </w:p>
        </w:tc>
        <w:tc>
          <w:tcPr>
            <w:tcW w:w="1417" w:type="dxa"/>
            <w:vAlign w:val="center"/>
          </w:tcPr>
          <w:p w14:paraId="7EF16E86" w14:textId="669C0C1A" w:rsidR="00DC3E14" w:rsidRPr="00B65A11" w:rsidRDefault="00422821" w:rsidP="00B65A11">
            <w:pPr>
              <w:jc w:val="right"/>
            </w:pPr>
            <w:r w:rsidRPr="00B65A11">
              <w:t>113,4</w:t>
            </w:r>
          </w:p>
        </w:tc>
        <w:tc>
          <w:tcPr>
            <w:tcW w:w="1696" w:type="dxa"/>
            <w:vAlign w:val="center"/>
          </w:tcPr>
          <w:p w14:paraId="0F29F741" w14:textId="53024F65" w:rsidR="00DC3E14" w:rsidRPr="00B65A11" w:rsidRDefault="00422821" w:rsidP="00B65A11">
            <w:pPr>
              <w:jc w:val="right"/>
              <w:rPr>
                <w:color w:val="000000"/>
                <w:lang w:eastAsia="uk-UA"/>
              </w:rPr>
            </w:pPr>
            <w:r w:rsidRPr="00B65A11">
              <w:rPr>
                <w:color w:val="000000"/>
                <w:lang w:eastAsia="uk-UA"/>
              </w:rPr>
              <w:t>+51,2</w:t>
            </w:r>
          </w:p>
        </w:tc>
      </w:tr>
    </w:tbl>
    <w:p w14:paraId="747072D5" w14:textId="77777777" w:rsidR="00011438" w:rsidRPr="005C54E7" w:rsidRDefault="00011438" w:rsidP="000675C2">
      <w:pPr>
        <w:jc w:val="both"/>
        <w:rPr>
          <w:color w:val="000000"/>
          <w:sz w:val="28"/>
          <w:szCs w:val="28"/>
          <w:lang w:eastAsia="uk-UA"/>
        </w:rPr>
      </w:pPr>
    </w:p>
    <w:p w14:paraId="4296BD0F" w14:textId="77777777" w:rsidR="00B65A11" w:rsidRDefault="00B65A11" w:rsidP="00F761A3">
      <w:pPr>
        <w:ind w:firstLine="567"/>
        <w:jc w:val="center"/>
        <w:rPr>
          <w:b/>
          <w:bCs/>
          <w:sz w:val="28"/>
          <w:szCs w:val="28"/>
          <w:u w:val="single"/>
        </w:rPr>
      </w:pPr>
    </w:p>
    <w:p w14:paraId="444F89FC" w14:textId="77777777" w:rsidR="00B65A11" w:rsidRDefault="00B65A11" w:rsidP="00F761A3">
      <w:pPr>
        <w:ind w:firstLine="567"/>
        <w:jc w:val="center"/>
        <w:rPr>
          <w:b/>
          <w:bCs/>
          <w:sz w:val="28"/>
          <w:szCs w:val="28"/>
          <w:u w:val="single"/>
        </w:rPr>
      </w:pPr>
    </w:p>
    <w:p w14:paraId="0EF75D93" w14:textId="77777777" w:rsidR="00B65A11" w:rsidRDefault="00B65A11" w:rsidP="00F761A3">
      <w:pPr>
        <w:ind w:firstLine="567"/>
        <w:jc w:val="center"/>
        <w:rPr>
          <w:b/>
          <w:bCs/>
          <w:sz w:val="28"/>
          <w:szCs w:val="28"/>
          <w:u w:val="single"/>
        </w:rPr>
      </w:pPr>
    </w:p>
    <w:p w14:paraId="6262D3BC" w14:textId="77777777" w:rsidR="00B65A11" w:rsidRDefault="00B65A11" w:rsidP="00F761A3">
      <w:pPr>
        <w:ind w:firstLine="567"/>
        <w:jc w:val="center"/>
        <w:rPr>
          <w:b/>
          <w:bCs/>
          <w:sz w:val="28"/>
          <w:szCs w:val="28"/>
          <w:u w:val="single"/>
        </w:rPr>
      </w:pPr>
    </w:p>
    <w:p w14:paraId="7F78A3B7" w14:textId="77777777" w:rsidR="00B43ABB" w:rsidRDefault="00B43ABB" w:rsidP="00F761A3">
      <w:pPr>
        <w:ind w:firstLine="567"/>
        <w:jc w:val="center"/>
        <w:rPr>
          <w:b/>
          <w:bCs/>
          <w:sz w:val="28"/>
          <w:szCs w:val="28"/>
          <w:u w:val="single"/>
        </w:rPr>
      </w:pPr>
    </w:p>
    <w:p w14:paraId="34E24ADE" w14:textId="77777777" w:rsidR="00B65A11" w:rsidRDefault="00B65A11" w:rsidP="00F761A3">
      <w:pPr>
        <w:ind w:firstLine="567"/>
        <w:jc w:val="center"/>
        <w:rPr>
          <w:b/>
          <w:bCs/>
          <w:sz w:val="28"/>
          <w:szCs w:val="28"/>
          <w:u w:val="single"/>
        </w:rPr>
      </w:pPr>
    </w:p>
    <w:p w14:paraId="18F256C8" w14:textId="0461BED3" w:rsidR="00F7751F" w:rsidRPr="005C54E7" w:rsidRDefault="00F7751F" w:rsidP="00F761A3">
      <w:pPr>
        <w:ind w:firstLine="567"/>
        <w:jc w:val="center"/>
        <w:rPr>
          <w:b/>
          <w:bCs/>
          <w:sz w:val="28"/>
          <w:szCs w:val="28"/>
          <w:u w:val="single"/>
        </w:rPr>
      </w:pPr>
      <w:r w:rsidRPr="005C54E7">
        <w:rPr>
          <w:b/>
          <w:bCs/>
          <w:sz w:val="28"/>
          <w:szCs w:val="28"/>
          <w:u w:val="single"/>
        </w:rPr>
        <w:t>Спеціальний фонд</w:t>
      </w:r>
    </w:p>
    <w:p w14:paraId="23F804CF" w14:textId="77777777" w:rsidR="00F7751F" w:rsidRPr="005C54E7" w:rsidRDefault="00F7751F" w:rsidP="00F761A3">
      <w:pPr>
        <w:ind w:firstLine="567"/>
        <w:jc w:val="center"/>
        <w:rPr>
          <w:b/>
          <w:bCs/>
          <w:sz w:val="28"/>
          <w:szCs w:val="28"/>
          <w:u w:val="single"/>
        </w:rPr>
      </w:pPr>
    </w:p>
    <w:p w14:paraId="7CDD3DFB" w14:textId="77777777" w:rsidR="00F7751F" w:rsidRPr="005C54E7" w:rsidRDefault="00F7751F" w:rsidP="00435964">
      <w:pPr>
        <w:tabs>
          <w:tab w:val="left" w:pos="1134"/>
        </w:tabs>
        <w:ind w:firstLine="709"/>
        <w:jc w:val="both"/>
        <w:rPr>
          <w:sz w:val="28"/>
          <w:szCs w:val="28"/>
        </w:rPr>
      </w:pPr>
      <w:r w:rsidRPr="005C54E7">
        <w:rPr>
          <w:sz w:val="28"/>
          <w:szCs w:val="28"/>
        </w:rPr>
        <w:t>В</w:t>
      </w:r>
      <w:r w:rsidR="00A51714" w:rsidRPr="005C54E7">
        <w:rPr>
          <w:sz w:val="28"/>
          <w:szCs w:val="28"/>
        </w:rPr>
        <w:t xml:space="preserve">иконання </w:t>
      </w:r>
      <w:r w:rsidR="00B9785A" w:rsidRPr="005C54E7">
        <w:rPr>
          <w:sz w:val="28"/>
          <w:szCs w:val="28"/>
        </w:rPr>
        <w:t xml:space="preserve"> власних </w:t>
      </w:r>
      <w:r w:rsidR="00A51714" w:rsidRPr="005C54E7">
        <w:rPr>
          <w:sz w:val="28"/>
          <w:szCs w:val="28"/>
        </w:rPr>
        <w:t xml:space="preserve">планових показників </w:t>
      </w:r>
      <w:r w:rsidR="00B9785A" w:rsidRPr="005C54E7">
        <w:rPr>
          <w:sz w:val="28"/>
          <w:szCs w:val="28"/>
        </w:rPr>
        <w:t>по наступних видах доходів</w:t>
      </w:r>
      <w:r w:rsidRPr="005C54E7">
        <w:rPr>
          <w:sz w:val="28"/>
          <w:szCs w:val="28"/>
        </w:rPr>
        <w:t xml:space="preserve"> становить:</w:t>
      </w:r>
    </w:p>
    <w:p w14:paraId="4E9FBCA5" w14:textId="7A4431DB" w:rsidR="00F7751F" w:rsidRPr="005C54E7" w:rsidRDefault="00F7751F" w:rsidP="00435964">
      <w:pPr>
        <w:numPr>
          <w:ilvl w:val="0"/>
          <w:numId w:val="7"/>
        </w:numPr>
        <w:tabs>
          <w:tab w:val="left" w:pos="1134"/>
        </w:tabs>
        <w:ind w:left="0" w:firstLine="709"/>
        <w:jc w:val="both"/>
        <w:rPr>
          <w:sz w:val="28"/>
          <w:szCs w:val="28"/>
        </w:rPr>
      </w:pPr>
      <w:r w:rsidRPr="005C54E7">
        <w:rPr>
          <w:sz w:val="28"/>
          <w:szCs w:val="28"/>
        </w:rPr>
        <w:t>екологічн</w:t>
      </w:r>
      <w:r w:rsidR="00B65A11">
        <w:rPr>
          <w:sz w:val="28"/>
          <w:szCs w:val="28"/>
        </w:rPr>
        <w:t>ий</w:t>
      </w:r>
      <w:r w:rsidRPr="005C54E7">
        <w:rPr>
          <w:sz w:val="28"/>
          <w:szCs w:val="28"/>
        </w:rPr>
        <w:t xml:space="preserve"> подат</w:t>
      </w:r>
      <w:r w:rsidR="00B65A11">
        <w:rPr>
          <w:sz w:val="28"/>
          <w:szCs w:val="28"/>
        </w:rPr>
        <w:t>ок</w:t>
      </w:r>
      <w:r w:rsidRPr="005C54E7">
        <w:rPr>
          <w:sz w:val="28"/>
          <w:szCs w:val="28"/>
        </w:rPr>
        <w:t xml:space="preserve"> </w:t>
      </w:r>
      <w:r w:rsidR="00B65A11" w:rsidRPr="00C64848">
        <w:rPr>
          <w:sz w:val="28"/>
          <w:szCs w:val="28"/>
          <w:lang w:eastAsia="uk-UA"/>
        </w:rPr>
        <w:t>–</w:t>
      </w:r>
      <w:r w:rsidRPr="005C54E7">
        <w:rPr>
          <w:sz w:val="28"/>
          <w:szCs w:val="28"/>
        </w:rPr>
        <w:t xml:space="preserve"> </w:t>
      </w:r>
      <w:r w:rsidR="000346CF" w:rsidRPr="005C54E7">
        <w:rPr>
          <w:sz w:val="28"/>
          <w:szCs w:val="28"/>
        </w:rPr>
        <w:t>1</w:t>
      </w:r>
      <w:r w:rsidR="008D2697">
        <w:rPr>
          <w:sz w:val="28"/>
          <w:szCs w:val="28"/>
        </w:rPr>
        <w:t>33</w:t>
      </w:r>
      <w:r w:rsidR="00945D63">
        <w:rPr>
          <w:sz w:val="28"/>
          <w:szCs w:val="28"/>
        </w:rPr>
        <w:t>,</w:t>
      </w:r>
      <w:r w:rsidR="008D2697">
        <w:rPr>
          <w:sz w:val="28"/>
          <w:szCs w:val="28"/>
        </w:rPr>
        <w:t>6</w:t>
      </w:r>
      <w:r w:rsidR="00D267DC">
        <w:rPr>
          <w:sz w:val="28"/>
          <w:szCs w:val="28"/>
        </w:rPr>
        <w:t>4</w:t>
      </w:r>
      <w:r w:rsidR="000346CF" w:rsidRPr="005C54E7">
        <w:rPr>
          <w:sz w:val="28"/>
          <w:szCs w:val="28"/>
        </w:rPr>
        <w:t xml:space="preserve"> </w:t>
      </w:r>
      <w:r w:rsidR="00B65A11">
        <w:rPr>
          <w:sz w:val="28"/>
          <w:szCs w:val="28"/>
        </w:rPr>
        <w:t>%</w:t>
      </w:r>
      <w:r w:rsidRPr="005C54E7">
        <w:rPr>
          <w:sz w:val="28"/>
          <w:szCs w:val="28"/>
        </w:rPr>
        <w:t xml:space="preserve">, при плані </w:t>
      </w:r>
      <w:r w:rsidR="00945D63">
        <w:rPr>
          <w:sz w:val="28"/>
          <w:szCs w:val="28"/>
        </w:rPr>
        <w:t>3</w:t>
      </w:r>
      <w:r w:rsidR="000346CF" w:rsidRPr="005C54E7">
        <w:rPr>
          <w:sz w:val="28"/>
          <w:szCs w:val="28"/>
        </w:rPr>
        <w:t>5</w:t>
      </w:r>
      <w:r w:rsidRPr="005C54E7">
        <w:rPr>
          <w:sz w:val="28"/>
          <w:szCs w:val="28"/>
        </w:rPr>
        <w:t>,</w:t>
      </w:r>
      <w:r w:rsidR="000346CF" w:rsidRPr="005C54E7">
        <w:rPr>
          <w:sz w:val="28"/>
          <w:szCs w:val="28"/>
        </w:rPr>
        <w:t>0</w:t>
      </w:r>
      <w:r w:rsidRPr="005C54E7">
        <w:rPr>
          <w:sz w:val="28"/>
          <w:szCs w:val="28"/>
        </w:rPr>
        <w:t xml:space="preserve"> тис.</w:t>
      </w:r>
      <w:r w:rsidR="0017679F">
        <w:rPr>
          <w:sz w:val="28"/>
          <w:szCs w:val="28"/>
        </w:rPr>
        <w:t xml:space="preserve"> </w:t>
      </w:r>
      <w:r w:rsidRPr="005C54E7">
        <w:rPr>
          <w:sz w:val="28"/>
          <w:szCs w:val="28"/>
        </w:rPr>
        <w:t xml:space="preserve">грн., фактично поступило </w:t>
      </w:r>
      <w:r w:rsidR="008D2697">
        <w:rPr>
          <w:sz w:val="28"/>
          <w:szCs w:val="28"/>
        </w:rPr>
        <w:t>46,8</w:t>
      </w:r>
      <w:r w:rsidRPr="005C54E7">
        <w:rPr>
          <w:sz w:val="28"/>
          <w:szCs w:val="28"/>
        </w:rPr>
        <w:t xml:space="preserve"> тис. грн</w:t>
      </w:r>
      <w:r w:rsidR="00D267DC">
        <w:rPr>
          <w:sz w:val="28"/>
          <w:szCs w:val="28"/>
        </w:rPr>
        <w:t>.</w:t>
      </w:r>
      <w:r w:rsidRPr="005C54E7">
        <w:rPr>
          <w:sz w:val="28"/>
          <w:szCs w:val="28"/>
        </w:rPr>
        <w:t>;</w:t>
      </w:r>
    </w:p>
    <w:p w14:paraId="79DC81B0" w14:textId="126C5CA2" w:rsidR="00F7751F" w:rsidRPr="005C54E7" w:rsidRDefault="00F7751F" w:rsidP="00435964">
      <w:pPr>
        <w:numPr>
          <w:ilvl w:val="0"/>
          <w:numId w:val="7"/>
        </w:numPr>
        <w:tabs>
          <w:tab w:val="left" w:pos="1134"/>
        </w:tabs>
        <w:ind w:left="0" w:firstLine="709"/>
        <w:jc w:val="both"/>
        <w:rPr>
          <w:sz w:val="28"/>
          <w:szCs w:val="28"/>
        </w:rPr>
      </w:pPr>
      <w:r w:rsidRPr="005C54E7">
        <w:rPr>
          <w:sz w:val="28"/>
          <w:szCs w:val="28"/>
        </w:rPr>
        <w:t>власні надходження бюджетних установ  - 1</w:t>
      </w:r>
      <w:r w:rsidR="008D2697">
        <w:rPr>
          <w:sz w:val="28"/>
          <w:szCs w:val="28"/>
        </w:rPr>
        <w:t xml:space="preserve">54,6 </w:t>
      </w:r>
      <w:r w:rsidRPr="005C54E7">
        <w:rPr>
          <w:sz w:val="28"/>
          <w:szCs w:val="28"/>
        </w:rPr>
        <w:t xml:space="preserve"> </w:t>
      </w:r>
      <w:r w:rsidR="00B65A11">
        <w:rPr>
          <w:sz w:val="28"/>
          <w:szCs w:val="28"/>
        </w:rPr>
        <w:t>%</w:t>
      </w:r>
      <w:r w:rsidRPr="005C54E7">
        <w:rPr>
          <w:sz w:val="28"/>
          <w:szCs w:val="28"/>
        </w:rPr>
        <w:t xml:space="preserve"> (план – </w:t>
      </w:r>
      <w:r w:rsidR="008D2697">
        <w:rPr>
          <w:sz w:val="28"/>
          <w:szCs w:val="28"/>
        </w:rPr>
        <w:t>1</w:t>
      </w:r>
      <w:r w:rsidR="00B65A11">
        <w:rPr>
          <w:sz w:val="28"/>
          <w:szCs w:val="28"/>
        </w:rPr>
        <w:t xml:space="preserve"> </w:t>
      </w:r>
      <w:r w:rsidR="008D2697">
        <w:rPr>
          <w:sz w:val="28"/>
          <w:szCs w:val="28"/>
        </w:rPr>
        <w:t>273,8</w:t>
      </w:r>
      <w:r w:rsidRPr="005C54E7">
        <w:rPr>
          <w:sz w:val="28"/>
          <w:szCs w:val="28"/>
        </w:rPr>
        <w:t xml:space="preserve"> тис. грн</w:t>
      </w:r>
      <w:r w:rsidR="00D267DC">
        <w:rPr>
          <w:sz w:val="28"/>
          <w:szCs w:val="28"/>
        </w:rPr>
        <w:t>.</w:t>
      </w:r>
      <w:r w:rsidRPr="005C54E7">
        <w:rPr>
          <w:sz w:val="28"/>
          <w:szCs w:val="28"/>
        </w:rPr>
        <w:t xml:space="preserve">, фактично надійшло – </w:t>
      </w:r>
      <w:r w:rsidR="008D2697">
        <w:rPr>
          <w:sz w:val="28"/>
          <w:szCs w:val="28"/>
        </w:rPr>
        <w:t>1</w:t>
      </w:r>
      <w:r w:rsidR="00B65A11">
        <w:rPr>
          <w:sz w:val="28"/>
          <w:szCs w:val="28"/>
        </w:rPr>
        <w:t xml:space="preserve"> </w:t>
      </w:r>
      <w:r w:rsidR="008D2697">
        <w:rPr>
          <w:sz w:val="28"/>
          <w:szCs w:val="28"/>
        </w:rPr>
        <w:t>969,4</w:t>
      </w:r>
      <w:r w:rsidRPr="005C54E7">
        <w:rPr>
          <w:sz w:val="28"/>
          <w:szCs w:val="28"/>
        </w:rPr>
        <w:t xml:space="preserve"> тис.</w:t>
      </w:r>
      <w:r w:rsidR="0017679F">
        <w:rPr>
          <w:sz w:val="28"/>
          <w:szCs w:val="28"/>
        </w:rPr>
        <w:t xml:space="preserve"> </w:t>
      </w:r>
      <w:r w:rsidRPr="005C54E7">
        <w:rPr>
          <w:sz w:val="28"/>
          <w:szCs w:val="28"/>
        </w:rPr>
        <w:t>грн</w:t>
      </w:r>
      <w:r w:rsidR="00D267DC">
        <w:rPr>
          <w:sz w:val="28"/>
          <w:szCs w:val="28"/>
        </w:rPr>
        <w:t>.</w:t>
      </w:r>
      <w:r w:rsidRPr="005C54E7">
        <w:rPr>
          <w:sz w:val="28"/>
          <w:szCs w:val="28"/>
        </w:rPr>
        <w:t>)</w:t>
      </w:r>
      <w:r w:rsidR="00DF08F5">
        <w:rPr>
          <w:sz w:val="28"/>
          <w:szCs w:val="28"/>
        </w:rPr>
        <w:t>;</w:t>
      </w:r>
    </w:p>
    <w:p w14:paraId="05160CD6" w14:textId="77777777" w:rsidR="0078284C" w:rsidRDefault="0078284C" w:rsidP="00435964">
      <w:pPr>
        <w:tabs>
          <w:tab w:val="left" w:pos="1134"/>
        </w:tabs>
        <w:ind w:left="720" w:firstLine="709"/>
        <w:rPr>
          <w:b/>
          <w:bCs/>
          <w:i/>
          <w:iCs/>
          <w:color w:val="000000"/>
          <w:sz w:val="28"/>
          <w:szCs w:val="28"/>
          <w:lang w:eastAsia="uk-UA"/>
        </w:rPr>
      </w:pPr>
    </w:p>
    <w:p w14:paraId="39F7100F" w14:textId="77777777" w:rsidR="0078284C" w:rsidRDefault="0031316A" w:rsidP="0078284C">
      <w:pPr>
        <w:jc w:val="center"/>
        <w:rPr>
          <w:b/>
          <w:bCs/>
          <w:i/>
          <w:iCs/>
          <w:color w:val="000000"/>
          <w:sz w:val="28"/>
          <w:szCs w:val="28"/>
          <w:lang w:eastAsia="uk-UA"/>
        </w:rPr>
      </w:pPr>
      <w:r>
        <w:rPr>
          <w:b/>
          <w:bCs/>
          <w:i/>
          <w:iCs/>
          <w:color w:val="000000"/>
          <w:sz w:val="28"/>
          <w:szCs w:val="28"/>
          <w:lang w:eastAsia="uk-UA"/>
        </w:rPr>
        <w:t>Динаміка</w:t>
      </w:r>
      <w:r w:rsidR="0078284C">
        <w:rPr>
          <w:b/>
          <w:bCs/>
          <w:i/>
          <w:iCs/>
          <w:color w:val="000000"/>
          <w:sz w:val="28"/>
          <w:szCs w:val="28"/>
          <w:lang w:eastAsia="uk-UA"/>
        </w:rPr>
        <w:t xml:space="preserve"> власних </w:t>
      </w:r>
      <w:r>
        <w:rPr>
          <w:b/>
          <w:bCs/>
          <w:i/>
          <w:iCs/>
          <w:color w:val="000000"/>
          <w:sz w:val="28"/>
          <w:szCs w:val="28"/>
          <w:lang w:eastAsia="uk-UA"/>
        </w:rPr>
        <w:t>надходжень</w:t>
      </w:r>
      <w:r w:rsidR="0078284C" w:rsidRPr="00061A4D">
        <w:rPr>
          <w:b/>
          <w:bCs/>
          <w:i/>
          <w:iCs/>
          <w:color w:val="000000"/>
          <w:sz w:val="28"/>
          <w:szCs w:val="28"/>
          <w:lang w:eastAsia="uk-UA"/>
        </w:rPr>
        <w:t xml:space="preserve"> </w:t>
      </w:r>
      <w:r w:rsidR="0078284C">
        <w:rPr>
          <w:b/>
          <w:bCs/>
          <w:i/>
          <w:iCs/>
          <w:color w:val="000000"/>
          <w:sz w:val="28"/>
          <w:szCs w:val="28"/>
          <w:lang w:eastAsia="uk-UA"/>
        </w:rPr>
        <w:t>спеціального фонду</w:t>
      </w:r>
      <w:r w:rsidR="0078284C" w:rsidRPr="00061A4D">
        <w:rPr>
          <w:b/>
          <w:bCs/>
          <w:i/>
          <w:iCs/>
          <w:color w:val="000000"/>
          <w:sz w:val="28"/>
          <w:szCs w:val="28"/>
          <w:lang w:eastAsia="uk-UA"/>
        </w:rPr>
        <w:t xml:space="preserve"> селищного бюджету </w:t>
      </w:r>
    </w:p>
    <w:p w14:paraId="562FF0A1" w14:textId="03555E79" w:rsidR="0078284C" w:rsidRPr="00061A4D" w:rsidRDefault="0078284C" w:rsidP="0078284C">
      <w:pPr>
        <w:jc w:val="center"/>
        <w:rPr>
          <w:color w:val="000000"/>
          <w:sz w:val="28"/>
          <w:szCs w:val="28"/>
          <w:lang w:eastAsia="uk-UA"/>
        </w:rPr>
      </w:pPr>
      <w:r>
        <w:rPr>
          <w:b/>
          <w:bCs/>
          <w:i/>
          <w:iCs/>
          <w:color w:val="000000"/>
          <w:sz w:val="28"/>
          <w:szCs w:val="28"/>
          <w:lang w:eastAsia="uk-UA"/>
        </w:rPr>
        <w:t>за 202</w:t>
      </w:r>
      <w:r w:rsidR="00244D0E">
        <w:rPr>
          <w:b/>
          <w:bCs/>
          <w:i/>
          <w:iCs/>
          <w:color w:val="000000"/>
          <w:sz w:val="28"/>
          <w:szCs w:val="28"/>
          <w:lang w:eastAsia="uk-UA"/>
        </w:rPr>
        <w:t>1</w:t>
      </w:r>
      <w:r>
        <w:rPr>
          <w:b/>
          <w:bCs/>
          <w:i/>
          <w:iCs/>
          <w:color w:val="000000"/>
          <w:sz w:val="28"/>
          <w:szCs w:val="28"/>
          <w:lang w:eastAsia="uk-UA"/>
        </w:rPr>
        <w:t>-202</w:t>
      </w:r>
      <w:r w:rsidR="00244D0E">
        <w:rPr>
          <w:b/>
          <w:bCs/>
          <w:i/>
          <w:iCs/>
          <w:color w:val="000000"/>
          <w:sz w:val="28"/>
          <w:szCs w:val="28"/>
          <w:lang w:eastAsia="uk-UA"/>
        </w:rPr>
        <w:t>3</w:t>
      </w:r>
      <w:r>
        <w:rPr>
          <w:b/>
          <w:bCs/>
          <w:i/>
          <w:iCs/>
          <w:color w:val="000000"/>
          <w:sz w:val="28"/>
          <w:szCs w:val="28"/>
          <w:lang w:eastAsia="uk-UA"/>
        </w:rPr>
        <w:t xml:space="preserve"> рр.</w:t>
      </w:r>
    </w:p>
    <w:p w14:paraId="082F40E2" w14:textId="2C0E4D4C" w:rsidR="000E0305" w:rsidRPr="005C54E7" w:rsidRDefault="0078284C" w:rsidP="00D267DC">
      <w:pPr>
        <w:tabs>
          <w:tab w:val="left" w:pos="709"/>
        </w:tabs>
        <w:ind w:left="284" w:firstLine="283"/>
        <w:rPr>
          <w:b/>
          <w:bCs/>
          <w:sz w:val="28"/>
          <w:szCs w:val="28"/>
        </w:rPr>
      </w:pPr>
      <w:r>
        <w:rPr>
          <w:b/>
          <w:bCs/>
          <w:sz w:val="28"/>
          <w:szCs w:val="28"/>
        </w:rPr>
        <w:tab/>
      </w:r>
    </w:p>
    <w:p w14:paraId="17D8E343" w14:textId="4D69F709" w:rsidR="00A43BEF" w:rsidRPr="005C54E7" w:rsidRDefault="00B65A11" w:rsidP="00B65A11">
      <w:pPr>
        <w:jc w:val="center"/>
        <w:rPr>
          <w:b/>
          <w:bCs/>
          <w:sz w:val="28"/>
          <w:szCs w:val="28"/>
        </w:rPr>
      </w:pPr>
      <w:r>
        <w:rPr>
          <w:b/>
          <w:bCs/>
          <w:noProof/>
          <w:sz w:val="28"/>
          <w:szCs w:val="28"/>
          <w:lang w:eastAsia="uk-UA"/>
        </w:rPr>
        <w:drawing>
          <wp:inline distT="0" distB="0" distL="0" distR="0" wp14:anchorId="66B8CF8A" wp14:editId="1918C152">
            <wp:extent cx="6224510" cy="2875126"/>
            <wp:effectExtent l="0" t="0" r="0" b="0"/>
            <wp:docPr id="195703293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41619" cy="2883029"/>
                    </a:xfrm>
                    <a:prstGeom prst="rect">
                      <a:avLst/>
                    </a:prstGeom>
                    <a:noFill/>
                  </pic:spPr>
                </pic:pic>
              </a:graphicData>
            </a:graphic>
          </wp:inline>
        </w:drawing>
      </w:r>
    </w:p>
    <w:p w14:paraId="76934DEA" w14:textId="77777777" w:rsidR="003754FA" w:rsidRDefault="003754FA" w:rsidP="00F761A3">
      <w:pPr>
        <w:ind w:firstLine="567"/>
        <w:jc w:val="center"/>
        <w:rPr>
          <w:b/>
          <w:bCs/>
          <w:sz w:val="28"/>
          <w:szCs w:val="28"/>
        </w:rPr>
      </w:pPr>
    </w:p>
    <w:p w14:paraId="5B5F0CBA" w14:textId="77777777" w:rsidR="001D3E8C" w:rsidRDefault="001D3E8C" w:rsidP="00F761A3">
      <w:pPr>
        <w:ind w:firstLine="567"/>
        <w:jc w:val="center"/>
        <w:rPr>
          <w:b/>
          <w:bCs/>
          <w:sz w:val="28"/>
          <w:szCs w:val="28"/>
        </w:rPr>
      </w:pPr>
    </w:p>
    <w:p w14:paraId="6674B9CA" w14:textId="77777777" w:rsidR="001D3E8C" w:rsidRDefault="001D3E8C" w:rsidP="00F761A3">
      <w:pPr>
        <w:ind w:firstLine="567"/>
        <w:jc w:val="center"/>
        <w:rPr>
          <w:b/>
          <w:bCs/>
          <w:sz w:val="28"/>
          <w:szCs w:val="28"/>
        </w:rPr>
      </w:pPr>
    </w:p>
    <w:p w14:paraId="0B0321CA" w14:textId="77777777" w:rsidR="001D3E8C" w:rsidRDefault="001D3E8C" w:rsidP="00F761A3">
      <w:pPr>
        <w:ind w:firstLine="567"/>
        <w:jc w:val="center"/>
        <w:rPr>
          <w:b/>
          <w:bCs/>
          <w:sz w:val="28"/>
          <w:szCs w:val="28"/>
        </w:rPr>
      </w:pPr>
    </w:p>
    <w:p w14:paraId="6E660ADA" w14:textId="77777777" w:rsidR="001D3E8C" w:rsidRDefault="001D3E8C" w:rsidP="00F761A3">
      <w:pPr>
        <w:ind w:firstLine="567"/>
        <w:jc w:val="center"/>
        <w:rPr>
          <w:b/>
          <w:bCs/>
          <w:sz w:val="28"/>
          <w:szCs w:val="28"/>
        </w:rPr>
      </w:pPr>
    </w:p>
    <w:p w14:paraId="37004891" w14:textId="77777777" w:rsidR="001D3E8C" w:rsidRDefault="001D3E8C" w:rsidP="00F761A3">
      <w:pPr>
        <w:ind w:firstLine="567"/>
        <w:jc w:val="center"/>
        <w:rPr>
          <w:b/>
          <w:bCs/>
          <w:sz w:val="28"/>
          <w:szCs w:val="28"/>
        </w:rPr>
      </w:pPr>
    </w:p>
    <w:p w14:paraId="350605C1" w14:textId="77777777" w:rsidR="001D3E8C" w:rsidRDefault="001D3E8C" w:rsidP="00F761A3">
      <w:pPr>
        <w:ind w:firstLine="567"/>
        <w:jc w:val="center"/>
        <w:rPr>
          <w:b/>
          <w:bCs/>
          <w:sz w:val="28"/>
          <w:szCs w:val="28"/>
        </w:rPr>
      </w:pPr>
    </w:p>
    <w:p w14:paraId="0C20FC47" w14:textId="77777777" w:rsidR="00D267DC" w:rsidRDefault="00D267DC" w:rsidP="00F761A3">
      <w:pPr>
        <w:ind w:firstLine="567"/>
        <w:jc w:val="center"/>
        <w:rPr>
          <w:b/>
          <w:bCs/>
          <w:sz w:val="28"/>
          <w:szCs w:val="28"/>
        </w:rPr>
      </w:pPr>
    </w:p>
    <w:p w14:paraId="687AE36B" w14:textId="77777777" w:rsidR="00AA71F8" w:rsidRDefault="00CE5E99" w:rsidP="00F761A3">
      <w:pPr>
        <w:ind w:firstLine="567"/>
        <w:jc w:val="center"/>
        <w:rPr>
          <w:b/>
          <w:bCs/>
          <w:sz w:val="28"/>
          <w:szCs w:val="28"/>
        </w:rPr>
      </w:pPr>
      <w:r w:rsidRPr="005C54E7">
        <w:rPr>
          <w:b/>
          <w:bCs/>
          <w:sz w:val="28"/>
          <w:szCs w:val="28"/>
        </w:rPr>
        <w:t>І</w:t>
      </w:r>
      <w:r w:rsidR="000F3CFF">
        <w:rPr>
          <w:b/>
          <w:bCs/>
          <w:sz w:val="28"/>
          <w:szCs w:val="28"/>
          <w:lang w:val="en-US"/>
        </w:rPr>
        <w:t>V</w:t>
      </w:r>
      <w:r w:rsidR="00AA71F8" w:rsidRPr="005C54E7">
        <w:rPr>
          <w:b/>
          <w:bCs/>
          <w:sz w:val="28"/>
          <w:szCs w:val="28"/>
        </w:rPr>
        <w:t xml:space="preserve">. </w:t>
      </w:r>
      <w:r w:rsidR="00945E9C">
        <w:rPr>
          <w:b/>
          <w:bCs/>
          <w:sz w:val="28"/>
          <w:szCs w:val="28"/>
        </w:rPr>
        <w:t xml:space="preserve">ВИДАТКИ </w:t>
      </w:r>
      <w:r w:rsidR="000F3CFF" w:rsidRPr="00A11547">
        <w:rPr>
          <w:b/>
          <w:bCs/>
          <w:sz w:val="28"/>
          <w:szCs w:val="28"/>
        </w:rPr>
        <w:t xml:space="preserve"> </w:t>
      </w:r>
      <w:r w:rsidR="000F3CFF">
        <w:rPr>
          <w:b/>
          <w:bCs/>
          <w:sz w:val="28"/>
          <w:szCs w:val="28"/>
        </w:rPr>
        <w:t>ТА  ЗАБОРГОВАНІСТЬ</w:t>
      </w:r>
    </w:p>
    <w:p w14:paraId="42348BAF" w14:textId="77777777" w:rsidR="00703234" w:rsidRDefault="00703234" w:rsidP="00F761A3">
      <w:pPr>
        <w:ind w:firstLine="567"/>
        <w:jc w:val="center"/>
        <w:rPr>
          <w:b/>
          <w:bCs/>
          <w:sz w:val="28"/>
          <w:szCs w:val="28"/>
        </w:rPr>
      </w:pPr>
    </w:p>
    <w:p w14:paraId="419BCBB0" w14:textId="77777777" w:rsidR="00703234" w:rsidRPr="000F3CFF" w:rsidRDefault="00703234" w:rsidP="00F761A3">
      <w:pPr>
        <w:ind w:firstLine="567"/>
        <w:jc w:val="center"/>
        <w:rPr>
          <w:b/>
          <w:bCs/>
          <w:sz w:val="28"/>
          <w:szCs w:val="28"/>
        </w:rPr>
      </w:pPr>
    </w:p>
    <w:p w14:paraId="7CAFE633" w14:textId="7D15F3C9" w:rsidR="00703234" w:rsidRPr="00703234" w:rsidRDefault="00450259" w:rsidP="00244D0E">
      <w:pPr>
        <w:ind w:firstLine="709"/>
        <w:jc w:val="both"/>
        <w:rPr>
          <w:sz w:val="28"/>
          <w:szCs w:val="28"/>
        </w:rPr>
      </w:pPr>
      <w:r>
        <w:rPr>
          <w:sz w:val="28"/>
          <w:szCs w:val="28"/>
        </w:rPr>
        <w:t>Фінансування видатків здійснюється відповідно до затвердженого розпису з урахуванням наявних фінансових ресурсів та пропозицій розпорядників коштів селищного бюджету.</w:t>
      </w:r>
    </w:p>
    <w:p w14:paraId="5E22C2D4" w14:textId="65369EC5" w:rsidR="007A3C45" w:rsidRDefault="00450259" w:rsidP="00244D0E">
      <w:pPr>
        <w:ind w:firstLine="709"/>
        <w:jc w:val="both"/>
        <w:rPr>
          <w:sz w:val="28"/>
          <w:szCs w:val="28"/>
        </w:rPr>
      </w:pPr>
      <w:r>
        <w:rPr>
          <w:sz w:val="28"/>
          <w:szCs w:val="28"/>
        </w:rPr>
        <w:t xml:space="preserve">Бюджет Гніздичівської селищної ради по видатках загального фонду виконано на суму </w:t>
      </w:r>
      <w:r w:rsidR="00703234">
        <w:rPr>
          <w:sz w:val="28"/>
          <w:szCs w:val="28"/>
        </w:rPr>
        <w:t>63 102,7</w:t>
      </w:r>
      <w:r w:rsidR="007A3C45" w:rsidRPr="005C54E7">
        <w:rPr>
          <w:sz w:val="28"/>
          <w:szCs w:val="28"/>
        </w:rPr>
        <w:t xml:space="preserve"> тис. грн., що становить 93,</w:t>
      </w:r>
      <w:r w:rsidR="00703234">
        <w:rPr>
          <w:sz w:val="28"/>
          <w:szCs w:val="28"/>
        </w:rPr>
        <w:t>2</w:t>
      </w:r>
      <w:r w:rsidR="00D267DC">
        <w:rPr>
          <w:sz w:val="28"/>
          <w:szCs w:val="28"/>
        </w:rPr>
        <w:t xml:space="preserve"> </w:t>
      </w:r>
      <w:r w:rsidR="007A3C45" w:rsidRPr="005C54E7">
        <w:rPr>
          <w:sz w:val="28"/>
          <w:szCs w:val="28"/>
        </w:rPr>
        <w:t>% до уточненого плану</w:t>
      </w:r>
      <w:r>
        <w:rPr>
          <w:sz w:val="28"/>
          <w:szCs w:val="28"/>
        </w:rPr>
        <w:t xml:space="preserve"> 67 673,6 тис. грн</w:t>
      </w:r>
      <w:r w:rsidR="007A3C45" w:rsidRPr="005C54E7">
        <w:rPr>
          <w:sz w:val="28"/>
          <w:szCs w:val="28"/>
        </w:rPr>
        <w:t>, по спеціальному фонду –</w:t>
      </w:r>
      <w:r w:rsidR="00703234">
        <w:rPr>
          <w:sz w:val="28"/>
          <w:szCs w:val="28"/>
        </w:rPr>
        <w:t xml:space="preserve"> 11 786,2</w:t>
      </w:r>
      <w:r w:rsidR="007A3C45" w:rsidRPr="005C54E7">
        <w:rPr>
          <w:sz w:val="28"/>
          <w:szCs w:val="28"/>
        </w:rPr>
        <w:t xml:space="preserve"> тис. грн</w:t>
      </w:r>
      <w:r w:rsidR="007A3C45" w:rsidRPr="00450259">
        <w:rPr>
          <w:sz w:val="28"/>
          <w:szCs w:val="28"/>
        </w:rPr>
        <w:t xml:space="preserve">., що становить </w:t>
      </w:r>
      <w:r>
        <w:rPr>
          <w:sz w:val="28"/>
          <w:szCs w:val="28"/>
        </w:rPr>
        <w:t>81,5</w:t>
      </w:r>
      <w:r w:rsidR="007A3C45" w:rsidRPr="00450259">
        <w:rPr>
          <w:sz w:val="28"/>
          <w:szCs w:val="28"/>
        </w:rPr>
        <w:t xml:space="preserve">% до </w:t>
      </w:r>
      <w:r w:rsidR="00796A4A">
        <w:rPr>
          <w:sz w:val="28"/>
          <w:szCs w:val="28"/>
        </w:rPr>
        <w:t xml:space="preserve">уточненого </w:t>
      </w:r>
      <w:r w:rsidR="007A3C45" w:rsidRPr="00450259">
        <w:rPr>
          <w:sz w:val="28"/>
          <w:szCs w:val="28"/>
        </w:rPr>
        <w:t>плану.</w:t>
      </w:r>
    </w:p>
    <w:p w14:paraId="15F7DFB4" w14:textId="77777777" w:rsidR="00244D0E" w:rsidRDefault="00244D0E" w:rsidP="007A3C45">
      <w:pPr>
        <w:ind w:firstLine="709"/>
        <w:jc w:val="both"/>
        <w:rPr>
          <w:sz w:val="28"/>
          <w:szCs w:val="28"/>
        </w:rPr>
      </w:pPr>
    </w:p>
    <w:p w14:paraId="3D80AA3D" w14:textId="45A150D4" w:rsidR="00435964" w:rsidRDefault="00244D0E" w:rsidP="00435964">
      <w:pPr>
        <w:jc w:val="center"/>
        <w:rPr>
          <w:b/>
          <w:bCs/>
          <w:i/>
          <w:iCs/>
          <w:sz w:val="28"/>
          <w:szCs w:val="28"/>
        </w:rPr>
      </w:pPr>
      <w:r>
        <w:rPr>
          <w:b/>
          <w:bCs/>
          <w:i/>
          <w:iCs/>
          <w:sz w:val="28"/>
          <w:szCs w:val="28"/>
        </w:rPr>
        <w:t>Динаміка</w:t>
      </w:r>
      <w:r w:rsidR="00435964" w:rsidRPr="00435964">
        <w:rPr>
          <w:b/>
          <w:bCs/>
          <w:i/>
          <w:iCs/>
          <w:sz w:val="28"/>
          <w:szCs w:val="28"/>
        </w:rPr>
        <w:t xml:space="preserve"> видатків селищного бюджету за 202</w:t>
      </w:r>
      <w:r>
        <w:rPr>
          <w:b/>
          <w:bCs/>
          <w:i/>
          <w:iCs/>
          <w:sz w:val="28"/>
          <w:szCs w:val="28"/>
        </w:rPr>
        <w:t>2-2023</w:t>
      </w:r>
      <w:r w:rsidR="00435964" w:rsidRPr="00435964">
        <w:rPr>
          <w:b/>
          <w:bCs/>
          <w:i/>
          <w:iCs/>
          <w:sz w:val="28"/>
          <w:szCs w:val="28"/>
        </w:rPr>
        <w:t xml:space="preserve"> р</w:t>
      </w:r>
      <w:r>
        <w:rPr>
          <w:b/>
          <w:bCs/>
          <w:i/>
          <w:iCs/>
          <w:sz w:val="28"/>
          <w:szCs w:val="28"/>
        </w:rPr>
        <w:t>р.</w:t>
      </w:r>
    </w:p>
    <w:p w14:paraId="535F7082" w14:textId="614DBAA8" w:rsidR="00435964" w:rsidRDefault="00435964" w:rsidP="000C42D4">
      <w:pPr>
        <w:ind w:firstLine="284"/>
        <w:jc w:val="both"/>
        <w:rPr>
          <w:sz w:val="28"/>
          <w:szCs w:val="28"/>
        </w:rPr>
      </w:pPr>
    </w:p>
    <w:p w14:paraId="0F6C05E5" w14:textId="662AA10A" w:rsidR="0078284C" w:rsidRPr="005C54E7" w:rsidRDefault="00244D0E" w:rsidP="00244D0E">
      <w:pPr>
        <w:jc w:val="both"/>
        <w:rPr>
          <w:sz w:val="28"/>
          <w:szCs w:val="28"/>
        </w:rPr>
      </w:pPr>
      <w:r>
        <w:rPr>
          <w:noProof/>
          <w:sz w:val="28"/>
          <w:szCs w:val="28"/>
          <w:lang w:eastAsia="uk-UA"/>
        </w:rPr>
        <w:drawing>
          <wp:inline distT="0" distB="0" distL="0" distR="0" wp14:anchorId="2895D5E5" wp14:editId="377177DC">
            <wp:extent cx="6068181" cy="3075901"/>
            <wp:effectExtent l="0" t="0" r="0" b="0"/>
            <wp:docPr id="96101862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81319" cy="3082560"/>
                    </a:xfrm>
                    <a:prstGeom prst="rect">
                      <a:avLst/>
                    </a:prstGeom>
                    <a:noFill/>
                  </pic:spPr>
                </pic:pic>
              </a:graphicData>
            </a:graphic>
          </wp:inline>
        </w:drawing>
      </w:r>
    </w:p>
    <w:p w14:paraId="3E2ACD6D" w14:textId="77777777" w:rsidR="007A3C45" w:rsidRPr="005C54E7" w:rsidRDefault="007A3C45" w:rsidP="00F761A3">
      <w:pPr>
        <w:ind w:firstLine="567"/>
        <w:jc w:val="center"/>
        <w:rPr>
          <w:b/>
          <w:bCs/>
          <w:sz w:val="28"/>
          <w:szCs w:val="28"/>
        </w:rPr>
      </w:pPr>
    </w:p>
    <w:p w14:paraId="0B17A106" w14:textId="77777777" w:rsidR="00A43BEF" w:rsidRPr="005C54E7" w:rsidRDefault="00A43BEF" w:rsidP="00F761A3">
      <w:pPr>
        <w:ind w:firstLine="567"/>
        <w:jc w:val="center"/>
        <w:rPr>
          <w:b/>
          <w:bCs/>
          <w:sz w:val="28"/>
          <w:szCs w:val="28"/>
        </w:rPr>
      </w:pPr>
    </w:p>
    <w:p w14:paraId="24890F2A" w14:textId="77777777" w:rsidR="00A43BEF" w:rsidRPr="005C54E7" w:rsidRDefault="00AA71F8" w:rsidP="00F761A3">
      <w:pPr>
        <w:ind w:firstLine="567"/>
        <w:jc w:val="center"/>
        <w:rPr>
          <w:b/>
          <w:sz w:val="28"/>
          <w:szCs w:val="28"/>
        </w:rPr>
      </w:pPr>
      <w:r w:rsidRPr="005C54E7">
        <w:rPr>
          <w:sz w:val="28"/>
          <w:szCs w:val="28"/>
        </w:rPr>
        <w:t xml:space="preserve"> </w:t>
      </w:r>
      <w:r w:rsidR="00F06F07" w:rsidRPr="005C54E7">
        <w:rPr>
          <w:sz w:val="28"/>
          <w:szCs w:val="28"/>
        </w:rPr>
        <w:t xml:space="preserve">  </w:t>
      </w:r>
      <w:r w:rsidRPr="005C54E7">
        <w:rPr>
          <w:sz w:val="28"/>
          <w:szCs w:val="28"/>
        </w:rPr>
        <w:t xml:space="preserve">         </w:t>
      </w:r>
      <w:r w:rsidR="00A43BEF" w:rsidRPr="005C54E7">
        <w:rPr>
          <w:b/>
          <w:sz w:val="28"/>
          <w:szCs w:val="28"/>
        </w:rPr>
        <w:t>ОРГАНИ МІСЦЕВОГО САМОВРЯДУВАННЯ</w:t>
      </w:r>
    </w:p>
    <w:p w14:paraId="391789A3" w14:textId="77777777" w:rsidR="00A43BEF" w:rsidRPr="005C54E7" w:rsidRDefault="003B0410" w:rsidP="00F761A3">
      <w:pPr>
        <w:ind w:firstLine="567"/>
        <w:jc w:val="center"/>
        <w:rPr>
          <w:b/>
          <w:bCs/>
          <w:sz w:val="28"/>
          <w:szCs w:val="28"/>
        </w:rPr>
      </w:pPr>
      <w:r w:rsidRPr="005C54E7">
        <w:rPr>
          <w:b/>
          <w:sz w:val="28"/>
          <w:szCs w:val="28"/>
        </w:rPr>
        <w:t xml:space="preserve">КПКВ </w:t>
      </w:r>
      <w:r w:rsidR="00A43BEF" w:rsidRPr="005C54E7">
        <w:rPr>
          <w:b/>
          <w:sz w:val="28"/>
          <w:szCs w:val="28"/>
        </w:rPr>
        <w:t>0150</w:t>
      </w:r>
    </w:p>
    <w:p w14:paraId="570801B6" w14:textId="77777777" w:rsidR="00A43BEF" w:rsidRPr="005C54E7" w:rsidRDefault="00A43BEF" w:rsidP="00435964">
      <w:pPr>
        <w:ind w:firstLine="709"/>
        <w:jc w:val="both"/>
        <w:rPr>
          <w:b/>
          <w:bCs/>
          <w:sz w:val="28"/>
          <w:szCs w:val="28"/>
        </w:rPr>
      </w:pPr>
      <w:r w:rsidRPr="005C54E7">
        <w:rPr>
          <w:b/>
          <w:bCs/>
          <w:sz w:val="28"/>
          <w:szCs w:val="28"/>
        </w:rPr>
        <w:t>ЗАГАЛЬНИЙ фонд:</w:t>
      </w:r>
    </w:p>
    <w:p w14:paraId="6936989A" w14:textId="76492D11" w:rsidR="00A43BEF" w:rsidRPr="005C54E7" w:rsidRDefault="00A43BEF" w:rsidP="00435964">
      <w:pPr>
        <w:pStyle w:val="a3"/>
        <w:ind w:firstLine="709"/>
        <w:jc w:val="both"/>
        <w:rPr>
          <w:sz w:val="28"/>
          <w:szCs w:val="28"/>
        </w:rPr>
      </w:pPr>
      <w:r w:rsidRPr="005C54E7">
        <w:rPr>
          <w:sz w:val="28"/>
          <w:szCs w:val="28"/>
        </w:rPr>
        <w:t>Протягом 20</w:t>
      </w:r>
      <w:r w:rsidR="000F7CBA" w:rsidRPr="005C54E7">
        <w:rPr>
          <w:sz w:val="28"/>
          <w:szCs w:val="28"/>
        </w:rPr>
        <w:t>2</w:t>
      </w:r>
      <w:r w:rsidR="00AD6BDB">
        <w:rPr>
          <w:sz w:val="28"/>
          <w:szCs w:val="28"/>
        </w:rPr>
        <w:t>3</w:t>
      </w:r>
      <w:r w:rsidRPr="005C54E7">
        <w:rPr>
          <w:sz w:val="28"/>
          <w:szCs w:val="28"/>
        </w:rPr>
        <w:t xml:space="preserve"> року на забезпечення діяльності селищної ради з  загального фонду спрямовано </w:t>
      </w:r>
      <w:r w:rsidR="00AD6BDB">
        <w:rPr>
          <w:sz w:val="28"/>
          <w:szCs w:val="28"/>
        </w:rPr>
        <w:t>6 567,</w:t>
      </w:r>
      <w:r w:rsidR="00643EE4">
        <w:rPr>
          <w:sz w:val="28"/>
          <w:szCs w:val="28"/>
        </w:rPr>
        <w:t>5</w:t>
      </w:r>
      <w:r w:rsidRPr="005C54E7">
        <w:rPr>
          <w:sz w:val="28"/>
          <w:szCs w:val="28"/>
        </w:rPr>
        <w:t xml:space="preserve"> тис. грн.</w:t>
      </w:r>
      <w:r w:rsidR="00B43ABB">
        <w:rPr>
          <w:sz w:val="28"/>
          <w:szCs w:val="28"/>
        </w:rPr>
        <w:t>,</w:t>
      </w:r>
      <w:r w:rsidRPr="005C54E7">
        <w:rPr>
          <w:sz w:val="28"/>
          <w:szCs w:val="28"/>
        </w:rPr>
        <w:t xml:space="preserve"> при  уточненому  плані  </w:t>
      </w:r>
      <w:r w:rsidR="00AD6BDB">
        <w:rPr>
          <w:sz w:val="28"/>
          <w:szCs w:val="28"/>
        </w:rPr>
        <w:t>6 813,4</w:t>
      </w:r>
      <w:r w:rsidR="000F7CBA" w:rsidRPr="005C54E7">
        <w:rPr>
          <w:sz w:val="28"/>
          <w:szCs w:val="28"/>
        </w:rPr>
        <w:t xml:space="preserve"> тис. грн. або  </w:t>
      </w:r>
      <w:r w:rsidR="007B690F" w:rsidRPr="005C54E7">
        <w:rPr>
          <w:sz w:val="28"/>
          <w:szCs w:val="28"/>
        </w:rPr>
        <w:t>9</w:t>
      </w:r>
      <w:r w:rsidR="00AD6BDB">
        <w:rPr>
          <w:sz w:val="28"/>
          <w:szCs w:val="28"/>
        </w:rPr>
        <w:t>6,4</w:t>
      </w:r>
      <w:r w:rsidRPr="005C54E7">
        <w:rPr>
          <w:sz w:val="28"/>
          <w:szCs w:val="28"/>
        </w:rPr>
        <w:t xml:space="preserve">  </w:t>
      </w:r>
      <w:r w:rsidR="00244D0E">
        <w:rPr>
          <w:sz w:val="28"/>
          <w:szCs w:val="28"/>
        </w:rPr>
        <w:t>%</w:t>
      </w:r>
      <w:r w:rsidRPr="005C54E7">
        <w:rPr>
          <w:sz w:val="28"/>
          <w:szCs w:val="28"/>
        </w:rPr>
        <w:t xml:space="preserve">. </w:t>
      </w:r>
    </w:p>
    <w:p w14:paraId="23272BE5" w14:textId="36CC30D9" w:rsidR="00A43BEF" w:rsidRPr="005C54E7" w:rsidRDefault="00B22093" w:rsidP="00435964">
      <w:pPr>
        <w:pStyle w:val="a3"/>
        <w:ind w:firstLine="709"/>
        <w:jc w:val="both"/>
        <w:rPr>
          <w:sz w:val="28"/>
          <w:szCs w:val="28"/>
          <w:highlight w:val="yellow"/>
        </w:rPr>
      </w:pPr>
      <w:r w:rsidRPr="005C54E7">
        <w:rPr>
          <w:sz w:val="28"/>
          <w:szCs w:val="28"/>
        </w:rPr>
        <w:t>На о</w:t>
      </w:r>
      <w:r w:rsidR="00A43BEF" w:rsidRPr="005C54E7">
        <w:rPr>
          <w:sz w:val="28"/>
          <w:szCs w:val="28"/>
        </w:rPr>
        <w:t>плат</w:t>
      </w:r>
      <w:r w:rsidRPr="005C54E7">
        <w:rPr>
          <w:sz w:val="28"/>
          <w:szCs w:val="28"/>
        </w:rPr>
        <w:t xml:space="preserve">у  праці з </w:t>
      </w:r>
      <w:r w:rsidR="00A43BEF" w:rsidRPr="005C54E7">
        <w:rPr>
          <w:sz w:val="28"/>
          <w:szCs w:val="28"/>
        </w:rPr>
        <w:t xml:space="preserve"> нарахування </w:t>
      </w:r>
      <w:r w:rsidRPr="005C54E7">
        <w:rPr>
          <w:sz w:val="28"/>
          <w:szCs w:val="28"/>
        </w:rPr>
        <w:t xml:space="preserve">спрямовано </w:t>
      </w:r>
      <w:r w:rsidR="00AD6BDB">
        <w:rPr>
          <w:sz w:val="28"/>
          <w:szCs w:val="28"/>
        </w:rPr>
        <w:t>5 765,5</w:t>
      </w:r>
      <w:r w:rsidR="00A43BEF" w:rsidRPr="005C54E7">
        <w:rPr>
          <w:sz w:val="28"/>
          <w:szCs w:val="28"/>
        </w:rPr>
        <w:t xml:space="preserve"> тис. грн.</w:t>
      </w:r>
      <w:r w:rsidR="00B43ABB">
        <w:rPr>
          <w:sz w:val="28"/>
          <w:szCs w:val="28"/>
        </w:rPr>
        <w:t>,</w:t>
      </w:r>
      <w:r w:rsidR="00A43BEF" w:rsidRPr="005C54E7">
        <w:rPr>
          <w:sz w:val="28"/>
          <w:szCs w:val="28"/>
        </w:rPr>
        <w:t xml:space="preserve"> при уточненому плані </w:t>
      </w:r>
      <w:r w:rsidR="00AD6BDB">
        <w:rPr>
          <w:sz w:val="28"/>
          <w:szCs w:val="28"/>
        </w:rPr>
        <w:t>5 800,5</w:t>
      </w:r>
      <w:r w:rsidR="00A43BEF" w:rsidRPr="005C54E7">
        <w:rPr>
          <w:sz w:val="28"/>
          <w:szCs w:val="28"/>
        </w:rPr>
        <w:t xml:space="preserve"> тис. грн.</w:t>
      </w:r>
      <w:r w:rsidRPr="005C54E7">
        <w:rPr>
          <w:sz w:val="28"/>
          <w:szCs w:val="28"/>
        </w:rPr>
        <w:t xml:space="preserve">, що становить </w:t>
      </w:r>
      <w:r w:rsidR="00B6390B" w:rsidRPr="005C54E7">
        <w:rPr>
          <w:sz w:val="28"/>
          <w:szCs w:val="28"/>
        </w:rPr>
        <w:t>9</w:t>
      </w:r>
      <w:r w:rsidR="00AD6BDB">
        <w:rPr>
          <w:sz w:val="28"/>
          <w:szCs w:val="28"/>
        </w:rPr>
        <w:t>9</w:t>
      </w:r>
      <w:r w:rsidR="00B6390B" w:rsidRPr="005C54E7">
        <w:rPr>
          <w:sz w:val="28"/>
          <w:szCs w:val="28"/>
        </w:rPr>
        <w:t>,</w:t>
      </w:r>
      <w:r w:rsidR="00AD6BDB">
        <w:rPr>
          <w:sz w:val="28"/>
          <w:szCs w:val="28"/>
        </w:rPr>
        <w:t>4</w:t>
      </w:r>
      <w:r w:rsidRPr="005C54E7">
        <w:rPr>
          <w:sz w:val="28"/>
          <w:szCs w:val="28"/>
        </w:rPr>
        <w:t xml:space="preserve"> </w:t>
      </w:r>
      <w:r w:rsidR="00244D0E">
        <w:rPr>
          <w:sz w:val="28"/>
          <w:szCs w:val="28"/>
        </w:rPr>
        <w:t>%</w:t>
      </w:r>
      <w:r w:rsidRPr="005C54E7">
        <w:rPr>
          <w:sz w:val="28"/>
          <w:szCs w:val="28"/>
        </w:rPr>
        <w:t xml:space="preserve"> до уточненого плану.</w:t>
      </w:r>
      <w:r w:rsidR="00A43BEF" w:rsidRPr="005C54E7">
        <w:rPr>
          <w:sz w:val="28"/>
          <w:szCs w:val="28"/>
        </w:rPr>
        <w:t xml:space="preserve"> Невикористані  кошторисні  призначення  по  КЕК</w:t>
      </w:r>
      <w:r w:rsidR="000F7CBA" w:rsidRPr="005C54E7">
        <w:rPr>
          <w:sz w:val="28"/>
          <w:szCs w:val="28"/>
        </w:rPr>
        <w:t>В</w:t>
      </w:r>
      <w:r w:rsidR="00A43BEF" w:rsidRPr="005C54E7">
        <w:rPr>
          <w:sz w:val="28"/>
          <w:szCs w:val="28"/>
        </w:rPr>
        <w:t xml:space="preserve">  2100 «Оплата праці та нарахування» в сумі </w:t>
      </w:r>
      <w:r w:rsidR="00AD6BDB">
        <w:rPr>
          <w:sz w:val="28"/>
          <w:szCs w:val="28"/>
        </w:rPr>
        <w:t>35</w:t>
      </w:r>
      <w:r w:rsidR="00B6390B" w:rsidRPr="005C54E7">
        <w:rPr>
          <w:sz w:val="28"/>
          <w:szCs w:val="28"/>
        </w:rPr>
        <w:t>,0</w:t>
      </w:r>
      <w:r w:rsidR="00A43BEF" w:rsidRPr="005C54E7">
        <w:rPr>
          <w:sz w:val="28"/>
          <w:szCs w:val="28"/>
        </w:rPr>
        <w:t xml:space="preserve"> тис. грн</w:t>
      </w:r>
      <w:r w:rsidR="00B43ABB">
        <w:rPr>
          <w:sz w:val="28"/>
          <w:szCs w:val="28"/>
        </w:rPr>
        <w:t>.</w:t>
      </w:r>
      <w:r w:rsidR="00A43BEF" w:rsidRPr="005C54E7">
        <w:rPr>
          <w:sz w:val="28"/>
          <w:szCs w:val="28"/>
        </w:rPr>
        <w:t xml:space="preserve"> у зв’язку з відсутністю фінансових зобов’язань та наявністю вакантних посад на кінець періоду. </w:t>
      </w:r>
    </w:p>
    <w:p w14:paraId="30CBAF5B" w14:textId="487A9AA5" w:rsidR="00A43BEF" w:rsidRPr="005C54E7" w:rsidRDefault="00A43BEF" w:rsidP="00435964">
      <w:pPr>
        <w:ind w:firstLine="709"/>
        <w:jc w:val="both"/>
        <w:rPr>
          <w:sz w:val="28"/>
          <w:szCs w:val="28"/>
        </w:rPr>
      </w:pPr>
      <w:r w:rsidRPr="005C54E7">
        <w:rPr>
          <w:sz w:val="28"/>
          <w:szCs w:val="28"/>
        </w:rPr>
        <w:t>По КЕКВ 221</w:t>
      </w:r>
      <w:r w:rsidR="000F7CBA" w:rsidRPr="005C54E7">
        <w:rPr>
          <w:sz w:val="28"/>
          <w:szCs w:val="28"/>
        </w:rPr>
        <w:t xml:space="preserve">0 </w:t>
      </w:r>
      <w:r w:rsidR="00244D0E">
        <w:rPr>
          <w:sz w:val="28"/>
          <w:szCs w:val="28"/>
        </w:rPr>
        <w:t>«</w:t>
      </w:r>
      <w:r w:rsidR="000F7CBA" w:rsidRPr="005C54E7">
        <w:rPr>
          <w:sz w:val="28"/>
          <w:szCs w:val="28"/>
        </w:rPr>
        <w:t>Предмети,  матеріали,</w:t>
      </w:r>
      <w:r w:rsidR="000D6A1A">
        <w:rPr>
          <w:sz w:val="28"/>
          <w:szCs w:val="28"/>
        </w:rPr>
        <w:t xml:space="preserve"> </w:t>
      </w:r>
      <w:r w:rsidR="000F7CBA" w:rsidRPr="005C54E7">
        <w:rPr>
          <w:sz w:val="28"/>
          <w:szCs w:val="28"/>
        </w:rPr>
        <w:t>обладнання та інвентар</w:t>
      </w:r>
      <w:r w:rsidR="00244D0E">
        <w:rPr>
          <w:sz w:val="28"/>
          <w:szCs w:val="28"/>
        </w:rPr>
        <w:t>»</w:t>
      </w:r>
      <w:r w:rsidRPr="005C54E7">
        <w:rPr>
          <w:sz w:val="28"/>
          <w:szCs w:val="28"/>
        </w:rPr>
        <w:t xml:space="preserve"> виконання складає</w:t>
      </w:r>
      <w:r w:rsidR="00B22093" w:rsidRPr="005C54E7">
        <w:rPr>
          <w:sz w:val="28"/>
          <w:szCs w:val="28"/>
        </w:rPr>
        <w:t xml:space="preserve"> </w:t>
      </w:r>
      <w:r w:rsidR="00AD6BDB">
        <w:rPr>
          <w:sz w:val="28"/>
          <w:szCs w:val="28"/>
        </w:rPr>
        <w:t>278,9</w:t>
      </w:r>
      <w:r w:rsidRPr="005C54E7">
        <w:rPr>
          <w:sz w:val="28"/>
          <w:szCs w:val="28"/>
        </w:rPr>
        <w:t xml:space="preserve"> тис. грн</w:t>
      </w:r>
      <w:r w:rsidR="00B43ABB">
        <w:rPr>
          <w:sz w:val="28"/>
          <w:szCs w:val="28"/>
        </w:rPr>
        <w:t>.</w:t>
      </w:r>
      <w:r w:rsidRPr="005C54E7">
        <w:rPr>
          <w:sz w:val="28"/>
          <w:szCs w:val="28"/>
        </w:rPr>
        <w:t xml:space="preserve">, при уточненому плані </w:t>
      </w:r>
      <w:r w:rsidR="00AD6BDB">
        <w:rPr>
          <w:sz w:val="28"/>
          <w:szCs w:val="28"/>
        </w:rPr>
        <w:t>324,8</w:t>
      </w:r>
      <w:r w:rsidRPr="005C54E7">
        <w:rPr>
          <w:sz w:val="28"/>
          <w:szCs w:val="28"/>
        </w:rPr>
        <w:t xml:space="preserve"> тис. грн</w:t>
      </w:r>
      <w:r w:rsidR="00244D0E">
        <w:rPr>
          <w:sz w:val="28"/>
          <w:szCs w:val="28"/>
        </w:rPr>
        <w:t>.</w:t>
      </w:r>
      <w:r w:rsidRPr="005C54E7">
        <w:rPr>
          <w:sz w:val="28"/>
          <w:szCs w:val="28"/>
        </w:rPr>
        <w:t>.</w:t>
      </w:r>
      <w:r w:rsidR="00662802" w:rsidRPr="005C54E7">
        <w:rPr>
          <w:sz w:val="28"/>
          <w:szCs w:val="28"/>
        </w:rPr>
        <w:t xml:space="preserve"> Кошти спрямовані на придбання </w:t>
      </w:r>
      <w:r w:rsidRPr="005C54E7">
        <w:rPr>
          <w:sz w:val="28"/>
          <w:szCs w:val="28"/>
        </w:rPr>
        <w:t xml:space="preserve"> </w:t>
      </w:r>
      <w:r w:rsidR="00662802" w:rsidRPr="005C54E7">
        <w:rPr>
          <w:sz w:val="28"/>
          <w:szCs w:val="28"/>
        </w:rPr>
        <w:t xml:space="preserve">паливно-мастильних матеріалів, канцелярських та господарських товарів, </w:t>
      </w:r>
      <w:r w:rsidR="000A18F2" w:rsidRPr="005C54E7">
        <w:rPr>
          <w:sz w:val="28"/>
          <w:szCs w:val="28"/>
        </w:rPr>
        <w:t>а</w:t>
      </w:r>
      <w:r w:rsidR="00662802" w:rsidRPr="005C54E7">
        <w:rPr>
          <w:sz w:val="28"/>
          <w:szCs w:val="28"/>
        </w:rPr>
        <w:t>втозапчастин</w:t>
      </w:r>
      <w:r w:rsidR="004C196E">
        <w:rPr>
          <w:sz w:val="28"/>
          <w:szCs w:val="28"/>
        </w:rPr>
        <w:t>и до автомобіля</w:t>
      </w:r>
      <w:r w:rsidR="004D4398">
        <w:rPr>
          <w:sz w:val="28"/>
          <w:szCs w:val="28"/>
        </w:rPr>
        <w:t xml:space="preserve">, офісні крісла, меблі, два </w:t>
      </w:r>
      <w:r w:rsidR="004D4398">
        <w:rPr>
          <w:sz w:val="28"/>
          <w:szCs w:val="28"/>
        </w:rPr>
        <w:lastRenderedPageBreak/>
        <w:t xml:space="preserve">принтери, токени </w:t>
      </w:r>
      <w:r w:rsidR="00662802" w:rsidRPr="004D4398">
        <w:rPr>
          <w:sz w:val="28"/>
          <w:szCs w:val="28"/>
        </w:rPr>
        <w:t>та інше.</w:t>
      </w:r>
      <w:r w:rsidR="00662802" w:rsidRPr="005C54E7">
        <w:rPr>
          <w:sz w:val="28"/>
          <w:szCs w:val="28"/>
        </w:rPr>
        <w:t xml:space="preserve"> </w:t>
      </w:r>
      <w:r w:rsidRPr="000C201B">
        <w:rPr>
          <w:sz w:val="28"/>
          <w:szCs w:val="28"/>
        </w:rPr>
        <w:t>Невикористані</w:t>
      </w:r>
      <w:r w:rsidR="00073ABE" w:rsidRPr="000C201B">
        <w:rPr>
          <w:sz w:val="28"/>
          <w:szCs w:val="28"/>
        </w:rPr>
        <w:t xml:space="preserve"> кошторисні призначення в сумі </w:t>
      </w:r>
      <w:r w:rsidR="00AD6BDB">
        <w:rPr>
          <w:sz w:val="28"/>
          <w:szCs w:val="28"/>
        </w:rPr>
        <w:t>45,8</w:t>
      </w:r>
      <w:r w:rsidRPr="000C201B">
        <w:rPr>
          <w:sz w:val="28"/>
          <w:szCs w:val="28"/>
        </w:rPr>
        <w:t xml:space="preserve"> тис. грн</w:t>
      </w:r>
      <w:r w:rsidR="00244D0E">
        <w:rPr>
          <w:sz w:val="28"/>
          <w:szCs w:val="28"/>
        </w:rPr>
        <w:t>.</w:t>
      </w:r>
      <w:r w:rsidRPr="000C201B">
        <w:rPr>
          <w:sz w:val="28"/>
          <w:szCs w:val="28"/>
        </w:rPr>
        <w:t xml:space="preserve"> </w:t>
      </w:r>
      <w:r w:rsidR="000C201B" w:rsidRPr="00435964">
        <w:rPr>
          <w:bCs/>
          <w:sz w:val="28"/>
          <w:szCs w:val="28"/>
        </w:rPr>
        <w:t xml:space="preserve"> </w:t>
      </w:r>
      <w:r w:rsidR="005E30B2" w:rsidRPr="005E30B2">
        <w:rPr>
          <w:bCs/>
          <w:sz w:val="28"/>
          <w:szCs w:val="28"/>
          <w:shd w:val="clear" w:color="auto" w:fill="FFFFFF"/>
        </w:rPr>
        <w:t>по причині відсутності зареєстрованих фінансових зобов’язань.</w:t>
      </w:r>
    </w:p>
    <w:p w14:paraId="1113149F" w14:textId="5D41DF35" w:rsidR="00A43BEF" w:rsidRPr="005C54E7" w:rsidRDefault="00A43BEF" w:rsidP="00435964">
      <w:pPr>
        <w:pStyle w:val="a3"/>
        <w:ind w:firstLine="709"/>
        <w:jc w:val="both"/>
        <w:rPr>
          <w:sz w:val="28"/>
          <w:szCs w:val="28"/>
        </w:rPr>
      </w:pPr>
      <w:r w:rsidRPr="005C54E7">
        <w:rPr>
          <w:sz w:val="28"/>
          <w:szCs w:val="28"/>
        </w:rPr>
        <w:t xml:space="preserve">По КЕКВ 2240 «Оплата послуг» виконання складає </w:t>
      </w:r>
      <w:r w:rsidR="00AD6BDB">
        <w:rPr>
          <w:sz w:val="28"/>
          <w:szCs w:val="28"/>
        </w:rPr>
        <w:t>320,3</w:t>
      </w:r>
      <w:r w:rsidRPr="005C54E7">
        <w:rPr>
          <w:sz w:val="28"/>
          <w:szCs w:val="28"/>
        </w:rPr>
        <w:t xml:space="preserve"> тис. грн.</w:t>
      </w:r>
      <w:r w:rsidR="00B43ABB">
        <w:rPr>
          <w:sz w:val="28"/>
          <w:szCs w:val="28"/>
        </w:rPr>
        <w:t>,</w:t>
      </w:r>
      <w:r w:rsidRPr="005C54E7">
        <w:rPr>
          <w:sz w:val="28"/>
          <w:szCs w:val="28"/>
        </w:rPr>
        <w:t xml:space="preserve"> при уточненому плані </w:t>
      </w:r>
      <w:r w:rsidR="00AD6BDB">
        <w:rPr>
          <w:sz w:val="28"/>
          <w:szCs w:val="28"/>
        </w:rPr>
        <w:t>328,8</w:t>
      </w:r>
      <w:r w:rsidRPr="005C54E7">
        <w:rPr>
          <w:sz w:val="28"/>
          <w:szCs w:val="28"/>
        </w:rPr>
        <w:t xml:space="preserve"> тис. грн.</w:t>
      </w:r>
      <w:r w:rsidR="00244D0E">
        <w:rPr>
          <w:sz w:val="28"/>
          <w:szCs w:val="28"/>
        </w:rPr>
        <w:t>.</w:t>
      </w:r>
      <w:r w:rsidR="0024422E" w:rsidRPr="005C54E7">
        <w:rPr>
          <w:sz w:val="28"/>
          <w:szCs w:val="28"/>
        </w:rPr>
        <w:t xml:space="preserve"> Ці кошти спрямовані на розрахунки за послуги зв’язку та інтернету,</w:t>
      </w:r>
      <w:r w:rsidR="000A18F2" w:rsidRPr="005C54E7">
        <w:rPr>
          <w:sz w:val="28"/>
          <w:szCs w:val="28"/>
        </w:rPr>
        <w:t xml:space="preserve"> </w:t>
      </w:r>
      <w:r w:rsidR="0024422E" w:rsidRPr="005C54E7">
        <w:rPr>
          <w:sz w:val="28"/>
          <w:szCs w:val="28"/>
        </w:rPr>
        <w:t xml:space="preserve">заправку та ремонт картриджів, обслуговування газового обладнання, послуги з </w:t>
      </w:r>
      <w:r w:rsidR="004C196E">
        <w:rPr>
          <w:sz w:val="28"/>
          <w:szCs w:val="28"/>
        </w:rPr>
        <w:t>технічного обслуговування</w:t>
      </w:r>
      <w:r w:rsidR="0024422E" w:rsidRPr="005C54E7">
        <w:rPr>
          <w:sz w:val="28"/>
          <w:szCs w:val="28"/>
        </w:rPr>
        <w:t xml:space="preserve"> об'єктів газопостачання, </w:t>
      </w:r>
      <w:r w:rsidR="004C196E">
        <w:rPr>
          <w:sz w:val="28"/>
          <w:szCs w:val="28"/>
        </w:rPr>
        <w:t>технічне обслуговування та поточний ремонт автомобіля,</w:t>
      </w:r>
      <w:r w:rsidR="00B65529" w:rsidRPr="005C54E7">
        <w:rPr>
          <w:sz w:val="28"/>
          <w:szCs w:val="28"/>
        </w:rPr>
        <w:t xml:space="preserve"> послуги </w:t>
      </w:r>
      <w:r w:rsidR="00171ED0" w:rsidRPr="005C54E7">
        <w:rPr>
          <w:sz w:val="28"/>
          <w:szCs w:val="28"/>
        </w:rPr>
        <w:t xml:space="preserve">користування захищеним цифровим каналом, </w:t>
      </w:r>
      <w:r w:rsidR="002267CF" w:rsidRPr="005C54E7">
        <w:rPr>
          <w:sz w:val="28"/>
          <w:szCs w:val="28"/>
        </w:rPr>
        <w:t xml:space="preserve">послуги хостингу, </w:t>
      </w:r>
      <w:r w:rsidR="002057A2" w:rsidRPr="005C54E7">
        <w:rPr>
          <w:sz w:val="28"/>
          <w:szCs w:val="28"/>
        </w:rPr>
        <w:t xml:space="preserve">послуги  державної експертизи системи захисту інформації, </w:t>
      </w:r>
      <w:r w:rsidR="0024422E" w:rsidRPr="005C54E7">
        <w:rPr>
          <w:sz w:val="28"/>
          <w:szCs w:val="28"/>
        </w:rPr>
        <w:t xml:space="preserve">послуги на право користування системою </w:t>
      </w:r>
      <w:r w:rsidR="00244D0E">
        <w:rPr>
          <w:sz w:val="28"/>
          <w:szCs w:val="28"/>
        </w:rPr>
        <w:t>«</w:t>
      </w:r>
      <w:r w:rsidR="0024422E" w:rsidRPr="005C54E7">
        <w:rPr>
          <w:sz w:val="28"/>
          <w:szCs w:val="28"/>
        </w:rPr>
        <w:t xml:space="preserve">Мiсцеві бюджети рiвня мiста, району </w:t>
      </w:r>
      <w:r w:rsidR="00244D0E">
        <w:rPr>
          <w:sz w:val="28"/>
          <w:szCs w:val="28"/>
        </w:rPr>
        <w:t>«</w:t>
      </w:r>
      <w:r w:rsidR="0024422E" w:rsidRPr="005C54E7">
        <w:rPr>
          <w:sz w:val="28"/>
          <w:szCs w:val="28"/>
        </w:rPr>
        <w:t>2006</w:t>
      </w:r>
      <w:r w:rsidR="00244D0E">
        <w:rPr>
          <w:sz w:val="28"/>
          <w:szCs w:val="28"/>
        </w:rPr>
        <w:t>»</w:t>
      </w:r>
      <w:r w:rsidR="00662802" w:rsidRPr="005C54E7">
        <w:rPr>
          <w:sz w:val="28"/>
          <w:szCs w:val="28"/>
        </w:rPr>
        <w:t xml:space="preserve"> та інше.</w:t>
      </w:r>
    </w:p>
    <w:p w14:paraId="240AD415" w14:textId="7BC08B63" w:rsidR="00A43BEF" w:rsidRPr="005C54E7" w:rsidRDefault="004D543D" w:rsidP="00435964">
      <w:pPr>
        <w:pStyle w:val="a3"/>
        <w:ind w:firstLine="709"/>
        <w:jc w:val="both"/>
        <w:rPr>
          <w:sz w:val="28"/>
          <w:szCs w:val="28"/>
        </w:rPr>
      </w:pPr>
      <w:r>
        <w:rPr>
          <w:sz w:val="28"/>
          <w:szCs w:val="28"/>
        </w:rPr>
        <w:t xml:space="preserve"> </w:t>
      </w:r>
      <w:r w:rsidR="00A43BEF" w:rsidRPr="005C54E7">
        <w:rPr>
          <w:sz w:val="28"/>
          <w:szCs w:val="28"/>
        </w:rPr>
        <w:t xml:space="preserve">По КЕКВ </w:t>
      </w:r>
      <w:bookmarkStart w:id="4" w:name="_Hlk158040810"/>
      <w:r w:rsidR="00A43BEF" w:rsidRPr="005C54E7">
        <w:rPr>
          <w:sz w:val="28"/>
          <w:szCs w:val="28"/>
        </w:rPr>
        <w:t xml:space="preserve">2250 «Видатки на відрядження» </w:t>
      </w:r>
      <w:bookmarkEnd w:id="4"/>
      <w:r w:rsidR="00AD6BDB" w:rsidRPr="001D3E8C">
        <w:rPr>
          <w:sz w:val="28"/>
          <w:szCs w:val="28"/>
        </w:rPr>
        <w:t>профінансовано в сумі</w:t>
      </w:r>
      <w:r w:rsidR="00AD6BDB">
        <w:rPr>
          <w:sz w:val="28"/>
          <w:szCs w:val="28"/>
        </w:rPr>
        <w:t xml:space="preserve"> 1,1 тис. грн.</w:t>
      </w:r>
      <w:r w:rsidR="00B6390B" w:rsidRPr="005C54E7">
        <w:rPr>
          <w:sz w:val="28"/>
          <w:szCs w:val="28"/>
        </w:rPr>
        <w:t>.</w:t>
      </w:r>
    </w:p>
    <w:p w14:paraId="4E76E592" w14:textId="0D36C1EA" w:rsidR="00A43BEF" w:rsidRPr="005C54E7" w:rsidRDefault="00A43BEF" w:rsidP="00435964">
      <w:pPr>
        <w:pStyle w:val="a3"/>
        <w:ind w:firstLine="709"/>
        <w:jc w:val="both"/>
        <w:rPr>
          <w:sz w:val="28"/>
          <w:szCs w:val="28"/>
        </w:rPr>
      </w:pPr>
      <w:r w:rsidRPr="005C54E7">
        <w:rPr>
          <w:sz w:val="28"/>
          <w:szCs w:val="28"/>
        </w:rPr>
        <w:t xml:space="preserve"> По</w:t>
      </w:r>
      <w:r w:rsidR="004D543D">
        <w:rPr>
          <w:sz w:val="28"/>
          <w:szCs w:val="28"/>
        </w:rPr>
        <w:t xml:space="preserve"> </w:t>
      </w:r>
      <w:r w:rsidRPr="005C54E7">
        <w:rPr>
          <w:sz w:val="28"/>
          <w:szCs w:val="28"/>
        </w:rPr>
        <w:t xml:space="preserve">КЕКВ 2270 «Оплата комунальних послуг та енергоносіїв» виконання складає </w:t>
      </w:r>
      <w:r w:rsidR="004D543D">
        <w:rPr>
          <w:sz w:val="28"/>
          <w:szCs w:val="28"/>
        </w:rPr>
        <w:t xml:space="preserve">201,8 </w:t>
      </w:r>
      <w:r w:rsidRPr="005C54E7">
        <w:rPr>
          <w:sz w:val="28"/>
          <w:szCs w:val="28"/>
        </w:rPr>
        <w:t>тис. грн.</w:t>
      </w:r>
      <w:r w:rsidR="00B43ABB">
        <w:rPr>
          <w:sz w:val="28"/>
          <w:szCs w:val="28"/>
        </w:rPr>
        <w:t>,</w:t>
      </w:r>
      <w:r w:rsidRPr="005C54E7">
        <w:rPr>
          <w:sz w:val="28"/>
          <w:szCs w:val="28"/>
        </w:rPr>
        <w:t xml:space="preserve"> при уточненому плані </w:t>
      </w:r>
      <w:r w:rsidR="004D543D">
        <w:rPr>
          <w:sz w:val="28"/>
          <w:szCs w:val="28"/>
        </w:rPr>
        <w:t xml:space="preserve">351,1 </w:t>
      </w:r>
      <w:r w:rsidRPr="005C54E7">
        <w:rPr>
          <w:sz w:val="28"/>
          <w:szCs w:val="28"/>
        </w:rPr>
        <w:t xml:space="preserve">тис. грн. Невикористані кошторисні призначення  в сумі </w:t>
      </w:r>
      <w:r w:rsidR="000206CD" w:rsidRPr="005C54E7">
        <w:rPr>
          <w:sz w:val="28"/>
          <w:szCs w:val="28"/>
        </w:rPr>
        <w:t>1</w:t>
      </w:r>
      <w:r w:rsidR="004D543D">
        <w:rPr>
          <w:sz w:val="28"/>
          <w:szCs w:val="28"/>
        </w:rPr>
        <w:t>49,3</w:t>
      </w:r>
      <w:r w:rsidRPr="005C54E7">
        <w:rPr>
          <w:sz w:val="28"/>
          <w:szCs w:val="28"/>
        </w:rPr>
        <w:t xml:space="preserve"> тис. грн</w:t>
      </w:r>
      <w:r w:rsidR="00B43ABB">
        <w:rPr>
          <w:sz w:val="28"/>
          <w:szCs w:val="28"/>
        </w:rPr>
        <w:t>.</w:t>
      </w:r>
      <w:r w:rsidRPr="005C54E7">
        <w:rPr>
          <w:sz w:val="28"/>
          <w:szCs w:val="28"/>
        </w:rPr>
        <w:t xml:space="preserve"> по причині економії  енергоносіїв.  </w:t>
      </w:r>
    </w:p>
    <w:p w14:paraId="4251F7DE" w14:textId="064C4684" w:rsidR="00A43BEF" w:rsidRPr="005C54E7" w:rsidRDefault="00A43BEF" w:rsidP="00435964">
      <w:pPr>
        <w:ind w:firstLine="709"/>
        <w:jc w:val="both"/>
        <w:rPr>
          <w:sz w:val="28"/>
          <w:szCs w:val="28"/>
          <w:highlight w:val="yellow"/>
        </w:rPr>
      </w:pPr>
      <w:r w:rsidRPr="005C54E7">
        <w:rPr>
          <w:sz w:val="28"/>
          <w:szCs w:val="28"/>
        </w:rPr>
        <w:t>Фактичне споживання енергоносіїв у 20</w:t>
      </w:r>
      <w:r w:rsidR="00073ABE" w:rsidRPr="005C54E7">
        <w:rPr>
          <w:sz w:val="28"/>
          <w:szCs w:val="28"/>
        </w:rPr>
        <w:t>2</w:t>
      </w:r>
      <w:r w:rsidR="004D543D">
        <w:rPr>
          <w:sz w:val="28"/>
          <w:szCs w:val="28"/>
        </w:rPr>
        <w:t>3</w:t>
      </w:r>
      <w:r w:rsidRPr="005C54E7">
        <w:rPr>
          <w:sz w:val="28"/>
          <w:szCs w:val="28"/>
        </w:rPr>
        <w:t xml:space="preserve"> році проводилося в межах затверджених лімітів </w:t>
      </w:r>
    </w:p>
    <w:p w14:paraId="5D9ED3B7" w14:textId="77777777" w:rsidR="00A43BEF" w:rsidRPr="005C54E7" w:rsidRDefault="00A43BEF" w:rsidP="00435964">
      <w:pPr>
        <w:ind w:firstLine="709"/>
        <w:jc w:val="both"/>
        <w:rPr>
          <w:sz w:val="28"/>
          <w:szCs w:val="28"/>
          <w:highlight w:val="yellow"/>
        </w:rPr>
      </w:pPr>
    </w:p>
    <w:p w14:paraId="312D0C0B" w14:textId="77777777" w:rsidR="00A43BEF" w:rsidRPr="005C54E7" w:rsidRDefault="00435964" w:rsidP="00435964">
      <w:pPr>
        <w:ind w:firstLine="709"/>
        <w:jc w:val="both"/>
        <w:rPr>
          <w:b/>
          <w:bCs/>
          <w:sz w:val="28"/>
          <w:szCs w:val="28"/>
        </w:rPr>
      </w:pPr>
      <w:r>
        <w:rPr>
          <w:b/>
          <w:bCs/>
          <w:sz w:val="28"/>
          <w:szCs w:val="28"/>
        </w:rPr>
        <w:t>С</w:t>
      </w:r>
      <w:r w:rsidR="00A43BEF" w:rsidRPr="005C54E7">
        <w:rPr>
          <w:b/>
          <w:bCs/>
          <w:sz w:val="28"/>
          <w:szCs w:val="28"/>
        </w:rPr>
        <w:t>ПЕЦІАЛЬНИЙ фонд:</w:t>
      </w:r>
    </w:p>
    <w:p w14:paraId="2833BF70" w14:textId="1338332A" w:rsidR="002A3D73" w:rsidRDefault="002A3D73" w:rsidP="00435964">
      <w:pPr>
        <w:ind w:firstLine="709"/>
        <w:jc w:val="both"/>
        <w:rPr>
          <w:sz w:val="28"/>
          <w:szCs w:val="28"/>
        </w:rPr>
      </w:pPr>
      <w:r w:rsidRPr="00394FD8">
        <w:rPr>
          <w:sz w:val="28"/>
          <w:szCs w:val="28"/>
        </w:rPr>
        <w:t>По спеціальному фонд</w:t>
      </w:r>
      <w:r w:rsidR="0095734E">
        <w:rPr>
          <w:sz w:val="28"/>
          <w:szCs w:val="28"/>
        </w:rPr>
        <w:t>і</w:t>
      </w:r>
      <w:r w:rsidRPr="00394FD8">
        <w:rPr>
          <w:b/>
          <w:sz w:val="28"/>
          <w:szCs w:val="28"/>
        </w:rPr>
        <w:t xml:space="preserve"> </w:t>
      </w:r>
      <w:r w:rsidRPr="00394FD8">
        <w:rPr>
          <w:sz w:val="28"/>
          <w:szCs w:val="28"/>
        </w:rPr>
        <w:t xml:space="preserve"> проведені  видатки в сумі </w:t>
      </w:r>
      <w:r w:rsidR="004D543D" w:rsidRPr="00394FD8">
        <w:rPr>
          <w:sz w:val="28"/>
          <w:szCs w:val="28"/>
        </w:rPr>
        <w:t>322,6</w:t>
      </w:r>
      <w:r w:rsidRPr="00394FD8">
        <w:rPr>
          <w:sz w:val="28"/>
          <w:szCs w:val="28"/>
        </w:rPr>
        <w:t xml:space="preserve"> тис. грн.,</w:t>
      </w:r>
      <w:r w:rsidR="00762EE4" w:rsidRPr="00A11547">
        <w:rPr>
          <w:sz w:val="28"/>
          <w:szCs w:val="28"/>
          <w:lang w:val="ru-RU"/>
        </w:rPr>
        <w:t xml:space="preserve"> з</w:t>
      </w:r>
      <w:r w:rsidR="00501BA2" w:rsidRPr="00A11547">
        <w:rPr>
          <w:sz w:val="28"/>
          <w:szCs w:val="28"/>
          <w:lang w:val="ru-RU"/>
        </w:rPr>
        <w:t xml:space="preserve"> них </w:t>
      </w:r>
      <w:r w:rsidR="00935219" w:rsidRPr="00A11547">
        <w:rPr>
          <w:sz w:val="28"/>
          <w:szCs w:val="28"/>
          <w:lang w:val="ru-RU"/>
        </w:rPr>
        <w:t>на</w:t>
      </w:r>
      <w:r w:rsidR="0091412B">
        <w:rPr>
          <w:sz w:val="28"/>
          <w:szCs w:val="28"/>
        </w:rPr>
        <w:t xml:space="preserve"> сум</w:t>
      </w:r>
      <w:r w:rsidR="00935219">
        <w:rPr>
          <w:sz w:val="28"/>
          <w:szCs w:val="28"/>
        </w:rPr>
        <w:t>у</w:t>
      </w:r>
      <w:r w:rsidR="0091412B">
        <w:rPr>
          <w:sz w:val="28"/>
          <w:szCs w:val="28"/>
        </w:rPr>
        <w:t xml:space="preserve"> </w:t>
      </w:r>
      <w:r w:rsidR="00935219">
        <w:rPr>
          <w:sz w:val="28"/>
          <w:szCs w:val="28"/>
        </w:rPr>
        <w:t>108,5</w:t>
      </w:r>
      <w:r w:rsidR="0091412B">
        <w:rPr>
          <w:sz w:val="28"/>
          <w:szCs w:val="28"/>
        </w:rPr>
        <w:t xml:space="preserve"> тис. грн.</w:t>
      </w:r>
      <w:r w:rsidRPr="00394FD8">
        <w:rPr>
          <w:sz w:val="28"/>
          <w:szCs w:val="28"/>
        </w:rPr>
        <w:t xml:space="preserve"> придбан</w:t>
      </w:r>
      <w:r w:rsidR="00762EE4">
        <w:rPr>
          <w:sz w:val="28"/>
          <w:szCs w:val="28"/>
        </w:rPr>
        <w:t xml:space="preserve">о </w:t>
      </w:r>
      <w:r w:rsidR="0091412B">
        <w:rPr>
          <w:sz w:val="28"/>
          <w:szCs w:val="28"/>
        </w:rPr>
        <w:t>комп’ютери</w:t>
      </w:r>
      <w:r w:rsidR="00762EE4">
        <w:rPr>
          <w:sz w:val="28"/>
          <w:szCs w:val="28"/>
        </w:rPr>
        <w:t xml:space="preserve"> та принтер</w:t>
      </w:r>
      <w:r w:rsidRPr="00394FD8">
        <w:rPr>
          <w:sz w:val="28"/>
          <w:szCs w:val="28"/>
        </w:rPr>
        <w:t xml:space="preserve">. </w:t>
      </w:r>
    </w:p>
    <w:p w14:paraId="1F2A86F8" w14:textId="32E5B08B" w:rsidR="003033A8" w:rsidRPr="00394FD8" w:rsidRDefault="003033A8" w:rsidP="00435964">
      <w:pPr>
        <w:ind w:firstLine="709"/>
        <w:jc w:val="both"/>
        <w:rPr>
          <w:sz w:val="28"/>
          <w:szCs w:val="28"/>
        </w:rPr>
      </w:pPr>
      <w:r w:rsidRPr="003033A8">
        <w:rPr>
          <w:sz w:val="28"/>
          <w:szCs w:val="28"/>
        </w:rPr>
        <w:t>За рахунок благодійн</w:t>
      </w:r>
      <w:r w:rsidR="00244D0E">
        <w:rPr>
          <w:sz w:val="28"/>
          <w:szCs w:val="28"/>
        </w:rPr>
        <w:t>их</w:t>
      </w:r>
      <w:r w:rsidRPr="003033A8">
        <w:rPr>
          <w:sz w:val="28"/>
          <w:szCs w:val="28"/>
        </w:rPr>
        <w:t xml:space="preserve"> внеск</w:t>
      </w:r>
      <w:r w:rsidR="00244D0E">
        <w:rPr>
          <w:sz w:val="28"/>
          <w:szCs w:val="28"/>
        </w:rPr>
        <w:t>ів</w:t>
      </w:r>
      <w:r w:rsidRPr="003033A8">
        <w:rPr>
          <w:sz w:val="28"/>
          <w:szCs w:val="28"/>
        </w:rPr>
        <w:t>, грант</w:t>
      </w:r>
      <w:r w:rsidR="00244D0E">
        <w:rPr>
          <w:sz w:val="28"/>
          <w:szCs w:val="28"/>
        </w:rPr>
        <w:t>ів</w:t>
      </w:r>
      <w:r w:rsidRPr="003033A8">
        <w:rPr>
          <w:sz w:val="28"/>
          <w:szCs w:val="28"/>
        </w:rPr>
        <w:t xml:space="preserve"> та дарунк</w:t>
      </w:r>
      <w:r w:rsidR="00244D0E">
        <w:rPr>
          <w:sz w:val="28"/>
          <w:szCs w:val="28"/>
        </w:rPr>
        <w:t>ів</w:t>
      </w:r>
      <w:r w:rsidRPr="003033A8">
        <w:rPr>
          <w:sz w:val="28"/>
          <w:szCs w:val="28"/>
        </w:rPr>
        <w:t xml:space="preserve"> у 202</w:t>
      </w:r>
      <w:r>
        <w:rPr>
          <w:sz w:val="28"/>
          <w:szCs w:val="28"/>
        </w:rPr>
        <w:t>3</w:t>
      </w:r>
      <w:r w:rsidRPr="003033A8">
        <w:rPr>
          <w:sz w:val="28"/>
          <w:szCs w:val="28"/>
        </w:rPr>
        <w:t xml:space="preserve"> році надійшла спонсорська  допомога на загальну  суму 2</w:t>
      </w:r>
      <w:r>
        <w:rPr>
          <w:sz w:val="28"/>
          <w:szCs w:val="28"/>
        </w:rPr>
        <w:t xml:space="preserve">14,5 </w:t>
      </w:r>
      <w:r w:rsidRPr="003033A8">
        <w:rPr>
          <w:sz w:val="28"/>
          <w:szCs w:val="28"/>
        </w:rPr>
        <w:t>тис. грн</w:t>
      </w:r>
      <w:r>
        <w:rPr>
          <w:sz w:val="28"/>
          <w:szCs w:val="28"/>
        </w:rPr>
        <w:t>.</w:t>
      </w:r>
      <w:r w:rsidR="00244D0E">
        <w:rPr>
          <w:sz w:val="28"/>
          <w:szCs w:val="28"/>
        </w:rPr>
        <w:t>.</w:t>
      </w:r>
      <w:r w:rsidRPr="003033A8">
        <w:rPr>
          <w:sz w:val="28"/>
          <w:szCs w:val="28"/>
        </w:rPr>
        <w:t xml:space="preserve"> </w:t>
      </w:r>
    </w:p>
    <w:p w14:paraId="6444036D" w14:textId="0FCFE7DD" w:rsidR="00A43BEF" w:rsidRPr="00394FD8" w:rsidRDefault="00A43BEF" w:rsidP="00435964">
      <w:pPr>
        <w:ind w:firstLine="709"/>
        <w:jc w:val="both"/>
        <w:rPr>
          <w:sz w:val="28"/>
          <w:szCs w:val="28"/>
        </w:rPr>
      </w:pPr>
      <w:r w:rsidRPr="00394FD8">
        <w:rPr>
          <w:sz w:val="28"/>
          <w:szCs w:val="28"/>
        </w:rPr>
        <w:t>За рахунок спеціального фонду за КПКВ 0110150 штатних одиниць</w:t>
      </w:r>
      <w:r w:rsidR="00244D0E">
        <w:rPr>
          <w:sz w:val="28"/>
          <w:szCs w:val="28"/>
        </w:rPr>
        <w:t xml:space="preserve"> у 2023 році</w:t>
      </w:r>
      <w:r w:rsidRPr="00394FD8">
        <w:rPr>
          <w:sz w:val="28"/>
          <w:szCs w:val="28"/>
        </w:rPr>
        <w:t xml:space="preserve"> не утриму</w:t>
      </w:r>
      <w:r w:rsidR="00244D0E">
        <w:rPr>
          <w:sz w:val="28"/>
          <w:szCs w:val="28"/>
        </w:rPr>
        <w:t>валося</w:t>
      </w:r>
      <w:r w:rsidRPr="00394FD8">
        <w:rPr>
          <w:sz w:val="28"/>
          <w:szCs w:val="28"/>
        </w:rPr>
        <w:t xml:space="preserve">. </w:t>
      </w:r>
    </w:p>
    <w:p w14:paraId="7A56F9EE" w14:textId="77777777" w:rsidR="009D59BD" w:rsidRPr="005C54E7" w:rsidRDefault="009D59BD" w:rsidP="00F761A3">
      <w:pPr>
        <w:tabs>
          <w:tab w:val="left" w:pos="720"/>
        </w:tabs>
        <w:ind w:firstLine="567"/>
        <w:jc w:val="both"/>
        <w:rPr>
          <w:sz w:val="28"/>
          <w:szCs w:val="28"/>
        </w:rPr>
      </w:pPr>
    </w:p>
    <w:p w14:paraId="75BF098E" w14:textId="77777777" w:rsidR="00E019EB" w:rsidRPr="005C54E7" w:rsidRDefault="00E019EB" w:rsidP="00F761A3">
      <w:pPr>
        <w:ind w:firstLine="567"/>
        <w:jc w:val="center"/>
        <w:rPr>
          <w:b/>
          <w:bCs/>
          <w:sz w:val="28"/>
          <w:szCs w:val="28"/>
        </w:rPr>
      </w:pPr>
    </w:p>
    <w:p w14:paraId="3CDE9495" w14:textId="77777777" w:rsidR="00E019EB" w:rsidRPr="005C54E7" w:rsidRDefault="00E019EB" w:rsidP="00F761A3">
      <w:pPr>
        <w:ind w:firstLine="567"/>
        <w:jc w:val="center"/>
        <w:rPr>
          <w:b/>
          <w:sz w:val="28"/>
          <w:szCs w:val="28"/>
        </w:rPr>
      </w:pPr>
      <w:r w:rsidRPr="005C54E7">
        <w:rPr>
          <w:sz w:val="28"/>
          <w:szCs w:val="28"/>
        </w:rPr>
        <w:t xml:space="preserve">            </w:t>
      </w:r>
      <w:r w:rsidRPr="005C54E7">
        <w:rPr>
          <w:b/>
          <w:sz w:val="28"/>
          <w:szCs w:val="28"/>
        </w:rPr>
        <w:t>КЕРІВНИЦТВО І УПРАВЛІННЯ У ВІДПОВІДНІЙ СФЕРІ</w:t>
      </w:r>
    </w:p>
    <w:p w14:paraId="41F6E5AE" w14:textId="77777777" w:rsidR="00E019EB" w:rsidRDefault="003B0410" w:rsidP="00F761A3">
      <w:pPr>
        <w:ind w:firstLine="567"/>
        <w:jc w:val="center"/>
        <w:rPr>
          <w:b/>
          <w:sz w:val="28"/>
          <w:szCs w:val="28"/>
        </w:rPr>
      </w:pPr>
      <w:r w:rsidRPr="005C54E7">
        <w:rPr>
          <w:b/>
          <w:sz w:val="28"/>
          <w:szCs w:val="28"/>
        </w:rPr>
        <w:t xml:space="preserve">КПКВ </w:t>
      </w:r>
      <w:r w:rsidR="00E019EB" w:rsidRPr="005C54E7">
        <w:rPr>
          <w:b/>
          <w:sz w:val="28"/>
          <w:szCs w:val="28"/>
        </w:rPr>
        <w:t>0160</w:t>
      </w:r>
    </w:p>
    <w:p w14:paraId="085A397D" w14:textId="77777777" w:rsidR="00244D0E" w:rsidRPr="005C54E7" w:rsidRDefault="00244D0E" w:rsidP="00F761A3">
      <w:pPr>
        <w:ind w:firstLine="567"/>
        <w:jc w:val="center"/>
        <w:rPr>
          <w:b/>
          <w:bCs/>
          <w:sz w:val="28"/>
          <w:szCs w:val="28"/>
        </w:rPr>
      </w:pPr>
    </w:p>
    <w:p w14:paraId="37D61DFA" w14:textId="77777777" w:rsidR="00E019EB" w:rsidRPr="005C54E7" w:rsidRDefault="00F35D68" w:rsidP="00F761A3">
      <w:pPr>
        <w:tabs>
          <w:tab w:val="left" w:pos="720"/>
        </w:tabs>
        <w:ind w:firstLine="567"/>
        <w:jc w:val="both"/>
        <w:rPr>
          <w:b/>
          <w:i/>
          <w:sz w:val="28"/>
          <w:szCs w:val="28"/>
        </w:rPr>
      </w:pPr>
      <w:r w:rsidRPr="005C54E7">
        <w:rPr>
          <w:b/>
          <w:i/>
          <w:sz w:val="28"/>
          <w:szCs w:val="28"/>
        </w:rPr>
        <w:t xml:space="preserve">Служба у справах дітей Гніздичівської </w:t>
      </w:r>
      <w:r w:rsidR="0012500E" w:rsidRPr="005C54E7">
        <w:rPr>
          <w:b/>
          <w:i/>
          <w:sz w:val="28"/>
          <w:szCs w:val="28"/>
        </w:rPr>
        <w:t>с/ради</w:t>
      </w:r>
    </w:p>
    <w:p w14:paraId="2C48CA86" w14:textId="77777777" w:rsidR="0012500E" w:rsidRPr="005C54E7" w:rsidRDefault="0012500E" w:rsidP="00F761A3">
      <w:pPr>
        <w:tabs>
          <w:tab w:val="left" w:pos="720"/>
        </w:tabs>
        <w:ind w:firstLine="567"/>
        <w:jc w:val="both"/>
        <w:rPr>
          <w:i/>
          <w:sz w:val="28"/>
          <w:szCs w:val="28"/>
        </w:rPr>
      </w:pPr>
    </w:p>
    <w:p w14:paraId="7F8E5430" w14:textId="185B8698" w:rsidR="00A43BEF" w:rsidRPr="005C54E7" w:rsidRDefault="00A43BEF" w:rsidP="00435964">
      <w:pPr>
        <w:tabs>
          <w:tab w:val="left" w:pos="720"/>
        </w:tabs>
        <w:ind w:firstLine="709"/>
        <w:jc w:val="both"/>
        <w:rPr>
          <w:sz w:val="28"/>
          <w:szCs w:val="28"/>
        </w:rPr>
      </w:pPr>
      <w:r w:rsidRPr="005C54E7">
        <w:rPr>
          <w:sz w:val="28"/>
          <w:szCs w:val="28"/>
        </w:rPr>
        <w:t>У 20</w:t>
      </w:r>
      <w:r w:rsidR="00E019EB" w:rsidRPr="005C54E7">
        <w:rPr>
          <w:sz w:val="28"/>
          <w:szCs w:val="28"/>
        </w:rPr>
        <w:t>2</w:t>
      </w:r>
      <w:r w:rsidR="00A9085C">
        <w:rPr>
          <w:sz w:val="28"/>
          <w:szCs w:val="28"/>
        </w:rPr>
        <w:t>3</w:t>
      </w:r>
      <w:r w:rsidRPr="005C54E7">
        <w:rPr>
          <w:sz w:val="28"/>
          <w:szCs w:val="28"/>
        </w:rPr>
        <w:t xml:space="preserve"> році </w:t>
      </w:r>
      <w:r w:rsidR="00E019EB" w:rsidRPr="005C54E7">
        <w:rPr>
          <w:sz w:val="28"/>
          <w:szCs w:val="28"/>
        </w:rPr>
        <w:t xml:space="preserve">на діяльність </w:t>
      </w:r>
      <w:r w:rsidR="0095734E">
        <w:rPr>
          <w:sz w:val="28"/>
          <w:szCs w:val="28"/>
        </w:rPr>
        <w:t>С</w:t>
      </w:r>
      <w:r w:rsidRPr="005C54E7">
        <w:rPr>
          <w:sz w:val="28"/>
          <w:szCs w:val="28"/>
        </w:rPr>
        <w:t>лужб</w:t>
      </w:r>
      <w:r w:rsidR="0095734E">
        <w:rPr>
          <w:sz w:val="28"/>
          <w:szCs w:val="28"/>
        </w:rPr>
        <w:t>и</w:t>
      </w:r>
      <w:r w:rsidRPr="005C54E7">
        <w:rPr>
          <w:sz w:val="28"/>
          <w:szCs w:val="28"/>
        </w:rPr>
        <w:t xml:space="preserve"> у справах дітей Гніздичівської </w:t>
      </w:r>
      <w:r w:rsidR="00F35D68" w:rsidRPr="005C54E7">
        <w:rPr>
          <w:sz w:val="28"/>
          <w:szCs w:val="28"/>
        </w:rPr>
        <w:t xml:space="preserve"> </w:t>
      </w:r>
      <w:r w:rsidRPr="005C54E7">
        <w:rPr>
          <w:sz w:val="28"/>
          <w:szCs w:val="28"/>
        </w:rPr>
        <w:t>ТГ</w:t>
      </w:r>
      <w:r w:rsidR="00E019EB" w:rsidRPr="005C54E7">
        <w:rPr>
          <w:sz w:val="28"/>
          <w:szCs w:val="28"/>
        </w:rPr>
        <w:t xml:space="preserve"> </w:t>
      </w:r>
      <w:r w:rsidRPr="005C54E7">
        <w:rPr>
          <w:sz w:val="28"/>
          <w:szCs w:val="28"/>
        </w:rPr>
        <w:t xml:space="preserve"> </w:t>
      </w:r>
      <w:r w:rsidR="00E019EB" w:rsidRPr="005C54E7">
        <w:rPr>
          <w:sz w:val="28"/>
          <w:szCs w:val="28"/>
        </w:rPr>
        <w:t xml:space="preserve"> </w:t>
      </w:r>
      <w:r w:rsidR="007A4712" w:rsidRPr="005C54E7">
        <w:rPr>
          <w:sz w:val="28"/>
          <w:szCs w:val="28"/>
        </w:rPr>
        <w:t xml:space="preserve">профінансовано </w:t>
      </w:r>
      <w:r w:rsidR="00FA54FD" w:rsidRPr="005C54E7">
        <w:rPr>
          <w:sz w:val="28"/>
          <w:szCs w:val="28"/>
        </w:rPr>
        <w:t>2</w:t>
      </w:r>
      <w:r w:rsidR="00C9168D">
        <w:rPr>
          <w:sz w:val="28"/>
          <w:szCs w:val="28"/>
        </w:rPr>
        <w:t>8</w:t>
      </w:r>
      <w:r w:rsidR="00FA54FD" w:rsidRPr="005C54E7">
        <w:rPr>
          <w:sz w:val="28"/>
          <w:szCs w:val="28"/>
        </w:rPr>
        <w:t>6,</w:t>
      </w:r>
      <w:r w:rsidR="00C9168D">
        <w:rPr>
          <w:sz w:val="28"/>
          <w:szCs w:val="28"/>
        </w:rPr>
        <w:t>9</w:t>
      </w:r>
      <w:r w:rsidR="00971DE1" w:rsidRPr="005C54E7">
        <w:rPr>
          <w:sz w:val="28"/>
          <w:szCs w:val="28"/>
        </w:rPr>
        <w:t xml:space="preserve"> </w:t>
      </w:r>
      <w:r w:rsidRPr="005C54E7">
        <w:rPr>
          <w:sz w:val="28"/>
          <w:szCs w:val="28"/>
        </w:rPr>
        <w:t xml:space="preserve"> тис. грн.</w:t>
      </w:r>
      <w:r w:rsidR="0095734E">
        <w:rPr>
          <w:sz w:val="28"/>
          <w:szCs w:val="28"/>
        </w:rPr>
        <w:t>,</w:t>
      </w:r>
      <w:r w:rsidR="00E019EB" w:rsidRPr="005C54E7">
        <w:rPr>
          <w:sz w:val="28"/>
          <w:szCs w:val="28"/>
        </w:rPr>
        <w:t xml:space="preserve"> при уточненому плані </w:t>
      </w:r>
      <w:r w:rsidR="00FA54FD" w:rsidRPr="005C54E7">
        <w:rPr>
          <w:sz w:val="28"/>
          <w:szCs w:val="28"/>
        </w:rPr>
        <w:t>2</w:t>
      </w:r>
      <w:r w:rsidR="00C9168D">
        <w:rPr>
          <w:sz w:val="28"/>
          <w:szCs w:val="28"/>
        </w:rPr>
        <w:t>92,6</w:t>
      </w:r>
      <w:r w:rsidR="00E019EB" w:rsidRPr="005C54E7">
        <w:rPr>
          <w:sz w:val="28"/>
          <w:szCs w:val="28"/>
        </w:rPr>
        <w:t xml:space="preserve"> тис.</w:t>
      </w:r>
      <w:r w:rsidR="00FA54FD" w:rsidRPr="005C54E7">
        <w:rPr>
          <w:sz w:val="28"/>
          <w:szCs w:val="28"/>
        </w:rPr>
        <w:t xml:space="preserve"> </w:t>
      </w:r>
      <w:r w:rsidR="00E019EB" w:rsidRPr="005C54E7">
        <w:rPr>
          <w:sz w:val="28"/>
          <w:szCs w:val="28"/>
        </w:rPr>
        <w:t xml:space="preserve">грн. або </w:t>
      </w:r>
      <w:r w:rsidR="00971DE1" w:rsidRPr="005C54E7">
        <w:rPr>
          <w:sz w:val="28"/>
          <w:szCs w:val="28"/>
        </w:rPr>
        <w:t>9</w:t>
      </w:r>
      <w:r w:rsidR="00C9168D">
        <w:rPr>
          <w:sz w:val="28"/>
          <w:szCs w:val="28"/>
        </w:rPr>
        <w:t>8</w:t>
      </w:r>
      <w:r w:rsidR="00971DE1" w:rsidRPr="005C54E7">
        <w:rPr>
          <w:sz w:val="28"/>
          <w:szCs w:val="28"/>
        </w:rPr>
        <w:t>,</w:t>
      </w:r>
      <w:r w:rsidR="00C9168D">
        <w:rPr>
          <w:sz w:val="28"/>
          <w:szCs w:val="28"/>
        </w:rPr>
        <w:t>1</w:t>
      </w:r>
      <w:r w:rsidR="007A4712" w:rsidRPr="005C54E7">
        <w:rPr>
          <w:sz w:val="28"/>
          <w:szCs w:val="28"/>
        </w:rPr>
        <w:t xml:space="preserve"> </w:t>
      </w:r>
      <w:r w:rsidR="00244D0E">
        <w:rPr>
          <w:sz w:val="28"/>
          <w:szCs w:val="28"/>
        </w:rPr>
        <w:t>%</w:t>
      </w:r>
      <w:r w:rsidR="008A3E7A" w:rsidRPr="005C54E7">
        <w:rPr>
          <w:sz w:val="28"/>
          <w:szCs w:val="28"/>
        </w:rPr>
        <w:t>.</w:t>
      </w:r>
    </w:p>
    <w:p w14:paraId="1240A9A8" w14:textId="3E794B16" w:rsidR="00E019EB" w:rsidRPr="005C54E7" w:rsidRDefault="00E019EB" w:rsidP="00435964">
      <w:pPr>
        <w:pStyle w:val="a3"/>
        <w:ind w:firstLine="709"/>
        <w:jc w:val="both"/>
        <w:rPr>
          <w:sz w:val="28"/>
          <w:szCs w:val="28"/>
          <w:highlight w:val="yellow"/>
        </w:rPr>
      </w:pPr>
      <w:r w:rsidRPr="005C54E7">
        <w:rPr>
          <w:sz w:val="28"/>
          <w:szCs w:val="28"/>
        </w:rPr>
        <w:t>Оплата праці і нарахування на заробітну плату  склал</w:t>
      </w:r>
      <w:r w:rsidR="0095734E">
        <w:rPr>
          <w:sz w:val="28"/>
          <w:szCs w:val="28"/>
        </w:rPr>
        <w:t>и</w:t>
      </w:r>
      <w:r w:rsidRPr="005C54E7">
        <w:rPr>
          <w:sz w:val="28"/>
          <w:szCs w:val="28"/>
        </w:rPr>
        <w:t xml:space="preserve"> </w:t>
      </w:r>
      <w:r w:rsidR="00FA54FD" w:rsidRPr="005C54E7">
        <w:rPr>
          <w:sz w:val="28"/>
          <w:szCs w:val="28"/>
        </w:rPr>
        <w:t>2</w:t>
      </w:r>
      <w:r w:rsidR="00C9168D">
        <w:rPr>
          <w:sz w:val="28"/>
          <w:szCs w:val="28"/>
        </w:rPr>
        <w:t>76,2</w:t>
      </w:r>
      <w:r w:rsidRPr="005C54E7">
        <w:rPr>
          <w:sz w:val="28"/>
          <w:szCs w:val="28"/>
        </w:rPr>
        <w:t xml:space="preserve"> тис. грн.</w:t>
      </w:r>
      <w:r w:rsidR="0095734E">
        <w:rPr>
          <w:sz w:val="28"/>
          <w:szCs w:val="28"/>
        </w:rPr>
        <w:t>,</w:t>
      </w:r>
      <w:r w:rsidRPr="005C54E7">
        <w:rPr>
          <w:sz w:val="28"/>
          <w:szCs w:val="28"/>
        </w:rPr>
        <w:t xml:space="preserve"> при уточненому плані </w:t>
      </w:r>
      <w:r w:rsidR="007A4FEF" w:rsidRPr="005C54E7">
        <w:rPr>
          <w:sz w:val="28"/>
          <w:szCs w:val="28"/>
        </w:rPr>
        <w:t>2</w:t>
      </w:r>
      <w:r w:rsidR="00C9168D">
        <w:rPr>
          <w:sz w:val="28"/>
          <w:szCs w:val="28"/>
        </w:rPr>
        <w:t>76,9</w:t>
      </w:r>
      <w:r w:rsidRPr="005C54E7">
        <w:rPr>
          <w:sz w:val="28"/>
          <w:szCs w:val="28"/>
        </w:rPr>
        <w:t xml:space="preserve"> тис. грн.</w:t>
      </w:r>
      <w:r w:rsidR="0095734E">
        <w:rPr>
          <w:sz w:val="28"/>
          <w:szCs w:val="28"/>
        </w:rPr>
        <w:t>.</w:t>
      </w:r>
      <w:r w:rsidRPr="005C54E7">
        <w:rPr>
          <w:sz w:val="28"/>
          <w:szCs w:val="28"/>
        </w:rPr>
        <w:t xml:space="preserve"> Невикористані  кошторисні  призначення  по  КЕКВ 2100 «Оплата праці та нарахування» в сумі </w:t>
      </w:r>
      <w:r w:rsidR="00C9168D">
        <w:rPr>
          <w:sz w:val="28"/>
          <w:szCs w:val="28"/>
        </w:rPr>
        <w:t>0,7</w:t>
      </w:r>
      <w:r w:rsidRPr="005C54E7">
        <w:rPr>
          <w:sz w:val="28"/>
          <w:szCs w:val="28"/>
        </w:rPr>
        <w:t xml:space="preserve"> тис. грн</w:t>
      </w:r>
      <w:r w:rsidR="0095734E">
        <w:rPr>
          <w:sz w:val="28"/>
          <w:szCs w:val="28"/>
        </w:rPr>
        <w:t>.</w:t>
      </w:r>
      <w:r w:rsidRPr="005C54E7">
        <w:rPr>
          <w:sz w:val="28"/>
          <w:szCs w:val="28"/>
        </w:rPr>
        <w:t xml:space="preserve"> у зв’язку з відсутністю фінансових зобов’язань</w:t>
      </w:r>
      <w:r w:rsidR="007A4FEF" w:rsidRPr="005C54E7">
        <w:rPr>
          <w:sz w:val="28"/>
          <w:szCs w:val="28"/>
        </w:rPr>
        <w:t>.</w:t>
      </w:r>
      <w:r w:rsidRPr="005C54E7">
        <w:rPr>
          <w:sz w:val="28"/>
          <w:szCs w:val="28"/>
        </w:rPr>
        <w:t xml:space="preserve"> </w:t>
      </w:r>
    </w:p>
    <w:p w14:paraId="55B93B04" w14:textId="555D7680" w:rsidR="00971DE1" w:rsidRPr="005C54E7" w:rsidRDefault="00971DE1" w:rsidP="00435964">
      <w:pPr>
        <w:pStyle w:val="a3"/>
        <w:ind w:firstLine="709"/>
        <w:jc w:val="both"/>
        <w:rPr>
          <w:sz w:val="28"/>
          <w:szCs w:val="28"/>
        </w:rPr>
      </w:pPr>
      <w:r w:rsidRPr="005C54E7">
        <w:rPr>
          <w:sz w:val="28"/>
          <w:szCs w:val="28"/>
        </w:rPr>
        <w:t xml:space="preserve">По КЕКВ 2210 </w:t>
      </w:r>
      <w:r w:rsidR="0095734E">
        <w:rPr>
          <w:sz w:val="28"/>
          <w:szCs w:val="28"/>
        </w:rPr>
        <w:t>«</w:t>
      </w:r>
      <w:r w:rsidRPr="005C54E7">
        <w:rPr>
          <w:sz w:val="28"/>
          <w:szCs w:val="28"/>
        </w:rPr>
        <w:t>Предмети,  матеріали,</w:t>
      </w:r>
      <w:r w:rsidR="00226995" w:rsidRPr="005C54E7">
        <w:rPr>
          <w:sz w:val="28"/>
          <w:szCs w:val="28"/>
        </w:rPr>
        <w:t xml:space="preserve"> </w:t>
      </w:r>
      <w:r w:rsidRPr="005C54E7">
        <w:rPr>
          <w:sz w:val="28"/>
          <w:szCs w:val="28"/>
        </w:rPr>
        <w:t>обладнання та інвентар</w:t>
      </w:r>
      <w:r w:rsidR="0095734E">
        <w:rPr>
          <w:sz w:val="28"/>
          <w:szCs w:val="28"/>
        </w:rPr>
        <w:t>»</w:t>
      </w:r>
      <w:r w:rsidRPr="005C54E7">
        <w:rPr>
          <w:sz w:val="28"/>
          <w:szCs w:val="28"/>
        </w:rPr>
        <w:t xml:space="preserve"> виконання складає </w:t>
      </w:r>
      <w:r w:rsidR="00C9168D">
        <w:rPr>
          <w:sz w:val="28"/>
          <w:szCs w:val="28"/>
        </w:rPr>
        <w:t>4</w:t>
      </w:r>
      <w:r w:rsidR="00FA54FD" w:rsidRPr="005C54E7">
        <w:rPr>
          <w:sz w:val="28"/>
          <w:szCs w:val="28"/>
        </w:rPr>
        <w:t>,</w:t>
      </w:r>
      <w:r w:rsidR="00864CE4">
        <w:rPr>
          <w:sz w:val="28"/>
          <w:szCs w:val="28"/>
        </w:rPr>
        <w:t>4</w:t>
      </w:r>
      <w:r w:rsidR="007A4712" w:rsidRPr="005C54E7">
        <w:rPr>
          <w:sz w:val="28"/>
          <w:szCs w:val="28"/>
        </w:rPr>
        <w:t xml:space="preserve"> т</w:t>
      </w:r>
      <w:r w:rsidRPr="005C54E7">
        <w:rPr>
          <w:sz w:val="28"/>
          <w:szCs w:val="28"/>
        </w:rPr>
        <w:t>ис. грн</w:t>
      </w:r>
      <w:r w:rsidR="0095734E">
        <w:rPr>
          <w:sz w:val="28"/>
          <w:szCs w:val="28"/>
        </w:rPr>
        <w:t>.</w:t>
      </w:r>
      <w:r w:rsidRPr="005C54E7">
        <w:rPr>
          <w:sz w:val="28"/>
          <w:szCs w:val="28"/>
        </w:rPr>
        <w:t xml:space="preserve">, при уточненому плані </w:t>
      </w:r>
      <w:r w:rsidR="00FA54FD" w:rsidRPr="005C54E7">
        <w:rPr>
          <w:sz w:val="28"/>
          <w:szCs w:val="28"/>
        </w:rPr>
        <w:t>4</w:t>
      </w:r>
      <w:r w:rsidR="007A4712" w:rsidRPr="005C54E7">
        <w:rPr>
          <w:sz w:val="28"/>
          <w:szCs w:val="28"/>
        </w:rPr>
        <w:t>,</w:t>
      </w:r>
      <w:r w:rsidR="00C9168D">
        <w:rPr>
          <w:sz w:val="28"/>
          <w:szCs w:val="28"/>
        </w:rPr>
        <w:t>4</w:t>
      </w:r>
      <w:r w:rsidRPr="005C54E7">
        <w:rPr>
          <w:sz w:val="28"/>
          <w:szCs w:val="28"/>
        </w:rPr>
        <w:t xml:space="preserve"> тис. грн</w:t>
      </w:r>
      <w:r w:rsidR="0095734E">
        <w:rPr>
          <w:sz w:val="28"/>
          <w:szCs w:val="28"/>
        </w:rPr>
        <w:t>..</w:t>
      </w:r>
    </w:p>
    <w:p w14:paraId="3E19F001" w14:textId="421373B8" w:rsidR="00971DE1" w:rsidRPr="005C54E7" w:rsidRDefault="00971DE1" w:rsidP="00435964">
      <w:pPr>
        <w:pStyle w:val="a3"/>
        <w:ind w:firstLine="709"/>
        <w:jc w:val="both"/>
        <w:rPr>
          <w:sz w:val="28"/>
          <w:szCs w:val="28"/>
        </w:rPr>
      </w:pPr>
      <w:r w:rsidRPr="005C54E7">
        <w:rPr>
          <w:sz w:val="28"/>
          <w:szCs w:val="28"/>
        </w:rPr>
        <w:t xml:space="preserve">По КЕКВ 2240 «Оплата послуг» виконання складає </w:t>
      </w:r>
      <w:r w:rsidR="00C9168D">
        <w:rPr>
          <w:sz w:val="28"/>
          <w:szCs w:val="28"/>
        </w:rPr>
        <w:t>3,3</w:t>
      </w:r>
      <w:r w:rsidRPr="005C54E7">
        <w:rPr>
          <w:sz w:val="28"/>
          <w:szCs w:val="28"/>
        </w:rPr>
        <w:t xml:space="preserve"> тис. грн.</w:t>
      </w:r>
      <w:r w:rsidR="0095734E">
        <w:rPr>
          <w:sz w:val="28"/>
          <w:szCs w:val="28"/>
        </w:rPr>
        <w:t>,</w:t>
      </w:r>
      <w:r w:rsidRPr="005C54E7">
        <w:rPr>
          <w:sz w:val="28"/>
          <w:szCs w:val="28"/>
        </w:rPr>
        <w:t xml:space="preserve"> при уточненому плані </w:t>
      </w:r>
      <w:r w:rsidR="00C9168D">
        <w:rPr>
          <w:sz w:val="28"/>
          <w:szCs w:val="28"/>
        </w:rPr>
        <w:t>3,3</w:t>
      </w:r>
      <w:r w:rsidRPr="005C54E7">
        <w:rPr>
          <w:sz w:val="28"/>
          <w:szCs w:val="28"/>
        </w:rPr>
        <w:t xml:space="preserve"> тис. грн.</w:t>
      </w:r>
      <w:r w:rsidR="0095734E">
        <w:rPr>
          <w:sz w:val="28"/>
          <w:szCs w:val="28"/>
        </w:rPr>
        <w:t>.</w:t>
      </w:r>
    </w:p>
    <w:p w14:paraId="04193141" w14:textId="0CB7E5D6" w:rsidR="00767FD6" w:rsidRPr="005C54E7" w:rsidRDefault="00767FD6" w:rsidP="00435964">
      <w:pPr>
        <w:pStyle w:val="a3"/>
        <w:ind w:firstLine="709"/>
        <w:jc w:val="both"/>
        <w:rPr>
          <w:sz w:val="28"/>
          <w:szCs w:val="28"/>
        </w:rPr>
      </w:pPr>
      <w:r w:rsidRPr="005C54E7">
        <w:rPr>
          <w:sz w:val="28"/>
          <w:szCs w:val="28"/>
        </w:rPr>
        <w:t xml:space="preserve">По КЕКВ 2270 «Оплата комунальних послуг та енергоносіїв» виконання складає </w:t>
      </w:r>
      <w:r w:rsidR="00C9168D">
        <w:rPr>
          <w:sz w:val="28"/>
          <w:szCs w:val="28"/>
        </w:rPr>
        <w:t>3</w:t>
      </w:r>
      <w:r w:rsidRPr="005C54E7">
        <w:rPr>
          <w:sz w:val="28"/>
          <w:szCs w:val="28"/>
        </w:rPr>
        <w:t xml:space="preserve">,0  тис. грн. при уточненому плані </w:t>
      </w:r>
      <w:r w:rsidR="00226995" w:rsidRPr="005C54E7">
        <w:rPr>
          <w:sz w:val="28"/>
          <w:szCs w:val="28"/>
        </w:rPr>
        <w:t>8</w:t>
      </w:r>
      <w:r w:rsidRPr="005C54E7">
        <w:rPr>
          <w:sz w:val="28"/>
          <w:szCs w:val="28"/>
        </w:rPr>
        <w:t>,0 тис. грн</w:t>
      </w:r>
      <w:r w:rsidR="0095734E">
        <w:rPr>
          <w:sz w:val="28"/>
          <w:szCs w:val="28"/>
        </w:rPr>
        <w:t>..</w:t>
      </w:r>
    </w:p>
    <w:p w14:paraId="55834AC0" w14:textId="77777777" w:rsidR="0012500E" w:rsidRPr="005C54E7" w:rsidRDefault="0012500E" w:rsidP="00435964">
      <w:pPr>
        <w:pStyle w:val="a3"/>
        <w:ind w:firstLine="709"/>
        <w:jc w:val="both"/>
        <w:rPr>
          <w:sz w:val="28"/>
          <w:szCs w:val="28"/>
        </w:rPr>
      </w:pPr>
    </w:p>
    <w:p w14:paraId="28D7942C" w14:textId="77777777" w:rsidR="00A43BEF" w:rsidRDefault="00767FD6" w:rsidP="00435964">
      <w:pPr>
        <w:tabs>
          <w:tab w:val="left" w:pos="720"/>
        </w:tabs>
        <w:ind w:firstLine="709"/>
        <w:jc w:val="both"/>
        <w:rPr>
          <w:b/>
          <w:i/>
          <w:iCs/>
          <w:sz w:val="28"/>
          <w:szCs w:val="28"/>
        </w:rPr>
      </w:pPr>
      <w:r w:rsidRPr="005C54E7">
        <w:rPr>
          <w:b/>
          <w:i/>
          <w:iCs/>
          <w:sz w:val="28"/>
          <w:szCs w:val="28"/>
        </w:rPr>
        <w:t xml:space="preserve">Відділ освіти, охорони </w:t>
      </w:r>
      <w:r w:rsidR="00226995" w:rsidRPr="005C54E7">
        <w:rPr>
          <w:b/>
          <w:i/>
          <w:iCs/>
          <w:sz w:val="28"/>
          <w:szCs w:val="28"/>
        </w:rPr>
        <w:t>здоров’я</w:t>
      </w:r>
      <w:r w:rsidRPr="005C54E7">
        <w:rPr>
          <w:b/>
          <w:i/>
          <w:iCs/>
          <w:sz w:val="28"/>
          <w:szCs w:val="28"/>
        </w:rPr>
        <w:t xml:space="preserve"> та соціально-культурної сфери Гніздичівської селищної ради</w:t>
      </w:r>
    </w:p>
    <w:p w14:paraId="715C2F74" w14:textId="77777777" w:rsidR="00435964" w:rsidRPr="005C54E7" w:rsidRDefault="00435964" w:rsidP="00435964">
      <w:pPr>
        <w:tabs>
          <w:tab w:val="left" w:pos="720"/>
        </w:tabs>
        <w:ind w:firstLine="709"/>
        <w:jc w:val="both"/>
        <w:rPr>
          <w:b/>
          <w:i/>
          <w:iCs/>
          <w:sz w:val="28"/>
          <w:szCs w:val="28"/>
        </w:rPr>
      </w:pPr>
    </w:p>
    <w:p w14:paraId="78955C50" w14:textId="05F8F09B" w:rsidR="00767FD6" w:rsidRPr="005C54E7" w:rsidRDefault="00767FD6" w:rsidP="00435964">
      <w:pPr>
        <w:tabs>
          <w:tab w:val="left" w:pos="720"/>
        </w:tabs>
        <w:ind w:firstLine="709"/>
        <w:jc w:val="both"/>
        <w:rPr>
          <w:sz w:val="28"/>
          <w:szCs w:val="28"/>
        </w:rPr>
      </w:pPr>
      <w:r w:rsidRPr="005C54E7">
        <w:rPr>
          <w:sz w:val="28"/>
          <w:szCs w:val="28"/>
        </w:rPr>
        <w:t>У 202</w:t>
      </w:r>
      <w:r w:rsidR="00C06D22">
        <w:rPr>
          <w:sz w:val="28"/>
          <w:szCs w:val="28"/>
        </w:rPr>
        <w:t>3</w:t>
      </w:r>
      <w:r w:rsidRPr="005C54E7">
        <w:rPr>
          <w:sz w:val="28"/>
          <w:szCs w:val="28"/>
        </w:rPr>
        <w:t xml:space="preserve"> році на діяльність </w:t>
      </w:r>
      <w:r w:rsidR="002F5068">
        <w:rPr>
          <w:sz w:val="28"/>
          <w:szCs w:val="28"/>
        </w:rPr>
        <w:t>В</w:t>
      </w:r>
      <w:r w:rsidRPr="005C54E7">
        <w:rPr>
          <w:sz w:val="28"/>
          <w:szCs w:val="28"/>
        </w:rPr>
        <w:t>О О</w:t>
      </w:r>
      <w:r w:rsidR="0012500E" w:rsidRPr="005C54E7">
        <w:rPr>
          <w:sz w:val="28"/>
          <w:szCs w:val="28"/>
        </w:rPr>
        <w:t>З</w:t>
      </w:r>
      <w:r w:rsidRPr="005C54E7">
        <w:rPr>
          <w:sz w:val="28"/>
          <w:szCs w:val="28"/>
        </w:rPr>
        <w:t xml:space="preserve"> та СКС Гніздичівської с/ради   профінансовано </w:t>
      </w:r>
      <w:r w:rsidR="00C06D22">
        <w:rPr>
          <w:sz w:val="28"/>
          <w:szCs w:val="28"/>
        </w:rPr>
        <w:t>1 463,9</w:t>
      </w:r>
      <w:r w:rsidRPr="005C54E7">
        <w:rPr>
          <w:sz w:val="28"/>
          <w:szCs w:val="28"/>
        </w:rPr>
        <w:t xml:space="preserve">  тис. грн.</w:t>
      </w:r>
      <w:r w:rsidR="0095734E">
        <w:rPr>
          <w:sz w:val="28"/>
          <w:szCs w:val="28"/>
        </w:rPr>
        <w:t>,</w:t>
      </w:r>
      <w:r w:rsidRPr="005C54E7">
        <w:rPr>
          <w:sz w:val="28"/>
          <w:szCs w:val="28"/>
        </w:rPr>
        <w:t xml:space="preserve"> при уточненому плані </w:t>
      </w:r>
      <w:r w:rsidR="00F42F9C" w:rsidRPr="005C54E7">
        <w:rPr>
          <w:sz w:val="28"/>
          <w:szCs w:val="28"/>
        </w:rPr>
        <w:t>1</w:t>
      </w:r>
      <w:r w:rsidR="00C06D22">
        <w:rPr>
          <w:sz w:val="28"/>
          <w:szCs w:val="28"/>
        </w:rPr>
        <w:t> 493,3</w:t>
      </w:r>
      <w:r w:rsidRPr="005C54E7">
        <w:rPr>
          <w:sz w:val="28"/>
          <w:szCs w:val="28"/>
        </w:rPr>
        <w:t xml:space="preserve"> тис.</w:t>
      </w:r>
      <w:r w:rsidR="00226995" w:rsidRPr="005C54E7">
        <w:rPr>
          <w:sz w:val="28"/>
          <w:szCs w:val="28"/>
        </w:rPr>
        <w:t xml:space="preserve"> </w:t>
      </w:r>
      <w:r w:rsidRPr="005C54E7">
        <w:rPr>
          <w:sz w:val="28"/>
          <w:szCs w:val="28"/>
        </w:rPr>
        <w:t>грн. або 9</w:t>
      </w:r>
      <w:r w:rsidR="00C06D22">
        <w:rPr>
          <w:sz w:val="28"/>
          <w:szCs w:val="28"/>
        </w:rPr>
        <w:t>8</w:t>
      </w:r>
      <w:r w:rsidRPr="005C54E7">
        <w:rPr>
          <w:sz w:val="28"/>
          <w:szCs w:val="28"/>
        </w:rPr>
        <w:t xml:space="preserve"> </w:t>
      </w:r>
      <w:r w:rsidR="002F5068">
        <w:rPr>
          <w:sz w:val="28"/>
          <w:szCs w:val="28"/>
        </w:rPr>
        <w:t>%</w:t>
      </w:r>
      <w:r w:rsidRPr="005C54E7">
        <w:rPr>
          <w:sz w:val="28"/>
          <w:szCs w:val="28"/>
        </w:rPr>
        <w:t>.</w:t>
      </w:r>
    </w:p>
    <w:p w14:paraId="15036DEA" w14:textId="359A6577" w:rsidR="00767FD6" w:rsidRPr="005C54E7" w:rsidRDefault="00767FD6" w:rsidP="00435964">
      <w:pPr>
        <w:pStyle w:val="a3"/>
        <w:ind w:firstLine="709"/>
        <w:jc w:val="both"/>
        <w:rPr>
          <w:sz w:val="28"/>
          <w:szCs w:val="28"/>
          <w:highlight w:val="yellow"/>
        </w:rPr>
      </w:pPr>
      <w:r w:rsidRPr="005C54E7">
        <w:rPr>
          <w:sz w:val="28"/>
          <w:szCs w:val="28"/>
        </w:rPr>
        <w:t>Оплата праці і нарахування на заробітну плату  склал</w:t>
      </w:r>
      <w:r w:rsidR="0095734E">
        <w:rPr>
          <w:sz w:val="28"/>
          <w:szCs w:val="28"/>
        </w:rPr>
        <w:t>и</w:t>
      </w:r>
      <w:r w:rsidRPr="005C54E7">
        <w:rPr>
          <w:sz w:val="28"/>
          <w:szCs w:val="28"/>
        </w:rPr>
        <w:t xml:space="preserve"> </w:t>
      </w:r>
      <w:r w:rsidR="00F42F9C" w:rsidRPr="005C54E7">
        <w:rPr>
          <w:sz w:val="28"/>
          <w:szCs w:val="28"/>
        </w:rPr>
        <w:t>1</w:t>
      </w:r>
      <w:r w:rsidR="00C06D22">
        <w:rPr>
          <w:sz w:val="28"/>
          <w:szCs w:val="28"/>
        </w:rPr>
        <w:t> 394,3</w:t>
      </w:r>
      <w:r w:rsidRPr="005C54E7">
        <w:rPr>
          <w:sz w:val="28"/>
          <w:szCs w:val="28"/>
        </w:rPr>
        <w:t xml:space="preserve"> тис. грн.</w:t>
      </w:r>
      <w:r w:rsidR="0095734E">
        <w:rPr>
          <w:sz w:val="28"/>
          <w:szCs w:val="28"/>
        </w:rPr>
        <w:t>,</w:t>
      </w:r>
      <w:r w:rsidRPr="005C54E7">
        <w:rPr>
          <w:sz w:val="28"/>
          <w:szCs w:val="28"/>
        </w:rPr>
        <w:t xml:space="preserve"> при уточненому плані </w:t>
      </w:r>
      <w:r w:rsidR="00F42F9C" w:rsidRPr="005C54E7">
        <w:rPr>
          <w:sz w:val="28"/>
          <w:szCs w:val="28"/>
        </w:rPr>
        <w:t>1</w:t>
      </w:r>
      <w:r w:rsidR="00C06D22">
        <w:rPr>
          <w:sz w:val="28"/>
          <w:szCs w:val="28"/>
        </w:rPr>
        <w:t> 414,9</w:t>
      </w:r>
      <w:r w:rsidRPr="005C54E7">
        <w:rPr>
          <w:sz w:val="28"/>
          <w:szCs w:val="28"/>
        </w:rPr>
        <w:t xml:space="preserve"> тис. грн</w:t>
      </w:r>
      <w:r w:rsidR="002F5068">
        <w:rPr>
          <w:sz w:val="28"/>
          <w:szCs w:val="28"/>
        </w:rPr>
        <w:t>.</w:t>
      </w:r>
      <w:r w:rsidRPr="005C54E7">
        <w:rPr>
          <w:sz w:val="28"/>
          <w:szCs w:val="28"/>
        </w:rPr>
        <w:t xml:space="preserve">. Невикористані  кошторисні  призначення  по  КЕКВ  2100 «Оплата праці та нарахування» в сумі </w:t>
      </w:r>
      <w:r w:rsidR="00C06D22">
        <w:rPr>
          <w:sz w:val="28"/>
          <w:szCs w:val="28"/>
        </w:rPr>
        <w:t>20,6</w:t>
      </w:r>
      <w:r w:rsidRPr="005C54E7">
        <w:rPr>
          <w:sz w:val="28"/>
          <w:szCs w:val="28"/>
        </w:rPr>
        <w:t xml:space="preserve"> тис. грн</w:t>
      </w:r>
      <w:r w:rsidR="0095734E">
        <w:rPr>
          <w:sz w:val="28"/>
          <w:szCs w:val="28"/>
        </w:rPr>
        <w:t>.,</w:t>
      </w:r>
      <w:r w:rsidRPr="005C54E7">
        <w:rPr>
          <w:sz w:val="28"/>
          <w:szCs w:val="28"/>
        </w:rPr>
        <w:t xml:space="preserve"> у зв’язку з відсутністю фінансових зобов’язань. </w:t>
      </w:r>
    </w:p>
    <w:p w14:paraId="3F9C5F6F" w14:textId="66E73653" w:rsidR="00767FD6" w:rsidRPr="005C54E7" w:rsidRDefault="00767FD6" w:rsidP="00435964">
      <w:pPr>
        <w:pStyle w:val="a3"/>
        <w:ind w:firstLine="709"/>
        <w:jc w:val="both"/>
        <w:rPr>
          <w:sz w:val="28"/>
          <w:szCs w:val="28"/>
        </w:rPr>
      </w:pPr>
      <w:r w:rsidRPr="005C54E7">
        <w:rPr>
          <w:sz w:val="28"/>
          <w:szCs w:val="28"/>
        </w:rPr>
        <w:t xml:space="preserve">По КЕКВ 2210 </w:t>
      </w:r>
      <w:r w:rsidR="002F5068">
        <w:rPr>
          <w:sz w:val="28"/>
          <w:szCs w:val="28"/>
        </w:rPr>
        <w:t>«</w:t>
      </w:r>
      <w:r w:rsidRPr="005C54E7">
        <w:rPr>
          <w:sz w:val="28"/>
          <w:szCs w:val="28"/>
        </w:rPr>
        <w:t>Предмети,  матеріали,</w:t>
      </w:r>
      <w:r w:rsidR="00226995" w:rsidRPr="005C54E7">
        <w:rPr>
          <w:sz w:val="28"/>
          <w:szCs w:val="28"/>
        </w:rPr>
        <w:t xml:space="preserve"> </w:t>
      </w:r>
      <w:r w:rsidRPr="005C54E7">
        <w:rPr>
          <w:sz w:val="28"/>
          <w:szCs w:val="28"/>
        </w:rPr>
        <w:t>обладнання та інвентар</w:t>
      </w:r>
      <w:r w:rsidR="002F5068">
        <w:rPr>
          <w:sz w:val="28"/>
          <w:szCs w:val="28"/>
        </w:rPr>
        <w:t>»</w:t>
      </w:r>
      <w:r w:rsidRPr="005C54E7">
        <w:rPr>
          <w:sz w:val="28"/>
          <w:szCs w:val="28"/>
        </w:rPr>
        <w:t xml:space="preserve"> виконання складає </w:t>
      </w:r>
      <w:r w:rsidR="00C06D22">
        <w:rPr>
          <w:sz w:val="28"/>
          <w:szCs w:val="28"/>
        </w:rPr>
        <w:t>27,8</w:t>
      </w:r>
      <w:r w:rsidRPr="005C54E7">
        <w:rPr>
          <w:sz w:val="28"/>
          <w:szCs w:val="28"/>
        </w:rPr>
        <w:t xml:space="preserve"> тис. грн</w:t>
      </w:r>
      <w:r w:rsidR="002F5068">
        <w:rPr>
          <w:sz w:val="28"/>
          <w:szCs w:val="28"/>
        </w:rPr>
        <w:t>.</w:t>
      </w:r>
      <w:r w:rsidRPr="005C54E7">
        <w:rPr>
          <w:sz w:val="28"/>
          <w:szCs w:val="28"/>
        </w:rPr>
        <w:t xml:space="preserve">, при уточненому плані </w:t>
      </w:r>
      <w:r w:rsidR="00C06D22">
        <w:rPr>
          <w:sz w:val="28"/>
          <w:szCs w:val="28"/>
        </w:rPr>
        <w:t>30,0</w:t>
      </w:r>
      <w:r w:rsidRPr="005C54E7">
        <w:rPr>
          <w:sz w:val="28"/>
          <w:szCs w:val="28"/>
        </w:rPr>
        <w:t xml:space="preserve"> тис. грн</w:t>
      </w:r>
      <w:r w:rsidR="002F5068">
        <w:rPr>
          <w:sz w:val="28"/>
          <w:szCs w:val="28"/>
        </w:rPr>
        <w:t>..</w:t>
      </w:r>
    </w:p>
    <w:p w14:paraId="6D05EC5B" w14:textId="7D9421F3" w:rsidR="00767FD6" w:rsidRDefault="00767FD6" w:rsidP="00435964">
      <w:pPr>
        <w:pStyle w:val="a3"/>
        <w:ind w:firstLine="709"/>
        <w:jc w:val="both"/>
        <w:rPr>
          <w:sz w:val="28"/>
          <w:szCs w:val="28"/>
        </w:rPr>
      </w:pPr>
      <w:r w:rsidRPr="005C54E7">
        <w:rPr>
          <w:sz w:val="28"/>
          <w:szCs w:val="28"/>
        </w:rPr>
        <w:t xml:space="preserve">По КЕКВ 2240 «Оплата послуг» виконання складає </w:t>
      </w:r>
      <w:r w:rsidR="00F42F9C" w:rsidRPr="005C54E7">
        <w:rPr>
          <w:sz w:val="28"/>
          <w:szCs w:val="28"/>
        </w:rPr>
        <w:t>2</w:t>
      </w:r>
      <w:r w:rsidR="00C06D22">
        <w:rPr>
          <w:sz w:val="28"/>
          <w:szCs w:val="28"/>
        </w:rPr>
        <w:t>4,8</w:t>
      </w:r>
      <w:r w:rsidRPr="005C54E7">
        <w:rPr>
          <w:sz w:val="28"/>
          <w:szCs w:val="28"/>
        </w:rPr>
        <w:t xml:space="preserve"> тис. грн. при уточненому плані </w:t>
      </w:r>
      <w:r w:rsidR="00F42F9C" w:rsidRPr="005C54E7">
        <w:rPr>
          <w:sz w:val="28"/>
          <w:szCs w:val="28"/>
        </w:rPr>
        <w:t>2</w:t>
      </w:r>
      <w:r w:rsidR="00C06D22">
        <w:rPr>
          <w:sz w:val="28"/>
          <w:szCs w:val="28"/>
        </w:rPr>
        <w:t>5</w:t>
      </w:r>
      <w:r w:rsidR="00F42F9C" w:rsidRPr="005C54E7">
        <w:rPr>
          <w:sz w:val="28"/>
          <w:szCs w:val="28"/>
        </w:rPr>
        <w:t>,0</w:t>
      </w:r>
      <w:r w:rsidRPr="005C54E7">
        <w:rPr>
          <w:sz w:val="28"/>
          <w:szCs w:val="28"/>
        </w:rPr>
        <w:t xml:space="preserve"> тис. грн.</w:t>
      </w:r>
      <w:r w:rsidR="002F5068">
        <w:rPr>
          <w:sz w:val="28"/>
          <w:szCs w:val="28"/>
        </w:rPr>
        <w:t>.</w:t>
      </w:r>
    </w:p>
    <w:p w14:paraId="13DD760F" w14:textId="1476006F" w:rsidR="00A638FA" w:rsidRPr="005C54E7" w:rsidRDefault="00A638FA" w:rsidP="00435964">
      <w:pPr>
        <w:pStyle w:val="a3"/>
        <w:ind w:firstLine="709"/>
        <w:jc w:val="both"/>
        <w:rPr>
          <w:sz w:val="28"/>
          <w:szCs w:val="28"/>
        </w:rPr>
      </w:pPr>
      <w:r w:rsidRPr="00A638FA">
        <w:rPr>
          <w:sz w:val="28"/>
          <w:szCs w:val="28"/>
        </w:rPr>
        <w:t xml:space="preserve">По </w:t>
      </w:r>
      <w:r w:rsidRPr="001D3E8C">
        <w:rPr>
          <w:sz w:val="28"/>
          <w:szCs w:val="28"/>
        </w:rPr>
        <w:t xml:space="preserve">КЕКВ 2250 </w:t>
      </w:r>
      <w:r w:rsidR="001D3E8C" w:rsidRPr="001D3E8C">
        <w:rPr>
          <w:sz w:val="28"/>
          <w:szCs w:val="28"/>
        </w:rPr>
        <w:t xml:space="preserve">«Видатки на відрядження» </w:t>
      </w:r>
      <w:r w:rsidRPr="001D3E8C">
        <w:rPr>
          <w:sz w:val="28"/>
          <w:szCs w:val="28"/>
        </w:rPr>
        <w:t>проведені</w:t>
      </w:r>
      <w:r w:rsidRPr="00A638FA">
        <w:rPr>
          <w:sz w:val="28"/>
          <w:szCs w:val="28"/>
        </w:rPr>
        <w:t xml:space="preserve">  касові видатки в сумі 2,</w:t>
      </w:r>
      <w:r>
        <w:rPr>
          <w:sz w:val="28"/>
          <w:szCs w:val="28"/>
        </w:rPr>
        <w:t>2</w:t>
      </w:r>
      <w:r w:rsidRPr="00A638FA">
        <w:rPr>
          <w:sz w:val="28"/>
          <w:szCs w:val="28"/>
        </w:rPr>
        <w:t xml:space="preserve"> тис. грн.</w:t>
      </w:r>
    </w:p>
    <w:p w14:paraId="1927A222" w14:textId="65A7D4F2" w:rsidR="00C06D22" w:rsidRDefault="00767FD6" w:rsidP="00435964">
      <w:pPr>
        <w:pStyle w:val="a3"/>
        <w:ind w:firstLine="709"/>
        <w:jc w:val="both"/>
        <w:rPr>
          <w:sz w:val="28"/>
          <w:szCs w:val="28"/>
        </w:rPr>
      </w:pPr>
      <w:r w:rsidRPr="005C54E7">
        <w:rPr>
          <w:sz w:val="28"/>
          <w:szCs w:val="28"/>
        </w:rPr>
        <w:t xml:space="preserve">По КЕКВ 2270 «Оплата комунальних послуг та енергоносіїв» виконання складає </w:t>
      </w:r>
      <w:r w:rsidR="00F42F9C" w:rsidRPr="005C54E7">
        <w:rPr>
          <w:sz w:val="28"/>
          <w:szCs w:val="28"/>
        </w:rPr>
        <w:t>1</w:t>
      </w:r>
      <w:r w:rsidR="00C06D22">
        <w:rPr>
          <w:sz w:val="28"/>
          <w:szCs w:val="28"/>
        </w:rPr>
        <w:t>3,2</w:t>
      </w:r>
      <w:r w:rsidRPr="005C54E7">
        <w:rPr>
          <w:sz w:val="28"/>
          <w:szCs w:val="28"/>
        </w:rPr>
        <w:t xml:space="preserve"> тис. грн. при уточненому плані </w:t>
      </w:r>
      <w:r w:rsidR="00405331" w:rsidRPr="005C54E7">
        <w:rPr>
          <w:sz w:val="28"/>
          <w:szCs w:val="28"/>
        </w:rPr>
        <w:t>1</w:t>
      </w:r>
      <w:r w:rsidR="00F42F9C" w:rsidRPr="005C54E7">
        <w:rPr>
          <w:sz w:val="28"/>
          <w:szCs w:val="28"/>
        </w:rPr>
        <w:t>7</w:t>
      </w:r>
      <w:r w:rsidRPr="005C54E7">
        <w:rPr>
          <w:sz w:val="28"/>
          <w:szCs w:val="28"/>
        </w:rPr>
        <w:t>,0 тис. грн</w:t>
      </w:r>
      <w:r w:rsidR="002F5068">
        <w:rPr>
          <w:sz w:val="28"/>
          <w:szCs w:val="28"/>
        </w:rPr>
        <w:t>.</w:t>
      </w:r>
      <w:r w:rsidRPr="005C54E7">
        <w:rPr>
          <w:sz w:val="28"/>
          <w:szCs w:val="28"/>
        </w:rPr>
        <w:t xml:space="preserve">. Невикористані кошторисні призначення  в сумі </w:t>
      </w:r>
      <w:r w:rsidR="00C06D22">
        <w:rPr>
          <w:sz w:val="28"/>
          <w:szCs w:val="28"/>
        </w:rPr>
        <w:t>3,8</w:t>
      </w:r>
      <w:r w:rsidRPr="005C54E7">
        <w:rPr>
          <w:sz w:val="28"/>
          <w:szCs w:val="28"/>
        </w:rPr>
        <w:t xml:space="preserve"> тис. грн  по причині економії  енергоносіїв. </w:t>
      </w:r>
    </w:p>
    <w:p w14:paraId="17494065" w14:textId="438CA5DC" w:rsidR="00767FD6" w:rsidRPr="005C54E7" w:rsidRDefault="00C06D22" w:rsidP="00435964">
      <w:pPr>
        <w:pStyle w:val="a3"/>
        <w:ind w:firstLine="709"/>
        <w:jc w:val="both"/>
        <w:rPr>
          <w:b/>
          <w:sz w:val="28"/>
          <w:szCs w:val="28"/>
        </w:rPr>
      </w:pPr>
      <w:r w:rsidRPr="0010314A">
        <w:rPr>
          <w:sz w:val="28"/>
          <w:szCs w:val="28"/>
        </w:rPr>
        <w:t xml:space="preserve">По КЕКВ 2800 </w:t>
      </w:r>
      <w:r w:rsidR="0010314A" w:rsidRPr="0010314A">
        <w:rPr>
          <w:sz w:val="28"/>
          <w:szCs w:val="28"/>
        </w:rPr>
        <w:t xml:space="preserve">«Інші поточні видатки» </w:t>
      </w:r>
      <w:r w:rsidR="0010314A">
        <w:rPr>
          <w:sz w:val="28"/>
          <w:szCs w:val="28"/>
        </w:rPr>
        <w:t xml:space="preserve">проведені </w:t>
      </w:r>
      <w:r w:rsidRPr="0010314A">
        <w:rPr>
          <w:sz w:val="28"/>
          <w:szCs w:val="28"/>
        </w:rPr>
        <w:t>видатки</w:t>
      </w:r>
      <w:r w:rsidRPr="00C06D22">
        <w:rPr>
          <w:sz w:val="28"/>
          <w:szCs w:val="28"/>
        </w:rPr>
        <w:t xml:space="preserve"> за  </w:t>
      </w:r>
      <w:r w:rsidR="0094294D">
        <w:rPr>
          <w:sz w:val="28"/>
          <w:szCs w:val="28"/>
        </w:rPr>
        <w:t>реєстрацію двох шкільних автобусів</w:t>
      </w:r>
      <w:r w:rsidRPr="00C06D22">
        <w:rPr>
          <w:sz w:val="28"/>
          <w:szCs w:val="28"/>
        </w:rPr>
        <w:t xml:space="preserve"> в сумі  </w:t>
      </w:r>
      <w:r>
        <w:rPr>
          <w:sz w:val="28"/>
          <w:szCs w:val="28"/>
        </w:rPr>
        <w:t>1,6</w:t>
      </w:r>
      <w:r w:rsidRPr="00C06D22">
        <w:rPr>
          <w:sz w:val="28"/>
          <w:szCs w:val="28"/>
        </w:rPr>
        <w:t xml:space="preserve">  тис. грн.</w:t>
      </w:r>
      <w:r w:rsidR="002F5068">
        <w:rPr>
          <w:sz w:val="28"/>
          <w:szCs w:val="28"/>
        </w:rPr>
        <w:t>.</w:t>
      </w:r>
      <w:r w:rsidRPr="00C06D22">
        <w:rPr>
          <w:sz w:val="28"/>
          <w:szCs w:val="28"/>
        </w:rPr>
        <w:t xml:space="preserve">     </w:t>
      </w:r>
      <w:r w:rsidR="00767FD6" w:rsidRPr="005C54E7">
        <w:rPr>
          <w:sz w:val="28"/>
          <w:szCs w:val="28"/>
        </w:rPr>
        <w:t xml:space="preserve"> </w:t>
      </w:r>
    </w:p>
    <w:p w14:paraId="7038145E" w14:textId="77777777" w:rsidR="0012500E" w:rsidRPr="005C54E7" w:rsidRDefault="0012500E" w:rsidP="00F761A3">
      <w:pPr>
        <w:tabs>
          <w:tab w:val="left" w:pos="720"/>
        </w:tabs>
        <w:ind w:firstLine="567"/>
        <w:jc w:val="both"/>
        <w:rPr>
          <w:b/>
          <w:sz w:val="28"/>
          <w:szCs w:val="28"/>
        </w:rPr>
      </w:pPr>
    </w:p>
    <w:p w14:paraId="32724466" w14:textId="77777777" w:rsidR="0012500E" w:rsidRPr="005C54E7" w:rsidRDefault="0012500E" w:rsidP="00F761A3">
      <w:pPr>
        <w:tabs>
          <w:tab w:val="left" w:pos="720"/>
        </w:tabs>
        <w:ind w:firstLine="567"/>
        <w:jc w:val="both"/>
        <w:rPr>
          <w:b/>
          <w:i/>
          <w:iCs/>
          <w:sz w:val="28"/>
          <w:szCs w:val="28"/>
        </w:rPr>
      </w:pPr>
      <w:r w:rsidRPr="005C54E7">
        <w:rPr>
          <w:b/>
          <w:i/>
          <w:iCs/>
          <w:sz w:val="28"/>
          <w:szCs w:val="28"/>
        </w:rPr>
        <w:t>Фінансовий відділ виконавчого комітету  Гніздичівської селищної ради</w:t>
      </w:r>
    </w:p>
    <w:p w14:paraId="64B6C668" w14:textId="77777777" w:rsidR="0012500E" w:rsidRPr="005C54E7" w:rsidRDefault="0012500E" w:rsidP="00F761A3">
      <w:pPr>
        <w:tabs>
          <w:tab w:val="left" w:pos="720"/>
        </w:tabs>
        <w:ind w:firstLine="567"/>
        <w:jc w:val="both"/>
        <w:rPr>
          <w:i/>
          <w:iCs/>
          <w:sz w:val="28"/>
          <w:szCs w:val="28"/>
        </w:rPr>
      </w:pPr>
    </w:p>
    <w:p w14:paraId="52E67D50" w14:textId="7F334611" w:rsidR="0012500E" w:rsidRPr="005C54E7" w:rsidRDefault="0012500E" w:rsidP="00435964">
      <w:pPr>
        <w:tabs>
          <w:tab w:val="left" w:pos="720"/>
        </w:tabs>
        <w:ind w:firstLine="709"/>
        <w:jc w:val="both"/>
        <w:rPr>
          <w:sz w:val="28"/>
          <w:szCs w:val="28"/>
        </w:rPr>
      </w:pPr>
      <w:r w:rsidRPr="005C54E7">
        <w:rPr>
          <w:sz w:val="28"/>
          <w:szCs w:val="28"/>
        </w:rPr>
        <w:t>У 202</w:t>
      </w:r>
      <w:r w:rsidR="00345B59">
        <w:rPr>
          <w:sz w:val="28"/>
          <w:szCs w:val="28"/>
        </w:rPr>
        <w:t>3</w:t>
      </w:r>
      <w:r w:rsidRPr="005C54E7">
        <w:rPr>
          <w:sz w:val="28"/>
          <w:szCs w:val="28"/>
        </w:rPr>
        <w:t xml:space="preserve"> році на діяльність Фінансового від</w:t>
      </w:r>
      <w:r w:rsidR="00435964">
        <w:rPr>
          <w:sz w:val="28"/>
          <w:szCs w:val="28"/>
        </w:rPr>
        <w:t>д</w:t>
      </w:r>
      <w:r w:rsidRPr="005C54E7">
        <w:rPr>
          <w:sz w:val="28"/>
          <w:szCs w:val="28"/>
        </w:rPr>
        <w:t xml:space="preserve">ілу Гніздичівської с/ради   профінансовано </w:t>
      </w:r>
      <w:r w:rsidR="00345B59">
        <w:rPr>
          <w:sz w:val="28"/>
          <w:szCs w:val="28"/>
        </w:rPr>
        <w:t>823,5</w:t>
      </w:r>
      <w:r w:rsidRPr="005C54E7">
        <w:rPr>
          <w:sz w:val="28"/>
          <w:szCs w:val="28"/>
        </w:rPr>
        <w:t xml:space="preserve"> тис. грн.</w:t>
      </w:r>
      <w:r w:rsidR="0095734E">
        <w:rPr>
          <w:sz w:val="28"/>
          <w:szCs w:val="28"/>
        </w:rPr>
        <w:t>,</w:t>
      </w:r>
      <w:r w:rsidRPr="005C54E7">
        <w:rPr>
          <w:sz w:val="28"/>
          <w:szCs w:val="28"/>
        </w:rPr>
        <w:t xml:space="preserve"> при уточненому плані </w:t>
      </w:r>
      <w:r w:rsidR="00345B59">
        <w:rPr>
          <w:sz w:val="28"/>
          <w:szCs w:val="28"/>
        </w:rPr>
        <w:t xml:space="preserve"> 838,1</w:t>
      </w:r>
      <w:r w:rsidRPr="005C54E7">
        <w:rPr>
          <w:sz w:val="28"/>
          <w:szCs w:val="28"/>
        </w:rPr>
        <w:t xml:space="preserve"> тис.</w:t>
      </w:r>
      <w:r w:rsidR="00435964">
        <w:rPr>
          <w:sz w:val="28"/>
          <w:szCs w:val="28"/>
        </w:rPr>
        <w:t xml:space="preserve"> </w:t>
      </w:r>
      <w:r w:rsidRPr="005C54E7">
        <w:rPr>
          <w:sz w:val="28"/>
          <w:szCs w:val="28"/>
        </w:rPr>
        <w:t xml:space="preserve">грн. або </w:t>
      </w:r>
      <w:r w:rsidR="00CD418A" w:rsidRPr="005C54E7">
        <w:rPr>
          <w:sz w:val="28"/>
          <w:szCs w:val="28"/>
        </w:rPr>
        <w:t>9</w:t>
      </w:r>
      <w:r w:rsidR="00345B59">
        <w:rPr>
          <w:sz w:val="28"/>
          <w:szCs w:val="28"/>
        </w:rPr>
        <w:t>8</w:t>
      </w:r>
      <w:r w:rsidR="00CD418A" w:rsidRPr="005C54E7">
        <w:rPr>
          <w:sz w:val="28"/>
          <w:szCs w:val="28"/>
        </w:rPr>
        <w:t>,</w:t>
      </w:r>
      <w:r w:rsidR="00345B59">
        <w:rPr>
          <w:sz w:val="28"/>
          <w:szCs w:val="28"/>
        </w:rPr>
        <w:t>3</w:t>
      </w:r>
      <w:r w:rsidRPr="005C54E7">
        <w:rPr>
          <w:sz w:val="28"/>
          <w:szCs w:val="28"/>
        </w:rPr>
        <w:t xml:space="preserve"> </w:t>
      </w:r>
      <w:r w:rsidR="002F5068">
        <w:rPr>
          <w:sz w:val="28"/>
          <w:szCs w:val="28"/>
        </w:rPr>
        <w:t>%</w:t>
      </w:r>
      <w:r w:rsidRPr="005C54E7">
        <w:rPr>
          <w:sz w:val="28"/>
          <w:szCs w:val="28"/>
        </w:rPr>
        <w:t>.</w:t>
      </w:r>
    </w:p>
    <w:p w14:paraId="6F6257BA" w14:textId="18D66F27" w:rsidR="0012500E" w:rsidRPr="002F5068" w:rsidRDefault="0012500E" w:rsidP="00435964">
      <w:pPr>
        <w:pStyle w:val="a3"/>
        <w:ind w:firstLine="709"/>
        <w:jc w:val="both"/>
        <w:rPr>
          <w:sz w:val="28"/>
          <w:szCs w:val="28"/>
          <w:highlight w:val="yellow"/>
        </w:rPr>
      </w:pPr>
      <w:r w:rsidRPr="005C54E7">
        <w:rPr>
          <w:sz w:val="28"/>
          <w:szCs w:val="28"/>
        </w:rPr>
        <w:t xml:space="preserve">Оплата праці і нарахування на заробітну плату  склала </w:t>
      </w:r>
      <w:r w:rsidR="00345B59">
        <w:rPr>
          <w:sz w:val="28"/>
          <w:szCs w:val="28"/>
        </w:rPr>
        <w:t>793,5</w:t>
      </w:r>
      <w:r w:rsidRPr="005C54E7">
        <w:rPr>
          <w:sz w:val="28"/>
          <w:szCs w:val="28"/>
        </w:rPr>
        <w:t xml:space="preserve"> тис. грн.</w:t>
      </w:r>
      <w:r w:rsidR="0095734E">
        <w:rPr>
          <w:sz w:val="28"/>
          <w:szCs w:val="28"/>
        </w:rPr>
        <w:t>,</w:t>
      </w:r>
      <w:r w:rsidRPr="005C54E7">
        <w:rPr>
          <w:sz w:val="28"/>
          <w:szCs w:val="28"/>
        </w:rPr>
        <w:t xml:space="preserve"> при уточненому плані </w:t>
      </w:r>
      <w:r w:rsidR="00CD418A" w:rsidRPr="005C54E7">
        <w:rPr>
          <w:sz w:val="28"/>
          <w:szCs w:val="28"/>
        </w:rPr>
        <w:t>799,1</w:t>
      </w:r>
      <w:r w:rsidRPr="005C54E7">
        <w:rPr>
          <w:sz w:val="28"/>
          <w:szCs w:val="28"/>
        </w:rPr>
        <w:t xml:space="preserve"> тис. грн.</w:t>
      </w:r>
      <w:r w:rsidR="002F5068">
        <w:rPr>
          <w:sz w:val="28"/>
          <w:szCs w:val="28"/>
        </w:rPr>
        <w:t>.</w:t>
      </w:r>
      <w:r w:rsidRPr="005C54E7">
        <w:rPr>
          <w:sz w:val="28"/>
          <w:szCs w:val="28"/>
        </w:rPr>
        <w:t xml:space="preserve"> Невикористані  кошторисні  призначення  по  КЕКВ  2100 «Оплата праці та нарахування» в сумі </w:t>
      </w:r>
      <w:r w:rsidR="00345B59">
        <w:rPr>
          <w:sz w:val="28"/>
          <w:szCs w:val="28"/>
        </w:rPr>
        <w:t>5,6</w:t>
      </w:r>
      <w:r w:rsidRPr="005C54E7">
        <w:rPr>
          <w:sz w:val="28"/>
          <w:szCs w:val="28"/>
        </w:rPr>
        <w:t xml:space="preserve"> тис. грн</w:t>
      </w:r>
      <w:r w:rsidR="002F5068">
        <w:rPr>
          <w:sz w:val="28"/>
          <w:szCs w:val="28"/>
        </w:rPr>
        <w:t>.</w:t>
      </w:r>
      <w:r w:rsidR="0095734E">
        <w:rPr>
          <w:sz w:val="28"/>
          <w:szCs w:val="28"/>
        </w:rPr>
        <w:t>,</w:t>
      </w:r>
      <w:r w:rsidRPr="005C54E7">
        <w:rPr>
          <w:sz w:val="28"/>
          <w:szCs w:val="28"/>
        </w:rPr>
        <w:t xml:space="preserve"> у зв’язку з </w:t>
      </w:r>
      <w:r w:rsidRPr="0010314A">
        <w:rPr>
          <w:sz w:val="28"/>
          <w:szCs w:val="28"/>
        </w:rPr>
        <w:t>відсутністю фінансових</w:t>
      </w:r>
      <w:r w:rsidR="0010314A" w:rsidRPr="0010314A">
        <w:rPr>
          <w:sz w:val="28"/>
          <w:szCs w:val="28"/>
        </w:rPr>
        <w:t xml:space="preserve"> зобов’язань</w:t>
      </w:r>
      <w:r w:rsidRPr="0010314A">
        <w:rPr>
          <w:sz w:val="28"/>
          <w:szCs w:val="28"/>
        </w:rPr>
        <w:t xml:space="preserve">. </w:t>
      </w:r>
    </w:p>
    <w:p w14:paraId="2ACC6977" w14:textId="2716FD97" w:rsidR="0012500E" w:rsidRPr="005C54E7" w:rsidRDefault="0012500E" w:rsidP="00435964">
      <w:pPr>
        <w:pStyle w:val="a3"/>
        <w:ind w:firstLine="709"/>
        <w:jc w:val="both"/>
        <w:rPr>
          <w:sz w:val="28"/>
          <w:szCs w:val="28"/>
        </w:rPr>
      </w:pPr>
      <w:r w:rsidRPr="005C54E7">
        <w:rPr>
          <w:sz w:val="28"/>
          <w:szCs w:val="28"/>
        </w:rPr>
        <w:t xml:space="preserve">По КЕКВ 2210 </w:t>
      </w:r>
      <w:r w:rsidR="002F5068">
        <w:rPr>
          <w:sz w:val="28"/>
          <w:szCs w:val="28"/>
        </w:rPr>
        <w:t>«</w:t>
      </w:r>
      <w:r w:rsidRPr="005C54E7">
        <w:rPr>
          <w:sz w:val="28"/>
          <w:szCs w:val="28"/>
        </w:rPr>
        <w:t>Предмети,  матеріали,</w:t>
      </w:r>
      <w:r w:rsidR="00435964">
        <w:rPr>
          <w:sz w:val="28"/>
          <w:szCs w:val="28"/>
        </w:rPr>
        <w:t xml:space="preserve"> </w:t>
      </w:r>
      <w:r w:rsidRPr="005C54E7">
        <w:rPr>
          <w:sz w:val="28"/>
          <w:szCs w:val="28"/>
        </w:rPr>
        <w:t>обладнання та інвентар</w:t>
      </w:r>
      <w:r w:rsidR="002F5068">
        <w:rPr>
          <w:sz w:val="28"/>
          <w:szCs w:val="28"/>
        </w:rPr>
        <w:t>»</w:t>
      </w:r>
      <w:r w:rsidRPr="005C54E7">
        <w:rPr>
          <w:sz w:val="28"/>
          <w:szCs w:val="28"/>
        </w:rPr>
        <w:t xml:space="preserve"> виконання складає </w:t>
      </w:r>
      <w:r w:rsidR="00345B59">
        <w:rPr>
          <w:sz w:val="28"/>
          <w:szCs w:val="28"/>
        </w:rPr>
        <w:t>4,</w:t>
      </w:r>
      <w:r w:rsidR="005F3FA1">
        <w:rPr>
          <w:sz w:val="28"/>
          <w:szCs w:val="28"/>
        </w:rPr>
        <w:t>9</w:t>
      </w:r>
      <w:r w:rsidRPr="005C54E7">
        <w:rPr>
          <w:sz w:val="28"/>
          <w:szCs w:val="28"/>
        </w:rPr>
        <w:t xml:space="preserve"> тис. грн</w:t>
      </w:r>
      <w:r w:rsidR="002F5068">
        <w:rPr>
          <w:sz w:val="28"/>
          <w:szCs w:val="28"/>
        </w:rPr>
        <w:t>.</w:t>
      </w:r>
      <w:r w:rsidRPr="005C54E7">
        <w:rPr>
          <w:sz w:val="28"/>
          <w:szCs w:val="28"/>
        </w:rPr>
        <w:t xml:space="preserve">, при уточненому плані </w:t>
      </w:r>
      <w:r w:rsidR="00E34F3D" w:rsidRPr="005C54E7">
        <w:rPr>
          <w:sz w:val="28"/>
          <w:szCs w:val="28"/>
        </w:rPr>
        <w:t>6</w:t>
      </w:r>
      <w:r w:rsidRPr="005C54E7">
        <w:rPr>
          <w:sz w:val="28"/>
          <w:szCs w:val="28"/>
        </w:rPr>
        <w:t>,</w:t>
      </w:r>
      <w:r w:rsidR="00345B59">
        <w:rPr>
          <w:sz w:val="28"/>
          <w:szCs w:val="28"/>
        </w:rPr>
        <w:t>3</w:t>
      </w:r>
      <w:r w:rsidRPr="005C54E7">
        <w:rPr>
          <w:sz w:val="28"/>
          <w:szCs w:val="28"/>
        </w:rPr>
        <w:t xml:space="preserve"> тис. грн</w:t>
      </w:r>
      <w:r w:rsidR="002F5068">
        <w:rPr>
          <w:sz w:val="28"/>
          <w:szCs w:val="28"/>
        </w:rPr>
        <w:t>.</w:t>
      </w:r>
      <w:r w:rsidRPr="005C54E7">
        <w:rPr>
          <w:sz w:val="28"/>
          <w:szCs w:val="28"/>
        </w:rPr>
        <w:t xml:space="preserve">. </w:t>
      </w:r>
    </w:p>
    <w:p w14:paraId="7EF6CD79" w14:textId="23258D14" w:rsidR="0012500E" w:rsidRDefault="0012500E" w:rsidP="00435964">
      <w:pPr>
        <w:pStyle w:val="a3"/>
        <w:ind w:firstLine="709"/>
        <w:jc w:val="both"/>
        <w:rPr>
          <w:sz w:val="28"/>
          <w:szCs w:val="28"/>
        </w:rPr>
      </w:pPr>
      <w:r w:rsidRPr="005C54E7">
        <w:rPr>
          <w:sz w:val="28"/>
          <w:szCs w:val="28"/>
        </w:rPr>
        <w:t xml:space="preserve">По КЕКВ 2240 «Оплата послуг» виконання складає </w:t>
      </w:r>
      <w:r w:rsidR="00E34F3D" w:rsidRPr="005C54E7">
        <w:rPr>
          <w:sz w:val="28"/>
          <w:szCs w:val="28"/>
        </w:rPr>
        <w:t>1</w:t>
      </w:r>
      <w:r w:rsidR="00864CE4">
        <w:rPr>
          <w:sz w:val="28"/>
          <w:szCs w:val="28"/>
        </w:rPr>
        <w:t>2</w:t>
      </w:r>
      <w:r w:rsidR="00E34F3D" w:rsidRPr="005C54E7">
        <w:rPr>
          <w:sz w:val="28"/>
          <w:szCs w:val="28"/>
        </w:rPr>
        <w:t>,</w:t>
      </w:r>
      <w:r w:rsidR="00345B59">
        <w:rPr>
          <w:sz w:val="28"/>
          <w:szCs w:val="28"/>
        </w:rPr>
        <w:t>2</w:t>
      </w:r>
      <w:r w:rsidRPr="005C54E7">
        <w:rPr>
          <w:sz w:val="28"/>
          <w:szCs w:val="28"/>
        </w:rPr>
        <w:t xml:space="preserve"> тис. грн. при уточненому плані </w:t>
      </w:r>
      <w:r w:rsidR="00494DA5" w:rsidRPr="005C54E7">
        <w:rPr>
          <w:sz w:val="28"/>
          <w:szCs w:val="28"/>
        </w:rPr>
        <w:t>1</w:t>
      </w:r>
      <w:r w:rsidR="00345B59">
        <w:rPr>
          <w:sz w:val="28"/>
          <w:szCs w:val="28"/>
        </w:rPr>
        <w:t>3</w:t>
      </w:r>
      <w:r w:rsidR="00494DA5" w:rsidRPr="005C54E7">
        <w:rPr>
          <w:sz w:val="28"/>
          <w:szCs w:val="28"/>
        </w:rPr>
        <w:t>,0</w:t>
      </w:r>
      <w:r w:rsidRPr="005C54E7">
        <w:rPr>
          <w:sz w:val="28"/>
          <w:szCs w:val="28"/>
        </w:rPr>
        <w:t xml:space="preserve"> тис. грн.</w:t>
      </w:r>
      <w:r w:rsidR="002F5068">
        <w:rPr>
          <w:sz w:val="28"/>
          <w:szCs w:val="28"/>
        </w:rPr>
        <w:t>.</w:t>
      </w:r>
    </w:p>
    <w:p w14:paraId="3CA10255" w14:textId="02D7B156" w:rsidR="005F3FA1" w:rsidRPr="005C54E7" w:rsidRDefault="005F3FA1" w:rsidP="00435964">
      <w:pPr>
        <w:pStyle w:val="a3"/>
        <w:ind w:firstLine="709"/>
        <w:jc w:val="both"/>
        <w:rPr>
          <w:sz w:val="28"/>
          <w:szCs w:val="28"/>
        </w:rPr>
      </w:pPr>
      <w:r w:rsidRPr="001D3E8C">
        <w:rPr>
          <w:sz w:val="28"/>
          <w:szCs w:val="28"/>
        </w:rPr>
        <w:t xml:space="preserve">По КЕКВ </w:t>
      </w:r>
      <w:r w:rsidR="001D3E8C" w:rsidRPr="001D3E8C">
        <w:rPr>
          <w:sz w:val="28"/>
          <w:szCs w:val="28"/>
        </w:rPr>
        <w:t xml:space="preserve">2250 «Видатки на відрядження» </w:t>
      </w:r>
      <w:r w:rsidRPr="001D3E8C">
        <w:rPr>
          <w:sz w:val="28"/>
          <w:szCs w:val="28"/>
        </w:rPr>
        <w:t>проведені  касові видатки в сумі 1,3 тис. грн.</w:t>
      </w:r>
    </w:p>
    <w:p w14:paraId="5D359397" w14:textId="3FC14BF3" w:rsidR="0012500E" w:rsidRPr="005C54E7" w:rsidRDefault="0012500E" w:rsidP="00435964">
      <w:pPr>
        <w:pStyle w:val="a3"/>
        <w:ind w:firstLine="709"/>
        <w:jc w:val="both"/>
        <w:rPr>
          <w:b/>
          <w:sz w:val="28"/>
          <w:szCs w:val="28"/>
        </w:rPr>
      </w:pPr>
      <w:r w:rsidRPr="005C54E7">
        <w:rPr>
          <w:sz w:val="28"/>
          <w:szCs w:val="28"/>
        </w:rPr>
        <w:t xml:space="preserve">По КЕКВ 2270 «Оплата комунальних послуг та енергоносіїв» виконання складає </w:t>
      </w:r>
      <w:r w:rsidR="00E34F3D" w:rsidRPr="005C54E7">
        <w:rPr>
          <w:sz w:val="28"/>
          <w:szCs w:val="28"/>
        </w:rPr>
        <w:t>11,</w:t>
      </w:r>
      <w:r w:rsidR="00345B59">
        <w:rPr>
          <w:sz w:val="28"/>
          <w:szCs w:val="28"/>
        </w:rPr>
        <w:t>6</w:t>
      </w:r>
      <w:r w:rsidRPr="005C54E7">
        <w:rPr>
          <w:sz w:val="28"/>
          <w:szCs w:val="28"/>
        </w:rPr>
        <w:t xml:space="preserve"> тис. грн. при уточненому плані 1</w:t>
      </w:r>
      <w:r w:rsidR="00E34F3D" w:rsidRPr="005C54E7">
        <w:rPr>
          <w:sz w:val="28"/>
          <w:szCs w:val="28"/>
        </w:rPr>
        <w:t>8</w:t>
      </w:r>
      <w:r w:rsidRPr="005C54E7">
        <w:rPr>
          <w:sz w:val="28"/>
          <w:szCs w:val="28"/>
        </w:rPr>
        <w:t>,0 тис. грн.</w:t>
      </w:r>
      <w:r w:rsidR="002F5068">
        <w:rPr>
          <w:sz w:val="28"/>
          <w:szCs w:val="28"/>
        </w:rPr>
        <w:t>.</w:t>
      </w:r>
      <w:r w:rsidRPr="005C54E7">
        <w:rPr>
          <w:sz w:val="28"/>
          <w:szCs w:val="28"/>
        </w:rPr>
        <w:t xml:space="preserve"> Невикористані кошторисні призначення  в сумі </w:t>
      </w:r>
      <w:r w:rsidR="00E34F3D" w:rsidRPr="005C54E7">
        <w:rPr>
          <w:sz w:val="28"/>
          <w:szCs w:val="28"/>
        </w:rPr>
        <w:t>6,</w:t>
      </w:r>
      <w:r w:rsidR="00345B59">
        <w:rPr>
          <w:sz w:val="28"/>
          <w:szCs w:val="28"/>
        </w:rPr>
        <w:t>4</w:t>
      </w:r>
      <w:r w:rsidRPr="005C54E7">
        <w:rPr>
          <w:sz w:val="28"/>
          <w:szCs w:val="28"/>
        </w:rPr>
        <w:t xml:space="preserve"> тис. грн</w:t>
      </w:r>
      <w:r w:rsidR="002F5068" w:rsidRPr="0010314A">
        <w:rPr>
          <w:sz w:val="28"/>
          <w:szCs w:val="28"/>
        </w:rPr>
        <w:t>.</w:t>
      </w:r>
      <w:r w:rsidRPr="0010314A">
        <w:rPr>
          <w:sz w:val="28"/>
          <w:szCs w:val="28"/>
        </w:rPr>
        <w:t xml:space="preserve">  по причині економії  енергоносіїв.</w:t>
      </w:r>
      <w:r w:rsidRPr="005C54E7">
        <w:rPr>
          <w:sz w:val="28"/>
          <w:szCs w:val="28"/>
        </w:rPr>
        <w:t xml:space="preserve">  </w:t>
      </w:r>
    </w:p>
    <w:p w14:paraId="6B6BF2C7" w14:textId="77777777" w:rsidR="00767FD6" w:rsidRPr="005C54E7" w:rsidRDefault="00767FD6" w:rsidP="00F761A3">
      <w:pPr>
        <w:tabs>
          <w:tab w:val="left" w:pos="720"/>
        </w:tabs>
        <w:ind w:firstLine="567"/>
        <w:jc w:val="both"/>
        <w:rPr>
          <w:b/>
          <w:sz w:val="28"/>
          <w:szCs w:val="28"/>
        </w:rPr>
      </w:pPr>
    </w:p>
    <w:p w14:paraId="274D9DDA" w14:textId="77777777" w:rsidR="00767FD6" w:rsidRPr="005C54E7" w:rsidRDefault="00767FD6" w:rsidP="00F761A3">
      <w:pPr>
        <w:tabs>
          <w:tab w:val="left" w:pos="720"/>
        </w:tabs>
        <w:ind w:firstLine="567"/>
        <w:jc w:val="both"/>
        <w:rPr>
          <w:b/>
          <w:sz w:val="28"/>
          <w:szCs w:val="28"/>
        </w:rPr>
      </w:pPr>
    </w:p>
    <w:p w14:paraId="67AD7ADA" w14:textId="77777777" w:rsidR="003B0410" w:rsidRDefault="004A5A09" w:rsidP="00435964">
      <w:pPr>
        <w:pStyle w:val="220"/>
        <w:ind w:firstLine="709"/>
        <w:jc w:val="both"/>
        <w:rPr>
          <w:b/>
          <w:i/>
          <w:iCs/>
          <w:sz w:val="28"/>
          <w:szCs w:val="28"/>
        </w:rPr>
      </w:pPr>
      <w:r w:rsidRPr="005C54E7">
        <w:rPr>
          <w:b/>
          <w:i/>
          <w:iCs/>
          <w:sz w:val="28"/>
          <w:szCs w:val="28"/>
        </w:rPr>
        <w:t xml:space="preserve">КПКВ 0180 </w:t>
      </w:r>
      <w:r w:rsidR="003B0410" w:rsidRPr="005C54E7">
        <w:rPr>
          <w:b/>
          <w:i/>
          <w:iCs/>
          <w:sz w:val="28"/>
          <w:szCs w:val="28"/>
        </w:rPr>
        <w:t xml:space="preserve">«Інша діяльність у сфері  державного управління» </w:t>
      </w:r>
    </w:p>
    <w:p w14:paraId="054EE20D" w14:textId="77777777" w:rsidR="00435964" w:rsidRPr="005C54E7" w:rsidRDefault="00435964" w:rsidP="00435964">
      <w:pPr>
        <w:pStyle w:val="220"/>
        <w:ind w:firstLine="709"/>
        <w:jc w:val="both"/>
        <w:rPr>
          <w:i/>
          <w:iCs/>
          <w:sz w:val="28"/>
          <w:szCs w:val="28"/>
        </w:rPr>
      </w:pPr>
    </w:p>
    <w:p w14:paraId="3E42D2EE" w14:textId="74CE83B6" w:rsidR="003B0410" w:rsidRPr="005C54E7" w:rsidRDefault="003B0410" w:rsidP="00435964">
      <w:pPr>
        <w:pStyle w:val="220"/>
        <w:ind w:firstLine="709"/>
        <w:jc w:val="both"/>
        <w:rPr>
          <w:sz w:val="28"/>
          <w:szCs w:val="28"/>
        </w:rPr>
      </w:pPr>
      <w:r w:rsidRPr="005C54E7">
        <w:rPr>
          <w:sz w:val="28"/>
          <w:szCs w:val="28"/>
        </w:rPr>
        <w:lastRenderedPageBreak/>
        <w:t>Протягом  202</w:t>
      </w:r>
      <w:r w:rsidR="00212DCA">
        <w:rPr>
          <w:sz w:val="28"/>
          <w:szCs w:val="28"/>
        </w:rPr>
        <w:t>3</w:t>
      </w:r>
      <w:r w:rsidRPr="005C54E7">
        <w:rPr>
          <w:sz w:val="28"/>
          <w:szCs w:val="28"/>
        </w:rPr>
        <w:t xml:space="preserve"> року проведені касові видатки  в сумі </w:t>
      </w:r>
      <w:r w:rsidR="00212DCA">
        <w:rPr>
          <w:sz w:val="28"/>
          <w:szCs w:val="28"/>
        </w:rPr>
        <w:t>101,9</w:t>
      </w:r>
      <w:r w:rsidRPr="005C54E7">
        <w:rPr>
          <w:sz w:val="28"/>
          <w:szCs w:val="28"/>
        </w:rPr>
        <w:t xml:space="preserve"> тис.</w:t>
      </w:r>
      <w:r w:rsidR="00435964">
        <w:rPr>
          <w:sz w:val="28"/>
          <w:szCs w:val="28"/>
        </w:rPr>
        <w:t xml:space="preserve"> </w:t>
      </w:r>
      <w:r w:rsidRPr="005C54E7">
        <w:rPr>
          <w:sz w:val="28"/>
          <w:szCs w:val="28"/>
        </w:rPr>
        <w:t>грн.</w:t>
      </w:r>
      <w:r w:rsidR="002F5068">
        <w:rPr>
          <w:sz w:val="28"/>
          <w:szCs w:val="28"/>
        </w:rPr>
        <w:t>, у тому числі на фінансування:</w:t>
      </w:r>
    </w:p>
    <w:p w14:paraId="15F38496" w14:textId="3411C64D" w:rsidR="003B0410" w:rsidRPr="002F5068" w:rsidRDefault="008D60B1" w:rsidP="002F5068">
      <w:pPr>
        <w:pStyle w:val="af2"/>
        <w:numPr>
          <w:ilvl w:val="0"/>
          <w:numId w:val="26"/>
        </w:numPr>
        <w:tabs>
          <w:tab w:val="left" w:pos="1134"/>
        </w:tabs>
        <w:suppressAutoHyphens/>
        <w:spacing w:after="0"/>
        <w:ind w:left="0" w:firstLine="709"/>
        <w:jc w:val="both"/>
        <w:rPr>
          <w:rFonts w:ascii="Times New Roman" w:hAnsi="Times New Roman" w:cs="Times New Roman"/>
          <w:bCs/>
          <w:sz w:val="28"/>
          <w:szCs w:val="28"/>
          <w:lang w:eastAsia="zh-CN"/>
        </w:rPr>
      </w:pPr>
      <w:r w:rsidRPr="002F5068">
        <w:rPr>
          <w:rFonts w:ascii="Times New Roman" w:hAnsi="Times New Roman" w:cs="Times New Roman"/>
          <w:bCs/>
          <w:sz w:val="28"/>
          <w:szCs w:val="28"/>
          <w:lang w:eastAsia="zh-CN"/>
        </w:rPr>
        <w:t>Програм</w:t>
      </w:r>
      <w:r w:rsidR="00E172EF" w:rsidRPr="002F5068">
        <w:rPr>
          <w:rFonts w:ascii="Times New Roman" w:hAnsi="Times New Roman" w:cs="Times New Roman"/>
          <w:bCs/>
          <w:sz w:val="28"/>
          <w:szCs w:val="28"/>
          <w:lang w:eastAsia="zh-CN"/>
        </w:rPr>
        <w:t>и</w:t>
      </w:r>
      <w:r w:rsidRPr="002F5068">
        <w:rPr>
          <w:rFonts w:ascii="Times New Roman" w:hAnsi="Times New Roman" w:cs="Times New Roman"/>
          <w:bCs/>
          <w:sz w:val="28"/>
          <w:szCs w:val="28"/>
          <w:lang w:eastAsia="zh-CN"/>
        </w:rPr>
        <w:t xml:space="preserve"> відзначення державних та регіональних свят, пам’ятних та знаменних дат, здійснення представницьких заходів Гніздичівською селищною радою на 202</w:t>
      </w:r>
      <w:r w:rsidR="004D3F38" w:rsidRPr="002F5068">
        <w:rPr>
          <w:rFonts w:ascii="Times New Roman" w:hAnsi="Times New Roman" w:cs="Times New Roman"/>
          <w:bCs/>
          <w:sz w:val="28"/>
          <w:szCs w:val="28"/>
          <w:lang w:eastAsia="zh-CN"/>
        </w:rPr>
        <w:t>2-2024 ро</w:t>
      </w:r>
      <w:r w:rsidRPr="002F5068">
        <w:rPr>
          <w:rFonts w:ascii="Times New Roman" w:hAnsi="Times New Roman" w:cs="Times New Roman"/>
          <w:bCs/>
          <w:sz w:val="28"/>
          <w:szCs w:val="28"/>
          <w:lang w:eastAsia="zh-CN"/>
        </w:rPr>
        <w:t>к</w:t>
      </w:r>
      <w:r w:rsidR="003046EE" w:rsidRPr="002F5068">
        <w:rPr>
          <w:rFonts w:ascii="Times New Roman" w:hAnsi="Times New Roman" w:cs="Times New Roman"/>
          <w:bCs/>
          <w:sz w:val="28"/>
          <w:szCs w:val="28"/>
          <w:lang w:eastAsia="zh-CN"/>
        </w:rPr>
        <w:t>и</w:t>
      </w:r>
      <w:r w:rsidR="00006AD9" w:rsidRPr="002F5068">
        <w:rPr>
          <w:rFonts w:ascii="Times New Roman" w:hAnsi="Times New Roman" w:cs="Times New Roman"/>
          <w:bCs/>
          <w:sz w:val="28"/>
          <w:szCs w:val="28"/>
          <w:lang w:eastAsia="zh-CN"/>
        </w:rPr>
        <w:t xml:space="preserve"> </w:t>
      </w:r>
      <w:r w:rsidR="00E172EF" w:rsidRPr="002F5068">
        <w:rPr>
          <w:rFonts w:ascii="Times New Roman" w:hAnsi="Times New Roman" w:cs="Times New Roman"/>
          <w:bCs/>
          <w:sz w:val="28"/>
          <w:szCs w:val="28"/>
          <w:lang w:eastAsia="zh-CN"/>
        </w:rPr>
        <w:t xml:space="preserve"> в сумі 61,9 тис. грн.</w:t>
      </w:r>
      <w:r w:rsidR="002F5068">
        <w:rPr>
          <w:rFonts w:ascii="Times New Roman" w:hAnsi="Times New Roman" w:cs="Times New Roman"/>
          <w:bCs/>
          <w:sz w:val="28"/>
          <w:szCs w:val="28"/>
          <w:lang w:eastAsia="zh-CN"/>
        </w:rPr>
        <w:t>;</w:t>
      </w:r>
    </w:p>
    <w:p w14:paraId="04AFD490" w14:textId="4E189C02" w:rsidR="00212DCA" w:rsidRPr="002F5068" w:rsidRDefault="00212DCA" w:rsidP="002F5068">
      <w:pPr>
        <w:pStyle w:val="af2"/>
        <w:numPr>
          <w:ilvl w:val="0"/>
          <w:numId w:val="26"/>
        </w:numPr>
        <w:tabs>
          <w:tab w:val="left" w:pos="1134"/>
        </w:tabs>
        <w:spacing w:after="0"/>
        <w:ind w:left="0" w:firstLine="709"/>
        <w:jc w:val="both"/>
        <w:rPr>
          <w:rFonts w:ascii="Times New Roman" w:hAnsi="Times New Roman" w:cs="Times New Roman"/>
          <w:bCs/>
          <w:sz w:val="28"/>
          <w:szCs w:val="28"/>
          <w:lang w:eastAsia="zh-CN"/>
        </w:rPr>
      </w:pPr>
      <w:r w:rsidRPr="002F5068">
        <w:rPr>
          <w:rFonts w:ascii="Times New Roman" w:hAnsi="Times New Roman" w:cs="Times New Roman"/>
          <w:bCs/>
          <w:sz w:val="28"/>
          <w:szCs w:val="28"/>
          <w:lang w:eastAsia="zh-CN"/>
        </w:rPr>
        <w:t>Програм</w:t>
      </w:r>
      <w:r w:rsidR="00E172EF" w:rsidRPr="002F5068">
        <w:rPr>
          <w:rFonts w:ascii="Times New Roman" w:hAnsi="Times New Roman" w:cs="Times New Roman"/>
          <w:bCs/>
          <w:sz w:val="28"/>
          <w:szCs w:val="28"/>
          <w:lang w:eastAsia="zh-CN"/>
        </w:rPr>
        <w:t>и</w:t>
      </w:r>
      <w:r w:rsidRPr="002F5068">
        <w:rPr>
          <w:rFonts w:ascii="Times New Roman" w:hAnsi="Times New Roman" w:cs="Times New Roman"/>
          <w:bCs/>
          <w:sz w:val="28"/>
          <w:szCs w:val="28"/>
          <w:lang w:eastAsia="zh-CN"/>
        </w:rPr>
        <w:t xml:space="preserve"> промоції Гніздичівської  ТГ на 2022-2024 роки</w:t>
      </w:r>
      <w:r w:rsidR="00E172EF" w:rsidRPr="002F5068">
        <w:rPr>
          <w:rFonts w:ascii="Times New Roman" w:hAnsi="Times New Roman" w:cs="Times New Roman"/>
          <w:bCs/>
          <w:sz w:val="28"/>
          <w:szCs w:val="28"/>
          <w:lang w:eastAsia="zh-CN"/>
        </w:rPr>
        <w:t xml:space="preserve"> в сумі 20,0 тис. грн</w:t>
      </w:r>
      <w:r w:rsidR="002F5068">
        <w:rPr>
          <w:rFonts w:ascii="Times New Roman" w:hAnsi="Times New Roman" w:cs="Times New Roman"/>
          <w:bCs/>
          <w:sz w:val="28"/>
          <w:szCs w:val="28"/>
          <w:lang w:eastAsia="zh-CN"/>
        </w:rPr>
        <w:t>.;</w:t>
      </w:r>
    </w:p>
    <w:p w14:paraId="7368C997" w14:textId="2125D929" w:rsidR="00212DCA" w:rsidRPr="002F5068" w:rsidRDefault="00212DCA" w:rsidP="002F5068">
      <w:pPr>
        <w:pStyle w:val="af2"/>
        <w:numPr>
          <w:ilvl w:val="0"/>
          <w:numId w:val="26"/>
        </w:numPr>
        <w:tabs>
          <w:tab w:val="left" w:pos="1134"/>
        </w:tabs>
        <w:spacing w:after="0"/>
        <w:ind w:left="0" w:firstLine="709"/>
        <w:jc w:val="both"/>
        <w:rPr>
          <w:rFonts w:ascii="Times New Roman" w:hAnsi="Times New Roman" w:cs="Times New Roman"/>
          <w:bCs/>
          <w:sz w:val="28"/>
          <w:szCs w:val="28"/>
          <w:lang w:eastAsia="zh-CN"/>
        </w:rPr>
      </w:pPr>
      <w:r w:rsidRPr="002F5068">
        <w:rPr>
          <w:rFonts w:ascii="Times New Roman" w:hAnsi="Times New Roman" w:cs="Times New Roman"/>
          <w:bCs/>
          <w:sz w:val="28"/>
          <w:szCs w:val="28"/>
          <w:lang w:eastAsia="zh-CN"/>
        </w:rPr>
        <w:t>Програм</w:t>
      </w:r>
      <w:r w:rsidR="00E172EF" w:rsidRPr="002F5068">
        <w:rPr>
          <w:rFonts w:ascii="Times New Roman" w:hAnsi="Times New Roman" w:cs="Times New Roman"/>
          <w:bCs/>
          <w:sz w:val="28"/>
          <w:szCs w:val="28"/>
          <w:lang w:eastAsia="zh-CN"/>
        </w:rPr>
        <w:t>и</w:t>
      </w:r>
      <w:r w:rsidRPr="002F5068">
        <w:rPr>
          <w:rFonts w:ascii="Times New Roman" w:hAnsi="Times New Roman" w:cs="Times New Roman"/>
          <w:bCs/>
          <w:sz w:val="28"/>
          <w:szCs w:val="28"/>
          <w:lang w:eastAsia="zh-CN"/>
        </w:rPr>
        <w:t xml:space="preserve"> створення бази даних об’єктів нерухомості на території Гніздичівської ТГ на 2023 рік в сумі 20,0 тис. грн.</w:t>
      </w:r>
      <w:r w:rsidR="002F5068">
        <w:rPr>
          <w:rFonts w:ascii="Times New Roman" w:hAnsi="Times New Roman" w:cs="Times New Roman"/>
          <w:bCs/>
          <w:sz w:val="28"/>
          <w:szCs w:val="28"/>
          <w:lang w:eastAsia="zh-CN"/>
        </w:rPr>
        <w:t>.</w:t>
      </w:r>
    </w:p>
    <w:p w14:paraId="4FD4AED4" w14:textId="77777777" w:rsidR="0095179A" w:rsidRPr="005C54E7" w:rsidRDefault="0095179A" w:rsidP="00F761A3">
      <w:pPr>
        <w:tabs>
          <w:tab w:val="left" w:pos="720"/>
        </w:tabs>
        <w:ind w:firstLine="567"/>
        <w:jc w:val="both"/>
        <w:rPr>
          <w:sz w:val="28"/>
          <w:szCs w:val="28"/>
        </w:rPr>
      </w:pPr>
    </w:p>
    <w:p w14:paraId="2D43E3D7" w14:textId="77777777" w:rsidR="0095179A" w:rsidRPr="005C54E7" w:rsidRDefault="0095179A" w:rsidP="00F761A3">
      <w:pPr>
        <w:tabs>
          <w:tab w:val="left" w:pos="720"/>
        </w:tabs>
        <w:ind w:firstLine="567"/>
        <w:jc w:val="both"/>
        <w:rPr>
          <w:sz w:val="28"/>
          <w:szCs w:val="28"/>
        </w:rPr>
      </w:pPr>
    </w:p>
    <w:p w14:paraId="20888D5E" w14:textId="77777777" w:rsidR="00A43BEF" w:rsidRPr="005C54E7" w:rsidRDefault="00783E22" w:rsidP="00F761A3">
      <w:pPr>
        <w:ind w:firstLine="567"/>
        <w:jc w:val="center"/>
        <w:rPr>
          <w:b/>
          <w:bCs/>
          <w:sz w:val="28"/>
          <w:szCs w:val="28"/>
        </w:rPr>
      </w:pPr>
      <w:r w:rsidRPr="005C54E7">
        <w:rPr>
          <w:b/>
          <w:bCs/>
          <w:sz w:val="28"/>
          <w:szCs w:val="28"/>
        </w:rPr>
        <w:t xml:space="preserve">КПКВ 1000  </w:t>
      </w:r>
      <w:r w:rsidR="00A43BEF" w:rsidRPr="005C54E7">
        <w:rPr>
          <w:b/>
          <w:bCs/>
          <w:sz w:val="28"/>
          <w:szCs w:val="28"/>
        </w:rPr>
        <w:t>О С В І Т А</w:t>
      </w:r>
    </w:p>
    <w:p w14:paraId="31A415F5" w14:textId="77777777" w:rsidR="00783E22" w:rsidRPr="005C54E7" w:rsidRDefault="00783E22" w:rsidP="00F761A3">
      <w:pPr>
        <w:ind w:firstLine="567"/>
        <w:jc w:val="both"/>
        <w:rPr>
          <w:b/>
          <w:bCs/>
          <w:sz w:val="28"/>
          <w:szCs w:val="28"/>
        </w:rPr>
      </w:pPr>
    </w:p>
    <w:p w14:paraId="7EEB246D" w14:textId="77777777" w:rsidR="00A43BEF" w:rsidRPr="005C54E7" w:rsidRDefault="00A43BEF" w:rsidP="00435964">
      <w:pPr>
        <w:ind w:firstLine="709"/>
        <w:jc w:val="both"/>
        <w:rPr>
          <w:b/>
          <w:bCs/>
          <w:sz w:val="28"/>
          <w:szCs w:val="28"/>
        </w:rPr>
      </w:pPr>
      <w:r w:rsidRPr="005C54E7">
        <w:rPr>
          <w:b/>
          <w:bCs/>
          <w:sz w:val="28"/>
          <w:szCs w:val="28"/>
        </w:rPr>
        <w:t>ЗАГАЛЬНИЙ фонд:</w:t>
      </w:r>
    </w:p>
    <w:p w14:paraId="1DE1744B" w14:textId="6BB6BEF0" w:rsidR="00A43BEF" w:rsidRPr="005C54E7" w:rsidRDefault="00A43BEF" w:rsidP="00435964">
      <w:pPr>
        <w:pStyle w:val="rtejustify"/>
        <w:spacing w:before="0" w:beforeAutospacing="0" w:after="0" w:afterAutospacing="0"/>
        <w:ind w:firstLine="709"/>
        <w:jc w:val="both"/>
        <w:rPr>
          <w:sz w:val="28"/>
          <w:szCs w:val="28"/>
        </w:rPr>
      </w:pPr>
      <w:r w:rsidRPr="005C54E7">
        <w:rPr>
          <w:sz w:val="28"/>
          <w:szCs w:val="28"/>
        </w:rPr>
        <w:t>На заклади освіти Гніздичівської ТГ в  20</w:t>
      </w:r>
      <w:r w:rsidR="006A055D" w:rsidRPr="005C54E7">
        <w:rPr>
          <w:sz w:val="28"/>
          <w:szCs w:val="28"/>
        </w:rPr>
        <w:t>2</w:t>
      </w:r>
      <w:r w:rsidR="0019356A" w:rsidRPr="00A11547">
        <w:rPr>
          <w:sz w:val="28"/>
          <w:szCs w:val="28"/>
          <w:lang w:val="ru-RU"/>
        </w:rPr>
        <w:t>3</w:t>
      </w:r>
      <w:r w:rsidRPr="005C54E7">
        <w:rPr>
          <w:sz w:val="28"/>
          <w:szCs w:val="28"/>
        </w:rPr>
        <w:t xml:space="preserve"> році було передбачено </w:t>
      </w:r>
      <w:r w:rsidR="0019356A" w:rsidRPr="00A11547">
        <w:rPr>
          <w:sz w:val="28"/>
          <w:szCs w:val="28"/>
          <w:lang w:val="ru-RU"/>
        </w:rPr>
        <w:t>41</w:t>
      </w:r>
      <w:r w:rsidR="0019356A">
        <w:rPr>
          <w:sz w:val="28"/>
          <w:szCs w:val="28"/>
          <w:lang w:val="en-US"/>
        </w:rPr>
        <w:t> </w:t>
      </w:r>
      <w:r w:rsidR="0019356A" w:rsidRPr="00A11547">
        <w:rPr>
          <w:sz w:val="28"/>
          <w:szCs w:val="28"/>
          <w:lang w:val="ru-RU"/>
        </w:rPr>
        <w:t>035,3</w:t>
      </w:r>
      <w:r w:rsidRPr="005C54E7">
        <w:rPr>
          <w:sz w:val="28"/>
          <w:szCs w:val="28"/>
        </w:rPr>
        <w:t xml:space="preserve"> тис  грн.,  використано </w:t>
      </w:r>
      <w:r w:rsidR="0095179A" w:rsidRPr="005C54E7">
        <w:rPr>
          <w:sz w:val="28"/>
          <w:szCs w:val="28"/>
        </w:rPr>
        <w:t>3</w:t>
      </w:r>
      <w:r w:rsidR="0019356A" w:rsidRPr="00A11547">
        <w:rPr>
          <w:sz w:val="28"/>
          <w:szCs w:val="28"/>
          <w:lang w:val="ru-RU"/>
        </w:rPr>
        <w:t>9</w:t>
      </w:r>
      <w:r w:rsidR="0019356A">
        <w:rPr>
          <w:sz w:val="28"/>
          <w:szCs w:val="28"/>
          <w:lang w:val="en-US"/>
        </w:rPr>
        <w:t> </w:t>
      </w:r>
      <w:r w:rsidR="0019356A" w:rsidRPr="00A11547">
        <w:rPr>
          <w:sz w:val="28"/>
          <w:szCs w:val="28"/>
          <w:lang w:val="ru-RU"/>
        </w:rPr>
        <w:t>242,0</w:t>
      </w:r>
      <w:r w:rsidRPr="005C54E7">
        <w:rPr>
          <w:sz w:val="28"/>
          <w:szCs w:val="28"/>
        </w:rPr>
        <w:t xml:space="preserve"> тис</w:t>
      </w:r>
      <w:r w:rsidR="00B11F8A" w:rsidRPr="005C54E7">
        <w:rPr>
          <w:sz w:val="28"/>
          <w:szCs w:val="28"/>
        </w:rPr>
        <w:t>.</w:t>
      </w:r>
      <w:r w:rsidRPr="005C54E7">
        <w:rPr>
          <w:sz w:val="28"/>
          <w:szCs w:val="28"/>
        </w:rPr>
        <w:t xml:space="preserve"> грн.</w:t>
      </w:r>
      <w:r w:rsidR="002F5068">
        <w:rPr>
          <w:sz w:val="28"/>
          <w:szCs w:val="28"/>
        </w:rPr>
        <w:t>.</w:t>
      </w:r>
      <w:r w:rsidRPr="005C54E7">
        <w:rPr>
          <w:sz w:val="28"/>
          <w:szCs w:val="28"/>
        </w:rPr>
        <w:t xml:space="preserve"> Проведено розрахунки по заробітній плані з нарахуваннями в повному обсязі, а також здійснено розрахунки за енергоносії. </w:t>
      </w:r>
      <w:bookmarkStart w:id="5" w:name="_Hlk125124807"/>
      <w:r w:rsidR="00527873" w:rsidRPr="005C54E7">
        <w:rPr>
          <w:sz w:val="28"/>
          <w:szCs w:val="28"/>
        </w:rPr>
        <w:t>На оплату праці і нарахування на заробітну плату спрямовано  3</w:t>
      </w:r>
      <w:r w:rsidR="0019356A">
        <w:rPr>
          <w:sz w:val="28"/>
          <w:szCs w:val="28"/>
        </w:rPr>
        <w:t>1 350,9</w:t>
      </w:r>
      <w:r w:rsidR="00527873" w:rsidRPr="005C54E7">
        <w:rPr>
          <w:sz w:val="28"/>
          <w:szCs w:val="28"/>
        </w:rPr>
        <w:t xml:space="preserve"> тис</w:t>
      </w:r>
      <w:bookmarkStart w:id="6" w:name="_Hlk94007016"/>
      <w:r w:rsidR="00527873" w:rsidRPr="005C54E7">
        <w:rPr>
          <w:sz w:val="28"/>
          <w:szCs w:val="28"/>
        </w:rPr>
        <w:t>.</w:t>
      </w:r>
      <w:r w:rsidR="002F5068">
        <w:rPr>
          <w:sz w:val="28"/>
          <w:szCs w:val="28"/>
        </w:rPr>
        <w:t xml:space="preserve"> грн.,</w:t>
      </w:r>
      <w:r w:rsidR="00527873" w:rsidRPr="005C54E7">
        <w:rPr>
          <w:sz w:val="28"/>
          <w:szCs w:val="28"/>
        </w:rPr>
        <w:t xml:space="preserve"> що становить </w:t>
      </w:r>
      <w:r w:rsidR="0019356A">
        <w:rPr>
          <w:sz w:val="28"/>
          <w:szCs w:val="28"/>
        </w:rPr>
        <w:t>79,89</w:t>
      </w:r>
      <w:r w:rsidR="00527873" w:rsidRPr="005C54E7">
        <w:rPr>
          <w:sz w:val="28"/>
          <w:szCs w:val="28"/>
        </w:rPr>
        <w:t xml:space="preserve"> %  загального обсягу видатків</w:t>
      </w:r>
      <w:bookmarkEnd w:id="6"/>
      <w:r w:rsidR="00527873" w:rsidRPr="005C54E7">
        <w:rPr>
          <w:sz w:val="28"/>
          <w:szCs w:val="28"/>
        </w:rPr>
        <w:t>. На о</w:t>
      </w:r>
      <w:r w:rsidR="00EB5B79" w:rsidRPr="005C54E7">
        <w:rPr>
          <w:sz w:val="28"/>
          <w:szCs w:val="28"/>
        </w:rPr>
        <w:t>пл</w:t>
      </w:r>
      <w:r w:rsidR="00527873" w:rsidRPr="005C54E7">
        <w:rPr>
          <w:sz w:val="28"/>
          <w:szCs w:val="28"/>
        </w:rPr>
        <w:t xml:space="preserve">ату енергоносіїв використано </w:t>
      </w:r>
      <w:r w:rsidR="0019356A">
        <w:rPr>
          <w:sz w:val="28"/>
          <w:szCs w:val="28"/>
        </w:rPr>
        <w:t>2 996,9</w:t>
      </w:r>
      <w:r w:rsidR="00527873" w:rsidRPr="005C54E7">
        <w:rPr>
          <w:sz w:val="28"/>
          <w:szCs w:val="28"/>
        </w:rPr>
        <w:t xml:space="preserve"> тис.</w:t>
      </w:r>
      <w:r w:rsidR="002B2A53" w:rsidRPr="005C54E7">
        <w:rPr>
          <w:sz w:val="28"/>
          <w:szCs w:val="28"/>
        </w:rPr>
        <w:t xml:space="preserve"> </w:t>
      </w:r>
      <w:r w:rsidR="00527873" w:rsidRPr="005C54E7">
        <w:rPr>
          <w:sz w:val="28"/>
          <w:szCs w:val="28"/>
        </w:rPr>
        <w:t xml:space="preserve">грн., що  становить </w:t>
      </w:r>
      <w:r w:rsidR="0019356A">
        <w:rPr>
          <w:sz w:val="28"/>
          <w:szCs w:val="28"/>
        </w:rPr>
        <w:t>7,6</w:t>
      </w:r>
      <w:r w:rsidR="00527873" w:rsidRPr="005C54E7">
        <w:rPr>
          <w:sz w:val="28"/>
          <w:szCs w:val="28"/>
        </w:rPr>
        <w:t xml:space="preserve"> % загального обсягу видатків</w:t>
      </w:r>
    </w:p>
    <w:bookmarkEnd w:id="5"/>
    <w:p w14:paraId="6D371D1D" w14:textId="77777777" w:rsidR="00A43BEF" w:rsidRPr="005C54E7" w:rsidRDefault="00A43BEF" w:rsidP="00435964">
      <w:pPr>
        <w:ind w:firstLine="709"/>
        <w:jc w:val="both"/>
        <w:rPr>
          <w:sz w:val="28"/>
          <w:szCs w:val="28"/>
        </w:rPr>
      </w:pPr>
      <w:r w:rsidRPr="005C54E7">
        <w:rPr>
          <w:sz w:val="28"/>
          <w:szCs w:val="28"/>
        </w:rPr>
        <w:t xml:space="preserve">Залишок невикористаних асигнувань утворився у зв’язку із відсутністю фактичних видатків та фінансових зобов’язань. </w:t>
      </w:r>
    </w:p>
    <w:p w14:paraId="7664C064" w14:textId="02C4E3DB" w:rsidR="0024422E" w:rsidRPr="005C54E7" w:rsidRDefault="0024422E" w:rsidP="00435964">
      <w:pPr>
        <w:ind w:firstLine="709"/>
        <w:jc w:val="both"/>
        <w:rPr>
          <w:sz w:val="28"/>
          <w:szCs w:val="28"/>
        </w:rPr>
      </w:pPr>
      <w:r w:rsidRPr="005C54E7">
        <w:rPr>
          <w:sz w:val="28"/>
          <w:szCs w:val="28"/>
        </w:rPr>
        <w:t xml:space="preserve">Безкоштовним харчуванням охоплено </w:t>
      </w:r>
      <w:r w:rsidR="00BD7C53" w:rsidRPr="00686C03">
        <w:rPr>
          <w:sz w:val="28"/>
          <w:szCs w:val="28"/>
        </w:rPr>
        <w:t>282</w:t>
      </w:r>
      <w:r w:rsidR="00A9447D" w:rsidRPr="005C54E7">
        <w:rPr>
          <w:sz w:val="28"/>
          <w:szCs w:val="28"/>
        </w:rPr>
        <w:t xml:space="preserve"> </w:t>
      </w:r>
      <w:r w:rsidRPr="005C54E7">
        <w:rPr>
          <w:sz w:val="28"/>
          <w:szCs w:val="28"/>
        </w:rPr>
        <w:t>учнів 1-4 класів та дітей пільгових категорій.</w:t>
      </w:r>
    </w:p>
    <w:p w14:paraId="1235BB09" w14:textId="77777777" w:rsidR="00925AE9" w:rsidRPr="005C54E7" w:rsidRDefault="00925AE9" w:rsidP="00435964">
      <w:pPr>
        <w:ind w:firstLine="709"/>
        <w:jc w:val="center"/>
        <w:rPr>
          <w:b/>
          <w:sz w:val="28"/>
          <w:szCs w:val="28"/>
        </w:rPr>
      </w:pPr>
    </w:p>
    <w:p w14:paraId="325501BE" w14:textId="77777777" w:rsidR="00925AE9" w:rsidRDefault="00925AE9" w:rsidP="00435964">
      <w:pPr>
        <w:ind w:firstLine="709"/>
        <w:jc w:val="center"/>
        <w:rPr>
          <w:b/>
          <w:i/>
          <w:iCs/>
          <w:sz w:val="28"/>
          <w:szCs w:val="28"/>
        </w:rPr>
      </w:pPr>
      <w:r w:rsidRPr="005C54E7">
        <w:rPr>
          <w:b/>
          <w:i/>
          <w:iCs/>
          <w:sz w:val="28"/>
          <w:szCs w:val="28"/>
        </w:rPr>
        <w:t>КПКВ  1010 «Надання дошкільної освіти»</w:t>
      </w:r>
    </w:p>
    <w:p w14:paraId="023095B7" w14:textId="77777777" w:rsidR="00687E87" w:rsidRPr="005C54E7" w:rsidRDefault="00687E87" w:rsidP="00435964">
      <w:pPr>
        <w:ind w:firstLine="709"/>
        <w:jc w:val="center"/>
        <w:rPr>
          <w:b/>
          <w:i/>
          <w:iCs/>
          <w:sz w:val="28"/>
          <w:szCs w:val="28"/>
        </w:rPr>
      </w:pPr>
    </w:p>
    <w:p w14:paraId="1CEC5018" w14:textId="0F692CDD" w:rsidR="00925AE9" w:rsidRPr="005C54E7" w:rsidRDefault="00925AE9" w:rsidP="00435964">
      <w:pPr>
        <w:ind w:firstLine="709"/>
        <w:jc w:val="both"/>
        <w:rPr>
          <w:sz w:val="28"/>
          <w:szCs w:val="28"/>
        </w:rPr>
      </w:pPr>
      <w:r w:rsidRPr="005C54E7">
        <w:rPr>
          <w:sz w:val="28"/>
          <w:szCs w:val="28"/>
        </w:rPr>
        <w:t xml:space="preserve">Видатки по загальному фонду по закладах дошкільної освіти становлять </w:t>
      </w:r>
      <w:r w:rsidR="00B60CA8" w:rsidRPr="005C54E7">
        <w:rPr>
          <w:sz w:val="28"/>
          <w:szCs w:val="28"/>
        </w:rPr>
        <w:t>6</w:t>
      </w:r>
      <w:r w:rsidR="000522C9">
        <w:rPr>
          <w:sz w:val="28"/>
          <w:szCs w:val="28"/>
        </w:rPr>
        <w:t> 083,7</w:t>
      </w:r>
      <w:r w:rsidRPr="005C54E7">
        <w:rPr>
          <w:sz w:val="28"/>
          <w:szCs w:val="28"/>
        </w:rPr>
        <w:t xml:space="preserve">  тис.</w:t>
      </w:r>
      <w:r w:rsidR="00EB5B79" w:rsidRPr="005C54E7">
        <w:rPr>
          <w:sz w:val="28"/>
          <w:szCs w:val="28"/>
        </w:rPr>
        <w:t xml:space="preserve"> </w:t>
      </w:r>
      <w:r w:rsidRPr="005C54E7">
        <w:rPr>
          <w:sz w:val="28"/>
          <w:szCs w:val="28"/>
        </w:rPr>
        <w:t xml:space="preserve">грн., при уточненому плані  </w:t>
      </w:r>
      <w:r w:rsidR="000522C9">
        <w:rPr>
          <w:sz w:val="28"/>
          <w:szCs w:val="28"/>
        </w:rPr>
        <w:t>6 575,7</w:t>
      </w:r>
      <w:r w:rsidR="00B60CA8" w:rsidRPr="005C54E7">
        <w:rPr>
          <w:sz w:val="28"/>
          <w:szCs w:val="28"/>
        </w:rPr>
        <w:t xml:space="preserve"> </w:t>
      </w:r>
      <w:r w:rsidRPr="005C54E7">
        <w:rPr>
          <w:sz w:val="28"/>
          <w:szCs w:val="28"/>
        </w:rPr>
        <w:t xml:space="preserve"> тис.</w:t>
      </w:r>
      <w:r w:rsidR="00B60CA8" w:rsidRPr="005C54E7">
        <w:rPr>
          <w:sz w:val="28"/>
          <w:szCs w:val="28"/>
        </w:rPr>
        <w:t xml:space="preserve"> </w:t>
      </w:r>
      <w:r w:rsidRPr="005C54E7">
        <w:rPr>
          <w:sz w:val="28"/>
          <w:szCs w:val="28"/>
        </w:rPr>
        <w:t>грн., що становить</w:t>
      </w:r>
      <w:r w:rsidR="003643A6" w:rsidRPr="005C54E7">
        <w:rPr>
          <w:sz w:val="28"/>
          <w:szCs w:val="28"/>
        </w:rPr>
        <w:t xml:space="preserve"> 9</w:t>
      </w:r>
      <w:r w:rsidR="000522C9">
        <w:rPr>
          <w:sz w:val="28"/>
          <w:szCs w:val="28"/>
        </w:rPr>
        <w:t>2</w:t>
      </w:r>
      <w:r w:rsidR="00B60CA8" w:rsidRPr="005C54E7">
        <w:rPr>
          <w:sz w:val="28"/>
          <w:szCs w:val="28"/>
        </w:rPr>
        <w:t>,</w:t>
      </w:r>
      <w:r w:rsidR="000522C9">
        <w:rPr>
          <w:sz w:val="28"/>
          <w:szCs w:val="28"/>
        </w:rPr>
        <w:t>5</w:t>
      </w:r>
      <w:r w:rsidR="003643A6" w:rsidRPr="005C54E7">
        <w:rPr>
          <w:sz w:val="28"/>
          <w:szCs w:val="28"/>
        </w:rPr>
        <w:t xml:space="preserve"> </w:t>
      </w:r>
      <w:r w:rsidRPr="005C54E7">
        <w:rPr>
          <w:sz w:val="28"/>
          <w:szCs w:val="28"/>
        </w:rPr>
        <w:t>% до річних призначень.</w:t>
      </w:r>
    </w:p>
    <w:p w14:paraId="30C96E8E" w14:textId="7A299B59" w:rsidR="00925AE9" w:rsidRPr="005C54E7" w:rsidRDefault="00925AE9" w:rsidP="00435964">
      <w:pPr>
        <w:ind w:firstLine="709"/>
        <w:jc w:val="both"/>
        <w:rPr>
          <w:sz w:val="28"/>
          <w:szCs w:val="28"/>
        </w:rPr>
      </w:pPr>
      <w:r w:rsidRPr="005C54E7">
        <w:rPr>
          <w:sz w:val="28"/>
          <w:szCs w:val="28"/>
        </w:rPr>
        <w:t xml:space="preserve">На оплату заробітної плати з нарахуваннями по загальному фонду використано </w:t>
      </w:r>
      <w:r w:rsidR="003643A6" w:rsidRPr="005C54E7">
        <w:rPr>
          <w:sz w:val="28"/>
          <w:szCs w:val="28"/>
        </w:rPr>
        <w:t>4</w:t>
      </w:r>
      <w:r w:rsidR="000522C9">
        <w:rPr>
          <w:sz w:val="28"/>
          <w:szCs w:val="28"/>
        </w:rPr>
        <w:t> 803,9</w:t>
      </w:r>
      <w:r w:rsidRPr="005C54E7">
        <w:rPr>
          <w:sz w:val="28"/>
          <w:szCs w:val="28"/>
        </w:rPr>
        <w:t xml:space="preserve"> тис. грн., що становить </w:t>
      </w:r>
      <w:r w:rsidR="00B97F0F" w:rsidRPr="005C54E7">
        <w:rPr>
          <w:sz w:val="28"/>
          <w:szCs w:val="28"/>
        </w:rPr>
        <w:t xml:space="preserve"> </w:t>
      </w:r>
      <w:r w:rsidR="00DA5227" w:rsidRPr="005C54E7">
        <w:rPr>
          <w:sz w:val="28"/>
          <w:szCs w:val="28"/>
        </w:rPr>
        <w:t>7</w:t>
      </w:r>
      <w:r w:rsidR="000522C9">
        <w:rPr>
          <w:sz w:val="28"/>
          <w:szCs w:val="28"/>
        </w:rPr>
        <w:t>9</w:t>
      </w:r>
      <w:r w:rsidRPr="005C54E7">
        <w:rPr>
          <w:sz w:val="28"/>
          <w:szCs w:val="28"/>
        </w:rPr>
        <w:t xml:space="preserve"> %  загального обсягу видатків.</w:t>
      </w:r>
    </w:p>
    <w:p w14:paraId="3AA31328" w14:textId="22FDA123" w:rsidR="00925AE9" w:rsidRPr="005C54E7" w:rsidRDefault="00925AE9" w:rsidP="00435964">
      <w:pPr>
        <w:ind w:firstLine="709"/>
        <w:jc w:val="both"/>
        <w:rPr>
          <w:sz w:val="28"/>
          <w:szCs w:val="28"/>
        </w:rPr>
      </w:pPr>
      <w:r w:rsidRPr="005C54E7">
        <w:rPr>
          <w:sz w:val="28"/>
          <w:szCs w:val="28"/>
        </w:rPr>
        <w:t xml:space="preserve">По КЕКВ 2210 «Предмети, матеріали, обладнання та інвентар»  використано на потреби закладів дошкільної освіти  </w:t>
      </w:r>
      <w:r w:rsidR="00616560">
        <w:rPr>
          <w:sz w:val="28"/>
          <w:szCs w:val="28"/>
        </w:rPr>
        <w:t>268,6</w:t>
      </w:r>
      <w:r w:rsidR="003643A6" w:rsidRPr="005C54E7">
        <w:rPr>
          <w:sz w:val="28"/>
          <w:szCs w:val="28"/>
        </w:rPr>
        <w:t xml:space="preserve"> </w:t>
      </w:r>
      <w:r w:rsidRPr="005C54E7">
        <w:rPr>
          <w:sz w:val="28"/>
          <w:szCs w:val="28"/>
        </w:rPr>
        <w:t>тис.</w:t>
      </w:r>
      <w:r w:rsidR="00B60CA8" w:rsidRPr="005C54E7">
        <w:rPr>
          <w:sz w:val="28"/>
          <w:szCs w:val="28"/>
        </w:rPr>
        <w:t xml:space="preserve"> </w:t>
      </w:r>
      <w:r w:rsidRPr="005C54E7">
        <w:rPr>
          <w:sz w:val="28"/>
          <w:szCs w:val="28"/>
        </w:rPr>
        <w:t>грн.</w:t>
      </w:r>
      <w:r w:rsidR="00D83DC3">
        <w:rPr>
          <w:sz w:val="28"/>
          <w:szCs w:val="28"/>
        </w:rPr>
        <w:t>.</w:t>
      </w:r>
      <w:r w:rsidRPr="005C54E7">
        <w:rPr>
          <w:sz w:val="28"/>
          <w:szCs w:val="28"/>
        </w:rPr>
        <w:t xml:space="preserve"> Дані кошти використовувалися на розр</w:t>
      </w:r>
      <w:r w:rsidR="00A96BE1" w:rsidRPr="005C54E7">
        <w:rPr>
          <w:sz w:val="28"/>
          <w:szCs w:val="28"/>
        </w:rPr>
        <w:t>ахунки за господарські товари,</w:t>
      </w:r>
      <w:r w:rsidR="00EB5B79" w:rsidRPr="005C54E7">
        <w:rPr>
          <w:sz w:val="28"/>
          <w:szCs w:val="28"/>
        </w:rPr>
        <w:t xml:space="preserve"> придбання </w:t>
      </w:r>
      <w:r w:rsidR="00B60CA8" w:rsidRPr="005C54E7">
        <w:rPr>
          <w:sz w:val="28"/>
          <w:szCs w:val="28"/>
        </w:rPr>
        <w:t>радіаторів</w:t>
      </w:r>
      <w:r w:rsidRPr="005C54E7">
        <w:rPr>
          <w:sz w:val="28"/>
          <w:szCs w:val="28"/>
        </w:rPr>
        <w:t>, побутову</w:t>
      </w:r>
      <w:r w:rsidR="00A96BE1" w:rsidRPr="005C54E7">
        <w:rPr>
          <w:sz w:val="28"/>
          <w:szCs w:val="28"/>
        </w:rPr>
        <w:t xml:space="preserve"> хімію</w:t>
      </w:r>
      <w:r w:rsidRPr="005C54E7">
        <w:rPr>
          <w:sz w:val="28"/>
          <w:szCs w:val="28"/>
        </w:rPr>
        <w:t>, канцтовари</w:t>
      </w:r>
      <w:r w:rsidR="00250389">
        <w:rPr>
          <w:sz w:val="28"/>
          <w:szCs w:val="28"/>
        </w:rPr>
        <w:t xml:space="preserve">, придбання токенів, </w:t>
      </w:r>
      <w:r w:rsidR="005367FD">
        <w:rPr>
          <w:sz w:val="28"/>
          <w:szCs w:val="28"/>
        </w:rPr>
        <w:t>лавки, крісла</w:t>
      </w:r>
      <w:r w:rsidR="00250389">
        <w:rPr>
          <w:sz w:val="28"/>
          <w:szCs w:val="28"/>
        </w:rPr>
        <w:t xml:space="preserve"> для облаштування укриття  </w:t>
      </w:r>
      <w:r w:rsidR="00A96BE1" w:rsidRPr="00076742">
        <w:rPr>
          <w:sz w:val="28"/>
          <w:szCs w:val="28"/>
        </w:rPr>
        <w:t>та інше.</w:t>
      </w:r>
    </w:p>
    <w:p w14:paraId="1D22A9A5" w14:textId="2513D3D5" w:rsidR="00925AE9" w:rsidRPr="005C54E7" w:rsidRDefault="00925AE9" w:rsidP="00435964">
      <w:pPr>
        <w:pStyle w:val="a3"/>
        <w:ind w:firstLine="709"/>
        <w:jc w:val="both"/>
        <w:rPr>
          <w:sz w:val="28"/>
          <w:szCs w:val="28"/>
        </w:rPr>
      </w:pPr>
      <w:r w:rsidRPr="00BF1126">
        <w:rPr>
          <w:sz w:val="28"/>
          <w:szCs w:val="28"/>
        </w:rPr>
        <w:t>По  КЕКВ  2220</w:t>
      </w:r>
      <w:r w:rsidRPr="005C54E7">
        <w:rPr>
          <w:sz w:val="28"/>
          <w:szCs w:val="28"/>
        </w:rPr>
        <w:t xml:space="preserve"> </w:t>
      </w:r>
      <w:r w:rsidR="00BF1126">
        <w:rPr>
          <w:sz w:val="28"/>
          <w:szCs w:val="28"/>
        </w:rPr>
        <w:t xml:space="preserve"> «</w:t>
      </w:r>
      <w:r w:rsidR="00BF1126" w:rsidRPr="00BF1126">
        <w:rPr>
          <w:sz w:val="28"/>
          <w:szCs w:val="28"/>
        </w:rPr>
        <w:t xml:space="preserve">Медикаменти та перев’язувальні матеріали» </w:t>
      </w:r>
      <w:r w:rsidRPr="005C54E7">
        <w:rPr>
          <w:sz w:val="28"/>
          <w:szCs w:val="28"/>
        </w:rPr>
        <w:t xml:space="preserve"> </w:t>
      </w:r>
      <w:r w:rsidR="00215E4F" w:rsidRPr="005C54E7">
        <w:rPr>
          <w:sz w:val="28"/>
          <w:szCs w:val="28"/>
        </w:rPr>
        <w:t>виконання складає</w:t>
      </w:r>
      <w:r w:rsidR="00060CB3">
        <w:rPr>
          <w:sz w:val="28"/>
          <w:szCs w:val="28"/>
        </w:rPr>
        <w:t xml:space="preserve"> </w:t>
      </w:r>
      <w:r w:rsidR="00616560">
        <w:rPr>
          <w:sz w:val="28"/>
          <w:szCs w:val="28"/>
        </w:rPr>
        <w:t>3,</w:t>
      </w:r>
      <w:r w:rsidR="00215E4F" w:rsidRPr="005C54E7">
        <w:rPr>
          <w:sz w:val="28"/>
          <w:szCs w:val="28"/>
        </w:rPr>
        <w:t xml:space="preserve"> 0 тис. грн. при уточненому плані </w:t>
      </w:r>
      <w:r w:rsidR="00616560">
        <w:rPr>
          <w:sz w:val="28"/>
          <w:szCs w:val="28"/>
        </w:rPr>
        <w:t>3,0</w:t>
      </w:r>
      <w:r w:rsidR="00215E4F" w:rsidRPr="005C54E7">
        <w:rPr>
          <w:sz w:val="28"/>
          <w:szCs w:val="28"/>
        </w:rPr>
        <w:t xml:space="preserve"> тис. грн.</w:t>
      </w:r>
      <w:r w:rsidR="00435964">
        <w:rPr>
          <w:sz w:val="28"/>
          <w:szCs w:val="28"/>
        </w:rPr>
        <w:t>.</w:t>
      </w:r>
    </w:p>
    <w:p w14:paraId="55D2D6B0" w14:textId="4BE47D7B" w:rsidR="00925AE9" w:rsidRPr="005C54E7" w:rsidRDefault="00925AE9" w:rsidP="00435964">
      <w:pPr>
        <w:ind w:firstLine="709"/>
        <w:jc w:val="both"/>
        <w:rPr>
          <w:sz w:val="28"/>
          <w:szCs w:val="28"/>
        </w:rPr>
      </w:pPr>
      <w:r w:rsidRPr="00040A4F">
        <w:rPr>
          <w:sz w:val="28"/>
          <w:szCs w:val="28"/>
        </w:rPr>
        <w:t>По КЕКВ 2230</w:t>
      </w:r>
      <w:r w:rsidRPr="005C54E7">
        <w:rPr>
          <w:sz w:val="28"/>
          <w:szCs w:val="28"/>
        </w:rPr>
        <w:t xml:space="preserve"> </w:t>
      </w:r>
      <w:r w:rsidR="00040A4F">
        <w:rPr>
          <w:sz w:val="28"/>
          <w:szCs w:val="28"/>
        </w:rPr>
        <w:t xml:space="preserve">«Продукти харчування» </w:t>
      </w:r>
      <w:r w:rsidRPr="005C54E7">
        <w:rPr>
          <w:sz w:val="28"/>
          <w:szCs w:val="28"/>
        </w:rPr>
        <w:t xml:space="preserve">використано </w:t>
      </w:r>
      <w:r w:rsidR="00616560">
        <w:rPr>
          <w:sz w:val="28"/>
          <w:szCs w:val="28"/>
        </w:rPr>
        <w:t>263,5</w:t>
      </w:r>
      <w:r w:rsidRPr="005C54E7">
        <w:rPr>
          <w:sz w:val="28"/>
          <w:szCs w:val="28"/>
        </w:rPr>
        <w:t xml:space="preserve"> тис. грн. на продукти харчування дітей</w:t>
      </w:r>
      <w:r w:rsidR="00A96BE1" w:rsidRPr="005C54E7">
        <w:rPr>
          <w:sz w:val="28"/>
          <w:szCs w:val="28"/>
        </w:rPr>
        <w:t xml:space="preserve"> З</w:t>
      </w:r>
      <w:r w:rsidR="00864CE4">
        <w:rPr>
          <w:sz w:val="28"/>
          <w:szCs w:val="28"/>
        </w:rPr>
        <w:t>ДО</w:t>
      </w:r>
      <w:r w:rsidRPr="005C54E7">
        <w:rPr>
          <w:sz w:val="28"/>
          <w:szCs w:val="28"/>
        </w:rPr>
        <w:t xml:space="preserve"> громади. </w:t>
      </w:r>
    </w:p>
    <w:p w14:paraId="1482FD2D" w14:textId="5AB0FDA5" w:rsidR="00925AE9" w:rsidRPr="005C54E7" w:rsidRDefault="00925AE9" w:rsidP="00435964">
      <w:pPr>
        <w:ind w:firstLine="709"/>
        <w:jc w:val="both"/>
        <w:rPr>
          <w:sz w:val="28"/>
          <w:szCs w:val="28"/>
        </w:rPr>
      </w:pPr>
      <w:r w:rsidRPr="00BF1126">
        <w:rPr>
          <w:sz w:val="28"/>
          <w:szCs w:val="28"/>
        </w:rPr>
        <w:t>По  КЕКВ 2240</w:t>
      </w:r>
      <w:r w:rsidR="00BF1126">
        <w:rPr>
          <w:sz w:val="28"/>
          <w:szCs w:val="28"/>
        </w:rPr>
        <w:t xml:space="preserve"> «Оплата послуг(крім комунальних)» </w:t>
      </w:r>
      <w:r w:rsidRPr="005C54E7">
        <w:rPr>
          <w:sz w:val="28"/>
          <w:szCs w:val="28"/>
        </w:rPr>
        <w:t xml:space="preserve">використано </w:t>
      </w:r>
      <w:r w:rsidR="00616560">
        <w:rPr>
          <w:sz w:val="28"/>
          <w:szCs w:val="28"/>
        </w:rPr>
        <w:t>205,3</w:t>
      </w:r>
      <w:r w:rsidRPr="005C54E7">
        <w:rPr>
          <w:sz w:val="28"/>
          <w:szCs w:val="28"/>
        </w:rPr>
        <w:t xml:space="preserve"> </w:t>
      </w:r>
      <w:r w:rsidR="00A96BE1" w:rsidRPr="005C54E7">
        <w:rPr>
          <w:sz w:val="28"/>
          <w:szCs w:val="28"/>
        </w:rPr>
        <w:t>тис. грн.</w:t>
      </w:r>
      <w:r w:rsidR="007F6841">
        <w:rPr>
          <w:sz w:val="28"/>
          <w:szCs w:val="28"/>
        </w:rPr>
        <w:t>.</w:t>
      </w:r>
      <w:r w:rsidR="00A96BE1" w:rsidRPr="005C54E7">
        <w:rPr>
          <w:sz w:val="28"/>
          <w:szCs w:val="28"/>
        </w:rPr>
        <w:t xml:space="preserve"> Кошти спрямовані на послуги зв’язку та інтернету</w:t>
      </w:r>
      <w:r w:rsidRPr="005C54E7">
        <w:rPr>
          <w:sz w:val="28"/>
          <w:szCs w:val="28"/>
        </w:rPr>
        <w:t>,</w:t>
      </w:r>
      <w:r w:rsidR="00914B22" w:rsidRPr="005C54E7">
        <w:rPr>
          <w:sz w:val="28"/>
          <w:szCs w:val="28"/>
        </w:rPr>
        <w:t xml:space="preserve"> дератизація приміщення,</w:t>
      </w:r>
      <w:r w:rsidR="00EB5B79" w:rsidRPr="005C54E7">
        <w:rPr>
          <w:sz w:val="28"/>
          <w:szCs w:val="28"/>
        </w:rPr>
        <w:t xml:space="preserve"> </w:t>
      </w:r>
      <w:r w:rsidRPr="005C54E7">
        <w:rPr>
          <w:sz w:val="28"/>
          <w:szCs w:val="28"/>
        </w:rPr>
        <w:t xml:space="preserve">сезонне технічне обслуговування систем газопостачання, технічне </w:t>
      </w:r>
      <w:r w:rsidRPr="005C54E7">
        <w:rPr>
          <w:sz w:val="28"/>
          <w:szCs w:val="28"/>
        </w:rPr>
        <w:lastRenderedPageBreak/>
        <w:t xml:space="preserve">обслуговування </w:t>
      </w:r>
      <w:r w:rsidR="00EB5B79" w:rsidRPr="005C54E7">
        <w:rPr>
          <w:sz w:val="28"/>
          <w:szCs w:val="28"/>
        </w:rPr>
        <w:t>котелень</w:t>
      </w:r>
      <w:r w:rsidR="00914B22" w:rsidRPr="005C54E7">
        <w:rPr>
          <w:sz w:val="28"/>
          <w:szCs w:val="28"/>
        </w:rPr>
        <w:t>,</w:t>
      </w:r>
      <w:r w:rsidRPr="005C54E7">
        <w:rPr>
          <w:sz w:val="28"/>
          <w:szCs w:val="28"/>
        </w:rPr>
        <w:t xml:space="preserve"> </w:t>
      </w:r>
      <w:r w:rsidR="00215E4F" w:rsidRPr="005C54E7">
        <w:rPr>
          <w:sz w:val="28"/>
          <w:szCs w:val="28"/>
        </w:rPr>
        <w:t xml:space="preserve">поточний </w:t>
      </w:r>
      <w:r w:rsidRPr="005C54E7">
        <w:rPr>
          <w:sz w:val="28"/>
          <w:szCs w:val="28"/>
        </w:rPr>
        <w:t xml:space="preserve">ремонт </w:t>
      </w:r>
      <w:r w:rsidR="00215E4F" w:rsidRPr="005C54E7">
        <w:rPr>
          <w:sz w:val="28"/>
          <w:szCs w:val="28"/>
        </w:rPr>
        <w:t>приміщень під укриття</w:t>
      </w:r>
      <w:r w:rsidRPr="005C54E7">
        <w:rPr>
          <w:sz w:val="28"/>
          <w:szCs w:val="28"/>
        </w:rPr>
        <w:t>, перезарядка картриджів</w:t>
      </w:r>
      <w:r w:rsidR="00B139D1">
        <w:rPr>
          <w:sz w:val="28"/>
          <w:szCs w:val="28"/>
        </w:rPr>
        <w:t xml:space="preserve">, </w:t>
      </w:r>
      <w:r w:rsidR="00B139D1" w:rsidRPr="00B139D1">
        <w:rPr>
          <w:sz w:val="28"/>
          <w:szCs w:val="28"/>
        </w:rPr>
        <w:t>проведення періодичних профілактичних медоглядів працівників</w:t>
      </w:r>
      <w:r w:rsidR="00914B22" w:rsidRPr="005C54E7">
        <w:rPr>
          <w:sz w:val="28"/>
          <w:szCs w:val="28"/>
        </w:rPr>
        <w:t xml:space="preserve"> та інше.</w:t>
      </w:r>
    </w:p>
    <w:p w14:paraId="003755A8" w14:textId="4DE7B46B" w:rsidR="00925AE9" w:rsidRPr="005C54E7" w:rsidRDefault="00925AE9" w:rsidP="00435964">
      <w:pPr>
        <w:ind w:firstLine="709"/>
        <w:jc w:val="both"/>
        <w:rPr>
          <w:sz w:val="28"/>
          <w:szCs w:val="28"/>
        </w:rPr>
      </w:pPr>
      <w:bookmarkStart w:id="7" w:name="_Hlk156217270"/>
      <w:r w:rsidRPr="00852378">
        <w:rPr>
          <w:sz w:val="28"/>
          <w:szCs w:val="28"/>
        </w:rPr>
        <w:t>По КЕКВ 2250</w:t>
      </w:r>
      <w:r w:rsidR="00852378" w:rsidRPr="00852378">
        <w:rPr>
          <w:sz w:val="28"/>
          <w:szCs w:val="28"/>
        </w:rPr>
        <w:t xml:space="preserve"> «Видатки на відрядження» </w:t>
      </w:r>
      <w:r w:rsidRPr="005C54E7">
        <w:rPr>
          <w:sz w:val="28"/>
          <w:szCs w:val="28"/>
        </w:rPr>
        <w:t xml:space="preserve"> проведені  касові видатки в сумі </w:t>
      </w:r>
      <w:r w:rsidR="00616560">
        <w:rPr>
          <w:sz w:val="28"/>
          <w:szCs w:val="28"/>
        </w:rPr>
        <w:t>0,6</w:t>
      </w:r>
      <w:r w:rsidRPr="005C54E7">
        <w:rPr>
          <w:sz w:val="28"/>
          <w:szCs w:val="28"/>
        </w:rPr>
        <w:t xml:space="preserve"> тис. грн.</w:t>
      </w:r>
      <w:r w:rsidR="00435964">
        <w:rPr>
          <w:sz w:val="28"/>
          <w:szCs w:val="28"/>
        </w:rPr>
        <w:t>.</w:t>
      </w:r>
      <w:bookmarkEnd w:id="7"/>
    </w:p>
    <w:p w14:paraId="65DDCB3F" w14:textId="1BA3A861" w:rsidR="00925AE9" w:rsidRPr="005C54E7" w:rsidRDefault="00925AE9" w:rsidP="00435964">
      <w:pPr>
        <w:ind w:firstLine="709"/>
        <w:jc w:val="both"/>
        <w:rPr>
          <w:sz w:val="28"/>
          <w:szCs w:val="28"/>
        </w:rPr>
      </w:pPr>
      <w:r w:rsidRPr="00DB2EF0">
        <w:rPr>
          <w:sz w:val="28"/>
          <w:szCs w:val="28"/>
        </w:rPr>
        <w:t>По КЕКВ 2270</w:t>
      </w:r>
      <w:r w:rsidR="00DB2EF0">
        <w:rPr>
          <w:sz w:val="28"/>
          <w:szCs w:val="28"/>
        </w:rPr>
        <w:t xml:space="preserve"> «Оплата комунальних послуг та енергоносіїв»</w:t>
      </w:r>
      <w:r w:rsidRPr="005C54E7">
        <w:rPr>
          <w:sz w:val="28"/>
          <w:szCs w:val="28"/>
        </w:rPr>
        <w:t xml:space="preserve"> </w:t>
      </w:r>
      <w:bookmarkStart w:id="8" w:name="_Hlk125222615"/>
      <w:r w:rsidR="00DB2EF0" w:rsidRPr="00DB2EF0">
        <w:rPr>
          <w:sz w:val="28"/>
          <w:szCs w:val="28"/>
        </w:rPr>
        <w:t xml:space="preserve">за  спожиті енергоносії та комунальні послуги  проведені видатки </w:t>
      </w:r>
      <w:r w:rsidRPr="005C54E7">
        <w:rPr>
          <w:sz w:val="28"/>
          <w:szCs w:val="28"/>
        </w:rPr>
        <w:t xml:space="preserve">в повному обсязі </w:t>
      </w:r>
      <w:bookmarkEnd w:id="8"/>
      <w:r w:rsidRPr="005C54E7">
        <w:rPr>
          <w:sz w:val="28"/>
          <w:szCs w:val="28"/>
        </w:rPr>
        <w:t xml:space="preserve">та становлять  </w:t>
      </w:r>
      <w:r w:rsidR="00215E4F" w:rsidRPr="005C54E7">
        <w:rPr>
          <w:sz w:val="28"/>
          <w:szCs w:val="28"/>
        </w:rPr>
        <w:t>5</w:t>
      </w:r>
      <w:r w:rsidR="00616560">
        <w:rPr>
          <w:sz w:val="28"/>
          <w:szCs w:val="28"/>
        </w:rPr>
        <w:t>38,7</w:t>
      </w:r>
      <w:r w:rsidRPr="005C54E7">
        <w:rPr>
          <w:sz w:val="28"/>
          <w:szCs w:val="28"/>
        </w:rPr>
        <w:t xml:space="preserve"> тис. грн.</w:t>
      </w:r>
      <w:r w:rsidR="007F6841">
        <w:rPr>
          <w:sz w:val="28"/>
          <w:szCs w:val="28"/>
        </w:rPr>
        <w:t>.</w:t>
      </w:r>
      <w:r w:rsidRPr="005C54E7">
        <w:rPr>
          <w:sz w:val="28"/>
          <w:szCs w:val="28"/>
        </w:rPr>
        <w:t xml:space="preserve"> </w:t>
      </w:r>
    </w:p>
    <w:p w14:paraId="08CB1917" w14:textId="6AC76D72" w:rsidR="00925AE9" w:rsidRPr="005C54E7" w:rsidRDefault="00925AE9" w:rsidP="00435964">
      <w:pPr>
        <w:ind w:firstLine="709"/>
        <w:jc w:val="both"/>
        <w:rPr>
          <w:sz w:val="28"/>
          <w:szCs w:val="28"/>
        </w:rPr>
      </w:pPr>
      <w:r w:rsidRPr="005C54E7">
        <w:rPr>
          <w:sz w:val="28"/>
          <w:szCs w:val="28"/>
        </w:rPr>
        <w:t xml:space="preserve">По </w:t>
      </w:r>
      <w:r w:rsidRPr="00F64E89">
        <w:rPr>
          <w:sz w:val="28"/>
          <w:szCs w:val="28"/>
        </w:rPr>
        <w:t>КЕКВ 2800</w:t>
      </w:r>
      <w:r w:rsidR="00F64E89">
        <w:rPr>
          <w:sz w:val="28"/>
          <w:szCs w:val="28"/>
        </w:rPr>
        <w:t xml:space="preserve"> «</w:t>
      </w:r>
      <w:r w:rsidR="00F64E89" w:rsidRPr="00F64E89">
        <w:rPr>
          <w:sz w:val="28"/>
          <w:szCs w:val="28"/>
        </w:rPr>
        <w:t>Інші поточні видатки</w:t>
      </w:r>
      <w:r w:rsidR="00F64E89">
        <w:rPr>
          <w:sz w:val="28"/>
          <w:szCs w:val="28"/>
        </w:rPr>
        <w:t>»</w:t>
      </w:r>
      <w:r w:rsidR="00914B22" w:rsidRPr="005C54E7">
        <w:rPr>
          <w:sz w:val="28"/>
          <w:szCs w:val="28"/>
        </w:rPr>
        <w:t xml:space="preserve"> </w:t>
      </w:r>
      <w:r w:rsidR="00F64E89">
        <w:rPr>
          <w:sz w:val="28"/>
          <w:szCs w:val="28"/>
        </w:rPr>
        <w:t xml:space="preserve">проведені </w:t>
      </w:r>
      <w:r w:rsidR="00914B22" w:rsidRPr="005C54E7">
        <w:rPr>
          <w:sz w:val="28"/>
          <w:szCs w:val="28"/>
        </w:rPr>
        <w:t xml:space="preserve">видатки </w:t>
      </w:r>
      <w:r w:rsidRPr="005C54E7">
        <w:rPr>
          <w:sz w:val="28"/>
          <w:szCs w:val="28"/>
        </w:rPr>
        <w:t xml:space="preserve">за сплату податку за викиди в атмосферне повітря </w:t>
      </w:r>
      <w:r w:rsidR="00250389">
        <w:rPr>
          <w:sz w:val="28"/>
          <w:szCs w:val="28"/>
        </w:rPr>
        <w:t xml:space="preserve">в сумі  </w:t>
      </w:r>
      <w:r w:rsidR="00616560">
        <w:rPr>
          <w:sz w:val="28"/>
          <w:szCs w:val="28"/>
        </w:rPr>
        <w:t>0,1</w:t>
      </w:r>
      <w:r w:rsidRPr="005C54E7">
        <w:rPr>
          <w:sz w:val="28"/>
          <w:szCs w:val="28"/>
        </w:rPr>
        <w:t xml:space="preserve">  тис. грн.</w:t>
      </w:r>
      <w:r w:rsidR="007F6841">
        <w:rPr>
          <w:sz w:val="28"/>
          <w:szCs w:val="28"/>
        </w:rPr>
        <w:t>.</w:t>
      </w:r>
      <w:r w:rsidRPr="005C54E7">
        <w:rPr>
          <w:sz w:val="28"/>
          <w:szCs w:val="28"/>
        </w:rPr>
        <w:t xml:space="preserve">    </w:t>
      </w:r>
    </w:p>
    <w:p w14:paraId="728E4A1D" w14:textId="77777777" w:rsidR="00925AE9" w:rsidRPr="005C54E7" w:rsidRDefault="00925AE9" w:rsidP="00435964">
      <w:pPr>
        <w:ind w:firstLine="709"/>
        <w:jc w:val="center"/>
        <w:rPr>
          <w:b/>
          <w:sz w:val="28"/>
          <w:szCs w:val="28"/>
        </w:rPr>
      </w:pPr>
    </w:p>
    <w:p w14:paraId="57BE34AB" w14:textId="77777777" w:rsidR="00687E87" w:rsidRPr="005C54E7" w:rsidRDefault="00687E87" w:rsidP="00687E87">
      <w:pPr>
        <w:ind w:firstLine="709"/>
        <w:jc w:val="both"/>
        <w:rPr>
          <w:b/>
          <w:bCs/>
          <w:sz w:val="28"/>
          <w:szCs w:val="28"/>
        </w:rPr>
      </w:pPr>
      <w:r>
        <w:rPr>
          <w:b/>
          <w:bCs/>
          <w:sz w:val="28"/>
          <w:szCs w:val="28"/>
        </w:rPr>
        <w:t>СПЕЦІАЛЬНИЙ</w:t>
      </w:r>
      <w:r w:rsidRPr="005C54E7">
        <w:rPr>
          <w:b/>
          <w:bCs/>
          <w:sz w:val="28"/>
          <w:szCs w:val="28"/>
        </w:rPr>
        <w:t xml:space="preserve"> фонд:</w:t>
      </w:r>
    </w:p>
    <w:p w14:paraId="36F760F5" w14:textId="4ED7EE92" w:rsidR="00925AE9" w:rsidRDefault="005C6890" w:rsidP="00435964">
      <w:pPr>
        <w:ind w:firstLine="709"/>
        <w:jc w:val="both"/>
        <w:rPr>
          <w:sz w:val="28"/>
          <w:szCs w:val="28"/>
        </w:rPr>
      </w:pPr>
      <w:r w:rsidRPr="005C54E7">
        <w:rPr>
          <w:sz w:val="28"/>
          <w:szCs w:val="28"/>
        </w:rPr>
        <w:t xml:space="preserve">За рахунок надходжень коштів батьківської плати бюджетних установ придбано продукти харчування  на суму </w:t>
      </w:r>
      <w:r w:rsidR="00925AE9" w:rsidRPr="005C54E7">
        <w:rPr>
          <w:b/>
          <w:sz w:val="28"/>
          <w:szCs w:val="28"/>
        </w:rPr>
        <w:t xml:space="preserve"> </w:t>
      </w:r>
      <w:r w:rsidR="00562843" w:rsidRPr="00852E2A">
        <w:rPr>
          <w:bCs/>
          <w:sz w:val="28"/>
          <w:szCs w:val="28"/>
        </w:rPr>
        <w:t>346,2</w:t>
      </w:r>
      <w:r w:rsidR="00925AE9" w:rsidRPr="005C54E7">
        <w:rPr>
          <w:b/>
          <w:sz w:val="28"/>
          <w:szCs w:val="28"/>
        </w:rPr>
        <w:t xml:space="preserve"> </w:t>
      </w:r>
      <w:r w:rsidR="00925AE9" w:rsidRPr="005C54E7">
        <w:rPr>
          <w:sz w:val="28"/>
          <w:szCs w:val="28"/>
        </w:rPr>
        <w:t>тис. грн</w:t>
      </w:r>
      <w:r w:rsidRPr="005C54E7">
        <w:rPr>
          <w:sz w:val="28"/>
          <w:szCs w:val="28"/>
        </w:rPr>
        <w:t>. (</w:t>
      </w:r>
      <w:r w:rsidR="00925AE9" w:rsidRPr="005C54E7">
        <w:rPr>
          <w:sz w:val="28"/>
          <w:szCs w:val="28"/>
        </w:rPr>
        <w:t xml:space="preserve"> КЕКВ 2230</w:t>
      </w:r>
      <w:r w:rsidRPr="005C54E7">
        <w:rPr>
          <w:sz w:val="28"/>
          <w:szCs w:val="28"/>
        </w:rPr>
        <w:t>)</w:t>
      </w:r>
      <w:r w:rsidR="007F6841">
        <w:rPr>
          <w:sz w:val="28"/>
          <w:szCs w:val="28"/>
        </w:rPr>
        <w:t>.</w:t>
      </w:r>
    </w:p>
    <w:p w14:paraId="04EB8261" w14:textId="4CE83C91" w:rsidR="007E689C" w:rsidRDefault="007E689C" w:rsidP="00435964">
      <w:pPr>
        <w:ind w:firstLine="709"/>
        <w:jc w:val="both"/>
        <w:rPr>
          <w:sz w:val="28"/>
          <w:szCs w:val="28"/>
        </w:rPr>
      </w:pPr>
      <w:r>
        <w:rPr>
          <w:sz w:val="28"/>
          <w:szCs w:val="28"/>
        </w:rPr>
        <w:t xml:space="preserve">За рахунок благодійних внесків </w:t>
      </w:r>
      <w:r w:rsidR="005367FD">
        <w:rPr>
          <w:sz w:val="28"/>
          <w:szCs w:val="28"/>
        </w:rPr>
        <w:t xml:space="preserve">надійшло спонсорської допомоги </w:t>
      </w:r>
      <w:r>
        <w:rPr>
          <w:sz w:val="28"/>
          <w:szCs w:val="28"/>
        </w:rPr>
        <w:t>на суму 8,4 тис. грн</w:t>
      </w:r>
      <w:r w:rsidR="005367FD">
        <w:rPr>
          <w:sz w:val="28"/>
          <w:szCs w:val="28"/>
        </w:rPr>
        <w:t>.</w:t>
      </w:r>
      <w:r w:rsidR="007F6841">
        <w:rPr>
          <w:sz w:val="28"/>
          <w:szCs w:val="28"/>
        </w:rPr>
        <w:t>.</w:t>
      </w:r>
    </w:p>
    <w:p w14:paraId="0A8E0866" w14:textId="49A70813" w:rsidR="00FF1DA7" w:rsidRDefault="00FF1DA7" w:rsidP="00435964">
      <w:pPr>
        <w:ind w:firstLine="709"/>
        <w:jc w:val="both"/>
        <w:rPr>
          <w:sz w:val="28"/>
          <w:szCs w:val="28"/>
        </w:rPr>
      </w:pPr>
      <w:r>
        <w:rPr>
          <w:sz w:val="28"/>
          <w:szCs w:val="28"/>
        </w:rPr>
        <w:t xml:space="preserve">За рахунок інших коштів спеціального фонду придбано ноутбук ЗДО «Колосок» на суму 29,0 тис. грн. та </w:t>
      </w:r>
      <w:r w:rsidRPr="00FF1DA7">
        <w:rPr>
          <w:sz w:val="28"/>
          <w:szCs w:val="28"/>
        </w:rPr>
        <w:t>встановлен</w:t>
      </w:r>
      <w:r>
        <w:rPr>
          <w:sz w:val="28"/>
          <w:szCs w:val="28"/>
        </w:rPr>
        <w:t>о</w:t>
      </w:r>
      <w:r w:rsidRPr="00FF1DA7">
        <w:rPr>
          <w:sz w:val="28"/>
          <w:szCs w:val="28"/>
        </w:rPr>
        <w:t xml:space="preserve"> захисн</w:t>
      </w:r>
      <w:r>
        <w:rPr>
          <w:sz w:val="28"/>
          <w:szCs w:val="28"/>
        </w:rPr>
        <w:t>і</w:t>
      </w:r>
      <w:r w:rsidRPr="00FF1DA7">
        <w:rPr>
          <w:sz w:val="28"/>
          <w:szCs w:val="28"/>
        </w:rPr>
        <w:t xml:space="preserve"> модульн</w:t>
      </w:r>
      <w:r>
        <w:rPr>
          <w:sz w:val="28"/>
          <w:szCs w:val="28"/>
        </w:rPr>
        <w:t>і</w:t>
      </w:r>
      <w:r w:rsidRPr="00FF1DA7">
        <w:rPr>
          <w:sz w:val="28"/>
          <w:szCs w:val="28"/>
        </w:rPr>
        <w:t xml:space="preserve"> споруд</w:t>
      </w:r>
      <w:r>
        <w:rPr>
          <w:sz w:val="28"/>
          <w:szCs w:val="28"/>
        </w:rPr>
        <w:t>и</w:t>
      </w:r>
      <w:r w:rsidRPr="00FF1DA7">
        <w:rPr>
          <w:sz w:val="28"/>
          <w:szCs w:val="28"/>
        </w:rPr>
        <w:t xml:space="preserve"> цивільного захисту ЗДО «Струмочок» Гніздичівської селищної ради Стрийського р-ну Львівської області </w:t>
      </w:r>
      <w:r>
        <w:rPr>
          <w:sz w:val="28"/>
          <w:szCs w:val="28"/>
        </w:rPr>
        <w:t>на</w:t>
      </w:r>
      <w:r w:rsidRPr="00FF1DA7">
        <w:rPr>
          <w:sz w:val="28"/>
          <w:szCs w:val="28"/>
        </w:rPr>
        <w:t xml:space="preserve"> сум</w:t>
      </w:r>
      <w:r>
        <w:rPr>
          <w:sz w:val="28"/>
          <w:szCs w:val="28"/>
        </w:rPr>
        <w:t>у</w:t>
      </w:r>
      <w:r w:rsidRPr="00FF1DA7">
        <w:rPr>
          <w:sz w:val="28"/>
          <w:szCs w:val="28"/>
        </w:rPr>
        <w:t xml:space="preserve"> 86,</w:t>
      </w:r>
      <w:r>
        <w:rPr>
          <w:sz w:val="28"/>
          <w:szCs w:val="28"/>
        </w:rPr>
        <w:t>1 тис. грн.</w:t>
      </w:r>
    </w:p>
    <w:p w14:paraId="5F50D3F9" w14:textId="77777777" w:rsidR="00F004E0" w:rsidRPr="005C54E7" w:rsidRDefault="00F004E0" w:rsidP="00435964">
      <w:pPr>
        <w:ind w:firstLine="709"/>
        <w:jc w:val="both"/>
        <w:rPr>
          <w:sz w:val="28"/>
          <w:szCs w:val="28"/>
        </w:rPr>
      </w:pPr>
    </w:p>
    <w:p w14:paraId="2818C984" w14:textId="77777777" w:rsidR="00925AE9" w:rsidRDefault="00925AE9" w:rsidP="00F761A3">
      <w:pPr>
        <w:ind w:firstLine="567"/>
        <w:jc w:val="center"/>
        <w:rPr>
          <w:b/>
          <w:i/>
          <w:iCs/>
          <w:sz w:val="28"/>
          <w:szCs w:val="28"/>
        </w:rPr>
      </w:pPr>
      <w:r w:rsidRPr="005C54E7">
        <w:rPr>
          <w:b/>
          <w:i/>
          <w:iCs/>
          <w:sz w:val="28"/>
          <w:szCs w:val="28"/>
        </w:rPr>
        <w:t>КПКВ</w:t>
      </w:r>
      <w:r w:rsidR="002266E0" w:rsidRPr="005C54E7">
        <w:rPr>
          <w:b/>
          <w:i/>
          <w:iCs/>
          <w:sz w:val="28"/>
          <w:szCs w:val="28"/>
        </w:rPr>
        <w:t xml:space="preserve"> </w:t>
      </w:r>
      <w:r w:rsidRPr="005C54E7">
        <w:rPr>
          <w:b/>
          <w:i/>
          <w:iCs/>
          <w:sz w:val="28"/>
          <w:szCs w:val="28"/>
        </w:rPr>
        <w:t>1020 «</w:t>
      </w:r>
      <w:r w:rsidR="00CF4ECA" w:rsidRPr="005C54E7">
        <w:rPr>
          <w:b/>
          <w:bCs/>
          <w:i/>
          <w:iCs/>
          <w:sz w:val="28"/>
          <w:szCs w:val="28"/>
          <w:shd w:val="clear" w:color="auto" w:fill="FFFFFF"/>
        </w:rPr>
        <w:t>Надання загальної середньої освіти за рахунок коштів місцевого бюджету</w:t>
      </w:r>
      <w:r w:rsidRPr="005C54E7">
        <w:rPr>
          <w:b/>
          <w:i/>
          <w:iCs/>
          <w:sz w:val="28"/>
          <w:szCs w:val="28"/>
        </w:rPr>
        <w:t>»</w:t>
      </w:r>
    </w:p>
    <w:p w14:paraId="59F7A54B" w14:textId="77777777" w:rsidR="00687E87" w:rsidRPr="005C54E7" w:rsidRDefault="00687E87" w:rsidP="00F761A3">
      <w:pPr>
        <w:ind w:firstLine="567"/>
        <w:jc w:val="center"/>
        <w:rPr>
          <w:b/>
          <w:bCs/>
          <w:i/>
          <w:iCs/>
          <w:sz w:val="28"/>
          <w:szCs w:val="28"/>
        </w:rPr>
      </w:pPr>
    </w:p>
    <w:p w14:paraId="0C8D0E02" w14:textId="3014871F" w:rsidR="00925AE9" w:rsidRPr="005C54E7" w:rsidRDefault="00925AE9" w:rsidP="00687E87">
      <w:pPr>
        <w:tabs>
          <w:tab w:val="left" w:pos="1800"/>
        </w:tabs>
        <w:ind w:firstLine="709"/>
        <w:jc w:val="both"/>
        <w:rPr>
          <w:b/>
          <w:sz w:val="28"/>
          <w:szCs w:val="28"/>
        </w:rPr>
      </w:pPr>
      <w:bookmarkStart w:id="9" w:name="_Hlk93997305"/>
      <w:r w:rsidRPr="005C54E7">
        <w:rPr>
          <w:sz w:val="28"/>
          <w:szCs w:val="28"/>
        </w:rPr>
        <w:t>По закладах загальної середньої освіти   територіальної громади за 20</w:t>
      </w:r>
      <w:r w:rsidR="002266E0" w:rsidRPr="005C54E7">
        <w:rPr>
          <w:sz w:val="28"/>
          <w:szCs w:val="28"/>
        </w:rPr>
        <w:t>2</w:t>
      </w:r>
      <w:r w:rsidR="00164FC5">
        <w:rPr>
          <w:sz w:val="28"/>
          <w:szCs w:val="28"/>
        </w:rPr>
        <w:t>3</w:t>
      </w:r>
      <w:r w:rsidR="002266E0" w:rsidRPr="005C54E7">
        <w:rPr>
          <w:sz w:val="28"/>
          <w:szCs w:val="28"/>
        </w:rPr>
        <w:t xml:space="preserve"> </w:t>
      </w:r>
      <w:r w:rsidRPr="005C54E7">
        <w:rPr>
          <w:sz w:val="28"/>
          <w:szCs w:val="28"/>
        </w:rPr>
        <w:t xml:space="preserve">рік проведені видатки по загальному фонду на загальну суму </w:t>
      </w:r>
      <w:r w:rsidR="00DA5227" w:rsidRPr="00864CE4">
        <w:rPr>
          <w:sz w:val="28"/>
          <w:szCs w:val="28"/>
        </w:rPr>
        <w:t>1</w:t>
      </w:r>
      <w:r w:rsidR="00164FC5">
        <w:rPr>
          <w:sz w:val="28"/>
          <w:szCs w:val="28"/>
        </w:rPr>
        <w:t xml:space="preserve">3 832,8 </w:t>
      </w:r>
      <w:r w:rsidRPr="005C54E7">
        <w:rPr>
          <w:sz w:val="28"/>
          <w:szCs w:val="28"/>
        </w:rPr>
        <w:t>тис. грн.</w:t>
      </w:r>
      <w:r w:rsidR="0074197B">
        <w:rPr>
          <w:sz w:val="28"/>
          <w:szCs w:val="28"/>
        </w:rPr>
        <w:t>.</w:t>
      </w:r>
    </w:p>
    <w:p w14:paraId="1A5F1B73" w14:textId="0FB2EFF6" w:rsidR="00CF4ECA" w:rsidRPr="005C54E7" w:rsidRDefault="00CF4ECA" w:rsidP="00687E87">
      <w:pPr>
        <w:ind w:firstLine="709"/>
        <w:jc w:val="both"/>
        <w:rPr>
          <w:sz w:val="28"/>
          <w:szCs w:val="28"/>
        </w:rPr>
      </w:pPr>
      <w:bookmarkStart w:id="10" w:name="_Hlk93997855"/>
      <w:bookmarkEnd w:id="9"/>
      <w:r w:rsidRPr="005C54E7">
        <w:rPr>
          <w:sz w:val="28"/>
          <w:szCs w:val="28"/>
        </w:rPr>
        <w:t xml:space="preserve">На оплату заробітної плати з нарахуваннями по загальному фонду використано </w:t>
      </w:r>
      <w:r w:rsidR="00164FC5">
        <w:rPr>
          <w:sz w:val="28"/>
          <w:szCs w:val="28"/>
        </w:rPr>
        <w:t>7 633,2</w:t>
      </w:r>
      <w:r w:rsidRPr="005C54E7">
        <w:rPr>
          <w:sz w:val="28"/>
          <w:szCs w:val="28"/>
        </w:rPr>
        <w:t xml:space="preserve"> тис. грн., </w:t>
      </w:r>
      <w:bookmarkStart w:id="11" w:name="_Hlk94006852"/>
      <w:r w:rsidRPr="005C54E7">
        <w:rPr>
          <w:sz w:val="28"/>
          <w:szCs w:val="28"/>
        </w:rPr>
        <w:t xml:space="preserve">що становить  </w:t>
      </w:r>
      <w:r w:rsidR="00164FC5">
        <w:rPr>
          <w:sz w:val="28"/>
          <w:szCs w:val="28"/>
        </w:rPr>
        <w:t>55,2</w:t>
      </w:r>
      <w:r w:rsidRPr="005C54E7">
        <w:rPr>
          <w:sz w:val="28"/>
          <w:szCs w:val="28"/>
        </w:rPr>
        <w:t xml:space="preserve"> %  загального обсягу видатків.</w:t>
      </w:r>
      <w:bookmarkEnd w:id="11"/>
    </w:p>
    <w:p w14:paraId="4DACD182" w14:textId="09D44981" w:rsidR="00397058" w:rsidRPr="005C54E7" w:rsidRDefault="00925AE9" w:rsidP="00687E87">
      <w:pPr>
        <w:ind w:firstLine="709"/>
        <w:jc w:val="both"/>
        <w:rPr>
          <w:sz w:val="28"/>
          <w:szCs w:val="28"/>
        </w:rPr>
      </w:pPr>
      <w:r w:rsidRPr="005C54E7">
        <w:rPr>
          <w:sz w:val="28"/>
          <w:szCs w:val="28"/>
        </w:rPr>
        <w:t xml:space="preserve">По КЕКВ 2210 </w:t>
      </w:r>
      <w:bookmarkStart w:id="12" w:name="_Hlk158042625"/>
      <w:r w:rsidRPr="005C54E7">
        <w:rPr>
          <w:sz w:val="28"/>
          <w:szCs w:val="28"/>
        </w:rPr>
        <w:t xml:space="preserve">«Предмети, матеріали, обладнання та інвентар»  </w:t>
      </w:r>
      <w:bookmarkEnd w:id="10"/>
      <w:bookmarkEnd w:id="12"/>
      <w:r w:rsidRPr="005C54E7">
        <w:rPr>
          <w:sz w:val="28"/>
          <w:szCs w:val="28"/>
        </w:rPr>
        <w:t xml:space="preserve">використано на потреби шкіл  </w:t>
      </w:r>
      <w:r w:rsidR="00164FC5">
        <w:rPr>
          <w:sz w:val="28"/>
          <w:szCs w:val="28"/>
        </w:rPr>
        <w:t>1 263,4</w:t>
      </w:r>
      <w:r w:rsidRPr="005C54E7">
        <w:rPr>
          <w:sz w:val="28"/>
          <w:szCs w:val="28"/>
        </w:rPr>
        <w:t xml:space="preserve"> тис. грн.</w:t>
      </w:r>
      <w:r w:rsidR="00BB01E5" w:rsidRPr="005C54E7">
        <w:rPr>
          <w:sz w:val="28"/>
          <w:szCs w:val="28"/>
        </w:rPr>
        <w:t xml:space="preserve"> </w:t>
      </w:r>
      <w:r w:rsidRPr="005C54E7">
        <w:rPr>
          <w:sz w:val="28"/>
          <w:szCs w:val="28"/>
        </w:rPr>
        <w:t xml:space="preserve">використовувалися на розрахунки за господарські товари, запчастини для </w:t>
      </w:r>
      <w:r w:rsidR="002266E0" w:rsidRPr="005C54E7">
        <w:rPr>
          <w:sz w:val="28"/>
          <w:szCs w:val="28"/>
        </w:rPr>
        <w:t xml:space="preserve"> школяриків, </w:t>
      </w:r>
      <w:r w:rsidRPr="005C54E7">
        <w:rPr>
          <w:sz w:val="28"/>
          <w:szCs w:val="28"/>
        </w:rPr>
        <w:t>придбан</w:t>
      </w:r>
      <w:r w:rsidR="002266E0" w:rsidRPr="005C54E7">
        <w:rPr>
          <w:sz w:val="28"/>
          <w:szCs w:val="28"/>
        </w:rPr>
        <w:t xml:space="preserve">ня </w:t>
      </w:r>
      <w:r w:rsidRPr="005C54E7">
        <w:rPr>
          <w:sz w:val="28"/>
          <w:szCs w:val="28"/>
        </w:rPr>
        <w:t xml:space="preserve"> паливно-мастильні матеріали та запчастини </w:t>
      </w:r>
      <w:r w:rsidR="002266E0" w:rsidRPr="005C54E7">
        <w:rPr>
          <w:sz w:val="28"/>
          <w:szCs w:val="28"/>
        </w:rPr>
        <w:t>,ми</w:t>
      </w:r>
      <w:r w:rsidRPr="005C54E7">
        <w:rPr>
          <w:sz w:val="28"/>
          <w:szCs w:val="28"/>
        </w:rPr>
        <w:t>ючі засоби, інвентар для прибирання та інші товари господарського значення</w:t>
      </w:r>
      <w:r w:rsidR="002266E0" w:rsidRPr="005C54E7">
        <w:rPr>
          <w:sz w:val="28"/>
          <w:szCs w:val="28"/>
        </w:rPr>
        <w:t>,</w:t>
      </w:r>
      <w:r w:rsidR="00B96CE8" w:rsidRPr="005C54E7">
        <w:rPr>
          <w:sz w:val="28"/>
          <w:szCs w:val="28"/>
        </w:rPr>
        <w:t xml:space="preserve"> матеріали для облаштування підвального приміщення,</w:t>
      </w:r>
      <w:r w:rsidR="00B55AF1" w:rsidRPr="005C54E7">
        <w:rPr>
          <w:sz w:val="28"/>
          <w:szCs w:val="28"/>
        </w:rPr>
        <w:t xml:space="preserve"> </w:t>
      </w:r>
      <w:r w:rsidR="00D875A4" w:rsidRPr="00D875A4">
        <w:rPr>
          <w:sz w:val="28"/>
          <w:szCs w:val="28"/>
        </w:rPr>
        <w:t>придбання засобів навчання для кабінету Захист України</w:t>
      </w:r>
      <w:r w:rsidR="00D875A4">
        <w:rPr>
          <w:sz w:val="28"/>
          <w:szCs w:val="28"/>
        </w:rPr>
        <w:t xml:space="preserve">, </w:t>
      </w:r>
      <w:r w:rsidRPr="005C54E7">
        <w:rPr>
          <w:sz w:val="28"/>
          <w:szCs w:val="28"/>
        </w:rPr>
        <w:t xml:space="preserve">свідоцтва про здобуття освіти та додатки до них </w:t>
      </w:r>
      <w:r w:rsidR="002266E0" w:rsidRPr="005C54E7">
        <w:rPr>
          <w:sz w:val="28"/>
          <w:szCs w:val="28"/>
        </w:rPr>
        <w:t>та інше.</w:t>
      </w:r>
    </w:p>
    <w:p w14:paraId="79EE540C" w14:textId="591D54D4" w:rsidR="00925AE9" w:rsidRPr="005C54E7" w:rsidRDefault="00925AE9" w:rsidP="00687E87">
      <w:pPr>
        <w:ind w:firstLine="709"/>
        <w:jc w:val="both"/>
        <w:rPr>
          <w:sz w:val="28"/>
          <w:szCs w:val="28"/>
        </w:rPr>
      </w:pPr>
      <w:r w:rsidRPr="00BF1126">
        <w:rPr>
          <w:sz w:val="28"/>
          <w:szCs w:val="28"/>
        </w:rPr>
        <w:t>По КЕКВ 2220</w:t>
      </w:r>
      <w:r w:rsidRPr="005C54E7">
        <w:rPr>
          <w:sz w:val="28"/>
          <w:szCs w:val="28"/>
        </w:rPr>
        <w:t xml:space="preserve"> </w:t>
      </w:r>
      <w:r w:rsidR="00BF1126">
        <w:rPr>
          <w:sz w:val="28"/>
          <w:szCs w:val="28"/>
        </w:rPr>
        <w:t xml:space="preserve">«Медикаменти та перев’язувальні матеріали» </w:t>
      </w:r>
      <w:r w:rsidRPr="005C54E7">
        <w:rPr>
          <w:sz w:val="28"/>
          <w:szCs w:val="28"/>
        </w:rPr>
        <w:t>придбано медикаментів та диззасобів на суму –</w:t>
      </w:r>
      <w:r w:rsidR="006359A0" w:rsidRPr="005C54E7">
        <w:rPr>
          <w:sz w:val="28"/>
          <w:szCs w:val="28"/>
        </w:rPr>
        <w:t xml:space="preserve"> </w:t>
      </w:r>
      <w:r w:rsidR="00164FC5">
        <w:rPr>
          <w:sz w:val="28"/>
          <w:szCs w:val="28"/>
        </w:rPr>
        <w:t>4</w:t>
      </w:r>
      <w:r w:rsidR="006359A0" w:rsidRPr="005C54E7">
        <w:rPr>
          <w:sz w:val="28"/>
          <w:szCs w:val="28"/>
        </w:rPr>
        <w:t>,0</w:t>
      </w:r>
      <w:r w:rsidRPr="005C54E7">
        <w:rPr>
          <w:sz w:val="28"/>
          <w:szCs w:val="28"/>
        </w:rPr>
        <w:t xml:space="preserve"> тис. грн.</w:t>
      </w:r>
      <w:r w:rsidR="0074197B">
        <w:rPr>
          <w:sz w:val="28"/>
          <w:szCs w:val="28"/>
        </w:rPr>
        <w:t>.</w:t>
      </w:r>
    </w:p>
    <w:p w14:paraId="471B38CF" w14:textId="131608C0" w:rsidR="00925AE9" w:rsidRPr="005C54E7" w:rsidRDefault="00925AE9" w:rsidP="00687E87">
      <w:pPr>
        <w:ind w:firstLine="709"/>
        <w:jc w:val="both"/>
        <w:rPr>
          <w:sz w:val="28"/>
          <w:szCs w:val="28"/>
        </w:rPr>
      </w:pPr>
      <w:r w:rsidRPr="00040A4F">
        <w:rPr>
          <w:sz w:val="28"/>
          <w:szCs w:val="28"/>
        </w:rPr>
        <w:t>По КЕКВ 2230</w:t>
      </w:r>
      <w:r w:rsidRPr="005C54E7">
        <w:rPr>
          <w:sz w:val="28"/>
          <w:szCs w:val="28"/>
        </w:rPr>
        <w:t xml:space="preserve"> </w:t>
      </w:r>
      <w:bookmarkStart w:id="13" w:name="_Hlk158042601"/>
      <w:r w:rsidR="00040A4F" w:rsidRPr="00040A4F">
        <w:rPr>
          <w:sz w:val="28"/>
          <w:szCs w:val="28"/>
        </w:rPr>
        <w:t xml:space="preserve">«Продукти харчування» </w:t>
      </w:r>
      <w:bookmarkEnd w:id="13"/>
      <w:r w:rsidRPr="005C54E7">
        <w:rPr>
          <w:sz w:val="28"/>
          <w:szCs w:val="28"/>
        </w:rPr>
        <w:t xml:space="preserve">використано </w:t>
      </w:r>
      <w:r w:rsidR="00AF321D" w:rsidRPr="005C54E7">
        <w:rPr>
          <w:sz w:val="28"/>
          <w:szCs w:val="28"/>
        </w:rPr>
        <w:t xml:space="preserve"> </w:t>
      </w:r>
      <w:r w:rsidR="00164FC5">
        <w:rPr>
          <w:sz w:val="28"/>
          <w:szCs w:val="28"/>
        </w:rPr>
        <w:t>1 449,5</w:t>
      </w:r>
      <w:r w:rsidRPr="005C54E7">
        <w:rPr>
          <w:sz w:val="28"/>
          <w:szCs w:val="28"/>
        </w:rPr>
        <w:t xml:space="preserve"> тис. грн. на харчування учнів</w:t>
      </w:r>
      <w:r w:rsidR="00AF321D" w:rsidRPr="005C54E7">
        <w:rPr>
          <w:sz w:val="28"/>
          <w:szCs w:val="28"/>
        </w:rPr>
        <w:t xml:space="preserve">1-4 класів </w:t>
      </w:r>
      <w:r w:rsidR="00611D3A">
        <w:rPr>
          <w:sz w:val="28"/>
          <w:szCs w:val="28"/>
        </w:rPr>
        <w:t xml:space="preserve"> та пільгових категорій.</w:t>
      </w:r>
      <w:r w:rsidRPr="005C54E7">
        <w:rPr>
          <w:sz w:val="28"/>
          <w:szCs w:val="28"/>
        </w:rPr>
        <w:t xml:space="preserve"> </w:t>
      </w:r>
      <w:r w:rsidR="00611D3A" w:rsidRPr="00611D3A">
        <w:rPr>
          <w:sz w:val="28"/>
          <w:szCs w:val="28"/>
        </w:rPr>
        <w:t xml:space="preserve">Вартість  харчування учнів пільгових категорій  складає </w:t>
      </w:r>
      <w:r w:rsidR="00611D3A">
        <w:rPr>
          <w:sz w:val="28"/>
          <w:szCs w:val="28"/>
        </w:rPr>
        <w:t>40</w:t>
      </w:r>
      <w:r w:rsidR="00611D3A" w:rsidRPr="00611D3A">
        <w:rPr>
          <w:sz w:val="28"/>
          <w:szCs w:val="28"/>
        </w:rPr>
        <w:t xml:space="preserve"> гривень</w:t>
      </w:r>
    </w:p>
    <w:p w14:paraId="7A5F3F21" w14:textId="02567B9F" w:rsidR="00925AE9" w:rsidRPr="005C54E7" w:rsidRDefault="00925AE9" w:rsidP="00687E87">
      <w:pPr>
        <w:ind w:firstLine="709"/>
        <w:jc w:val="both"/>
        <w:rPr>
          <w:sz w:val="28"/>
          <w:szCs w:val="28"/>
        </w:rPr>
      </w:pPr>
      <w:r w:rsidRPr="005C54E7">
        <w:rPr>
          <w:sz w:val="28"/>
          <w:szCs w:val="28"/>
        </w:rPr>
        <w:t>По  КЕКВ 2240 «Оплата послуг, крім комунальних»  використано</w:t>
      </w:r>
      <w:r w:rsidR="00C95BE4" w:rsidRPr="005C54E7">
        <w:rPr>
          <w:sz w:val="28"/>
          <w:szCs w:val="28"/>
        </w:rPr>
        <w:t xml:space="preserve"> </w:t>
      </w:r>
      <w:r w:rsidR="00164FC5">
        <w:rPr>
          <w:sz w:val="28"/>
          <w:szCs w:val="28"/>
        </w:rPr>
        <w:t>1 230,9</w:t>
      </w:r>
      <w:r w:rsidRPr="005C54E7">
        <w:rPr>
          <w:sz w:val="28"/>
          <w:szCs w:val="28"/>
        </w:rPr>
        <w:t xml:space="preserve"> тис.</w:t>
      </w:r>
      <w:r w:rsidR="00C95BE4" w:rsidRPr="005C54E7">
        <w:rPr>
          <w:sz w:val="28"/>
          <w:szCs w:val="28"/>
        </w:rPr>
        <w:t xml:space="preserve"> </w:t>
      </w:r>
      <w:r w:rsidRPr="005C54E7">
        <w:rPr>
          <w:sz w:val="28"/>
          <w:szCs w:val="28"/>
        </w:rPr>
        <w:t>грн.</w:t>
      </w:r>
      <w:r w:rsidR="00BF314B">
        <w:rPr>
          <w:sz w:val="28"/>
          <w:szCs w:val="28"/>
        </w:rPr>
        <w:t>.</w:t>
      </w:r>
      <w:r w:rsidRPr="005C54E7">
        <w:rPr>
          <w:sz w:val="28"/>
          <w:szCs w:val="28"/>
        </w:rPr>
        <w:t xml:space="preserve"> Кошти спрямовані на</w:t>
      </w:r>
      <w:r w:rsidR="00D56BA5" w:rsidRPr="005C54E7">
        <w:rPr>
          <w:sz w:val="28"/>
          <w:szCs w:val="28"/>
        </w:rPr>
        <w:t xml:space="preserve"> п</w:t>
      </w:r>
      <w:r w:rsidR="00EA050A" w:rsidRPr="005C54E7">
        <w:rPr>
          <w:sz w:val="28"/>
          <w:szCs w:val="28"/>
        </w:rPr>
        <w:t>ослуги зв’язку та інтернету,</w:t>
      </w:r>
      <w:r w:rsidR="00687E87">
        <w:rPr>
          <w:sz w:val="28"/>
          <w:szCs w:val="28"/>
        </w:rPr>
        <w:t xml:space="preserve"> </w:t>
      </w:r>
      <w:r w:rsidR="005C6890" w:rsidRPr="005C54E7">
        <w:rPr>
          <w:sz w:val="28"/>
          <w:szCs w:val="28"/>
        </w:rPr>
        <w:t>послуги з охорони приміщення,</w:t>
      </w:r>
      <w:r w:rsidR="00EA050A" w:rsidRPr="005C54E7">
        <w:rPr>
          <w:sz w:val="28"/>
          <w:szCs w:val="28"/>
        </w:rPr>
        <w:t xml:space="preserve"> </w:t>
      </w:r>
      <w:r w:rsidRPr="005C54E7">
        <w:rPr>
          <w:sz w:val="28"/>
          <w:szCs w:val="28"/>
        </w:rPr>
        <w:t>ремонт комп’ютерної техніки, перезарядка картриджі</w:t>
      </w:r>
      <w:r w:rsidR="00EA050A" w:rsidRPr="005C54E7">
        <w:rPr>
          <w:sz w:val="28"/>
          <w:szCs w:val="28"/>
        </w:rPr>
        <w:t xml:space="preserve">, </w:t>
      </w:r>
      <w:r w:rsidRPr="005C54E7">
        <w:rPr>
          <w:sz w:val="28"/>
          <w:szCs w:val="28"/>
        </w:rPr>
        <w:t>поточний ремонт автобусів, заміна  шин</w:t>
      </w:r>
      <w:r w:rsidR="00EA050A" w:rsidRPr="005C54E7">
        <w:rPr>
          <w:sz w:val="28"/>
          <w:szCs w:val="28"/>
        </w:rPr>
        <w:t xml:space="preserve">, </w:t>
      </w:r>
      <w:r w:rsidRPr="005C54E7">
        <w:rPr>
          <w:sz w:val="28"/>
          <w:szCs w:val="28"/>
        </w:rPr>
        <w:t>страхування автобусів і водіїв, технічний огляд  шкільних автобусів,</w:t>
      </w:r>
      <w:r w:rsidR="00EA050A" w:rsidRPr="005C54E7">
        <w:rPr>
          <w:sz w:val="28"/>
          <w:szCs w:val="28"/>
        </w:rPr>
        <w:t xml:space="preserve"> </w:t>
      </w:r>
      <w:r w:rsidRPr="005C54E7">
        <w:rPr>
          <w:sz w:val="28"/>
          <w:szCs w:val="28"/>
        </w:rPr>
        <w:t xml:space="preserve">сезонне технічне обслуговування систем газопостачання </w:t>
      </w:r>
      <w:r w:rsidR="00EA050A" w:rsidRPr="005C54E7">
        <w:rPr>
          <w:sz w:val="28"/>
          <w:szCs w:val="28"/>
        </w:rPr>
        <w:t xml:space="preserve">, </w:t>
      </w:r>
      <w:r w:rsidRPr="005C54E7">
        <w:rPr>
          <w:sz w:val="28"/>
          <w:szCs w:val="28"/>
        </w:rPr>
        <w:lastRenderedPageBreak/>
        <w:t>перезарядка</w:t>
      </w:r>
      <w:r w:rsidR="00EA050A" w:rsidRPr="005C54E7">
        <w:rPr>
          <w:sz w:val="28"/>
          <w:szCs w:val="28"/>
        </w:rPr>
        <w:t xml:space="preserve"> вогнегасників, </w:t>
      </w:r>
      <w:r w:rsidRPr="005C54E7">
        <w:rPr>
          <w:sz w:val="28"/>
          <w:szCs w:val="28"/>
        </w:rPr>
        <w:t>виготовлення свідоцтв</w:t>
      </w:r>
      <w:r w:rsidR="00C95BE4" w:rsidRPr="005C54E7">
        <w:rPr>
          <w:sz w:val="28"/>
          <w:szCs w:val="28"/>
        </w:rPr>
        <w:t>,</w:t>
      </w:r>
      <w:r w:rsidRPr="005C54E7">
        <w:rPr>
          <w:sz w:val="28"/>
          <w:szCs w:val="28"/>
        </w:rPr>
        <w:t xml:space="preserve"> </w:t>
      </w:r>
      <w:r w:rsidR="00B139D1" w:rsidRPr="00B139D1">
        <w:rPr>
          <w:sz w:val="28"/>
          <w:szCs w:val="28"/>
        </w:rPr>
        <w:t>проведення періодичних профілактичних медоглядів працівників,</w:t>
      </w:r>
      <w:r w:rsidR="00B139D1">
        <w:rPr>
          <w:sz w:val="28"/>
          <w:szCs w:val="28"/>
        </w:rPr>
        <w:t xml:space="preserve"> </w:t>
      </w:r>
      <w:r w:rsidR="00EA050A" w:rsidRPr="005C54E7">
        <w:rPr>
          <w:sz w:val="28"/>
          <w:szCs w:val="28"/>
        </w:rPr>
        <w:t>та інше.</w:t>
      </w:r>
    </w:p>
    <w:p w14:paraId="3305BE57" w14:textId="437288AB" w:rsidR="00925AE9" w:rsidRPr="005C54E7" w:rsidRDefault="00925AE9" w:rsidP="00687E87">
      <w:pPr>
        <w:ind w:firstLine="709"/>
        <w:jc w:val="both"/>
        <w:rPr>
          <w:sz w:val="28"/>
          <w:szCs w:val="28"/>
        </w:rPr>
      </w:pPr>
      <w:r w:rsidRPr="005C54E7">
        <w:rPr>
          <w:sz w:val="28"/>
          <w:szCs w:val="28"/>
        </w:rPr>
        <w:t xml:space="preserve">По </w:t>
      </w:r>
      <w:r w:rsidRPr="00852378">
        <w:rPr>
          <w:sz w:val="28"/>
          <w:szCs w:val="28"/>
        </w:rPr>
        <w:t xml:space="preserve">КЕКВ </w:t>
      </w:r>
      <w:r w:rsidR="00852378" w:rsidRPr="00852378">
        <w:rPr>
          <w:sz w:val="28"/>
          <w:szCs w:val="28"/>
        </w:rPr>
        <w:t xml:space="preserve">2250 «Видатки на відрядження» </w:t>
      </w:r>
      <w:r w:rsidRPr="005C54E7">
        <w:rPr>
          <w:sz w:val="28"/>
          <w:szCs w:val="28"/>
        </w:rPr>
        <w:t xml:space="preserve">проведені касові видатки в сумі </w:t>
      </w:r>
      <w:r w:rsidR="00164FC5">
        <w:rPr>
          <w:sz w:val="28"/>
          <w:szCs w:val="28"/>
        </w:rPr>
        <w:t>12,9</w:t>
      </w:r>
      <w:r w:rsidRPr="005C54E7">
        <w:rPr>
          <w:sz w:val="28"/>
          <w:szCs w:val="28"/>
        </w:rPr>
        <w:t xml:space="preserve"> тис. грн. на відрядження для пі</w:t>
      </w:r>
      <w:r w:rsidR="00F95AF7" w:rsidRPr="005C54E7">
        <w:rPr>
          <w:sz w:val="28"/>
          <w:szCs w:val="28"/>
        </w:rPr>
        <w:t xml:space="preserve">двищення кваліфікації вчителів </w:t>
      </w:r>
      <w:r w:rsidRPr="005C54E7">
        <w:rPr>
          <w:sz w:val="28"/>
          <w:szCs w:val="28"/>
        </w:rPr>
        <w:t>.</w:t>
      </w:r>
    </w:p>
    <w:p w14:paraId="7E63D210" w14:textId="1A400DC0" w:rsidR="00925AE9" w:rsidRPr="005C54E7" w:rsidRDefault="00925AE9" w:rsidP="00687E87">
      <w:pPr>
        <w:ind w:firstLine="709"/>
        <w:jc w:val="both"/>
        <w:rPr>
          <w:sz w:val="28"/>
          <w:szCs w:val="28"/>
        </w:rPr>
      </w:pPr>
      <w:r w:rsidRPr="005C54E7">
        <w:rPr>
          <w:sz w:val="28"/>
          <w:szCs w:val="28"/>
        </w:rPr>
        <w:t xml:space="preserve">По </w:t>
      </w:r>
      <w:r w:rsidRPr="00DB2EF0">
        <w:rPr>
          <w:sz w:val="28"/>
          <w:szCs w:val="28"/>
        </w:rPr>
        <w:t xml:space="preserve">КЕКВ </w:t>
      </w:r>
      <w:r w:rsidRPr="005C54E7">
        <w:rPr>
          <w:sz w:val="28"/>
          <w:szCs w:val="28"/>
        </w:rPr>
        <w:t xml:space="preserve"> </w:t>
      </w:r>
      <w:r w:rsidR="00DB2EF0" w:rsidRPr="00DB2EF0">
        <w:rPr>
          <w:sz w:val="28"/>
          <w:szCs w:val="28"/>
        </w:rPr>
        <w:t xml:space="preserve">2270 «Оплата комунальних послуг та енергоносіїв» </w:t>
      </w:r>
      <w:r w:rsidRPr="005C54E7">
        <w:rPr>
          <w:sz w:val="28"/>
          <w:szCs w:val="28"/>
        </w:rPr>
        <w:t xml:space="preserve">за  спожиті енергоносії та комунальні послуги  проведені видатки в сумі </w:t>
      </w:r>
      <w:r w:rsidR="00164FC5">
        <w:rPr>
          <w:sz w:val="28"/>
          <w:szCs w:val="28"/>
        </w:rPr>
        <w:t>2 224,6</w:t>
      </w:r>
      <w:r w:rsidR="006359A0" w:rsidRPr="005C54E7">
        <w:rPr>
          <w:sz w:val="28"/>
          <w:szCs w:val="28"/>
        </w:rPr>
        <w:t xml:space="preserve"> </w:t>
      </w:r>
      <w:r w:rsidRPr="005C54E7">
        <w:rPr>
          <w:sz w:val="28"/>
          <w:szCs w:val="28"/>
        </w:rPr>
        <w:t>тис. грн., аб</w:t>
      </w:r>
      <w:r w:rsidR="003109CA" w:rsidRPr="005C54E7">
        <w:rPr>
          <w:sz w:val="28"/>
          <w:szCs w:val="28"/>
        </w:rPr>
        <w:t xml:space="preserve">о </w:t>
      </w:r>
      <w:r w:rsidR="00AA33C0" w:rsidRPr="005C54E7">
        <w:rPr>
          <w:sz w:val="28"/>
          <w:szCs w:val="28"/>
        </w:rPr>
        <w:t xml:space="preserve"> </w:t>
      </w:r>
      <w:r w:rsidR="00334BC3" w:rsidRPr="005C54E7">
        <w:rPr>
          <w:sz w:val="28"/>
          <w:szCs w:val="28"/>
        </w:rPr>
        <w:t>1</w:t>
      </w:r>
      <w:r w:rsidR="00164FC5">
        <w:rPr>
          <w:sz w:val="28"/>
          <w:szCs w:val="28"/>
        </w:rPr>
        <w:t>6,1</w:t>
      </w:r>
      <w:r w:rsidR="00C75346" w:rsidRPr="005C54E7">
        <w:rPr>
          <w:sz w:val="28"/>
          <w:szCs w:val="28"/>
        </w:rPr>
        <w:t xml:space="preserve"> </w:t>
      </w:r>
      <w:r w:rsidRPr="005C54E7">
        <w:rPr>
          <w:sz w:val="28"/>
          <w:szCs w:val="28"/>
        </w:rPr>
        <w:t>% від загального обсягу видатків.</w:t>
      </w:r>
    </w:p>
    <w:p w14:paraId="567EB46F" w14:textId="569659C8" w:rsidR="00925AE9" w:rsidRPr="005C54E7" w:rsidRDefault="00925AE9" w:rsidP="00687E87">
      <w:pPr>
        <w:ind w:firstLine="709"/>
        <w:jc w:val="both"/>
        <w:rPr>
          <w:sz w:val="28"/>
          <w:szCs w:val="28"/>
        </w:rPr>
      </w:pPr>
      <w:r w:rsidRPr="005C54E7">
        <w:rPr>
          <w:sz w:val="28"/>
          <w:szCs w:val="28"/>
        </w:rPr>
        <w:t xml:space="preserve">По </w:t>
      </w:r>
      <w:r w:rsidRPr="00DB2EF0">
        <w:rPr>
          <w:sz w:val="28"/>
          <w:szCs w:val="28"/>
        </w:rPr>
        <w:t>КЕКВ 2282</w:t>
      </w:r>
      <w:r w:rsidRPr="005C54E7">
        <w:rPr>
          <w:sz w:val="28"/>
          <w:szCs w:val="28"/>
        </w:rPr>
        <w:t xml:space="preserve"> проведені касові видатки у сумі </w:t>
      </w:r>
      <w:r w:rsidR="004C62F4" w:rsidRPr="005C54E7">
        <w:rPr>
          <w:sz w:val="28"/>
          <w:szCs w:val="28"/>
        </w:rPr>
        <w:t xml:space="preserve">– </w:t>
      </w:r>
      <w:r w:rsidR="00164FC5">
        <w:rPr>
          <w:sz w:val="28"/>
          <w:szCs w:val="28"/>
        </w:rPr>
        <w:t>13,1</w:t>
      </w:r>
      <w:r w:rsidR="00FC7C0C" w:rsidRPr="005C54E7">
        <w:rPr>
          <w:sz w:val="28"/>
          <w:szCs w:val="28"/>
        </w:rPr>
        <w:t xml:space="preserve"> </w:t>
      </w:r>
      <w:r w:rsidRPr="005C54E7">
        <w:rPr>
          <w:sz w:val="28"/>
          <w:szCs w:val="28"/>
        </w:rPr>
        <w:t>тис.</w:t>
      </w:r>
      <w:r w:rsidR="00864CE4">
        <w:rPr>
          <w:sz w:val="28"/>
          <w:szCs w:val="28"/>
        </w:rPr>
        <w:t xml:space="preserve"> </w:t>
      </w:r>
      <w:r w:rsidRPr="005C54E7">
        <w:rPr>
          <w:sz w:val="28"/>
          <w:szCs w:val="28"/>
        </w:rPr>
        <w:t>грн</w:t>
      </w:r>
      <w:r w:rsidR="00BF314B">
        <w:rPr>
          <w:sz w:val="28"/>
          <w:szCs w:val="28"/>
        </w:rPr>
        <w:t>.</w:t>
      </w:r>
      <w:r w:rsidRPr="005C54E7">
        <w:rPr>
          <w:sz w:val="28"/>
          <w:szCs w:val="28"/>
        </w:rPr>
        <w:t xml:space="preserve"> на </w:t>
      </w:r>
      <w:r w:rsidR="005C6890" w:rsidRPr="00131621">
        <w:rPr>
          <w:sz w:val="28"/>
          <w:szCs w:val="28"/>
        </w:rPr>
        <w:t>освітні послуги</w:t>
      </w:r>
      <w:r w:rsidR="005C6890" w:rsidRPr="005C54E7">
        <w:rPr>
          <w:sz w:val="28"/>
          <w:szCs w:val="28"/>
        </w:rPr>
        <w:t xml:space="preserve"> у сфері цивільного захисту</w:t>
      </w:r>
      <w:r w:rsidR="00131621">
        <w:rPr>
          <w:sz w:val="28"/>
          <w:szCs w:val="28"/>
        </w:rPr>
        <w:t xml:space="preserve"> та </w:t>
      </w:r>
      <w:r w:rsidR="00131621" w:rsidRPr="00131621">
        <w:rPr>
          <w:sz w:val="28"/>
          <w:szCs w:val="28"/>
        </w:rPr>
        <w:t>навчання педагогічних працівників (дистанційні платформи)</w:t>
      </w:r>
      <w:r w:rsidR="005C6890" w:rsidRPr="005C54E7">
        <w:rPr>
          <w:sz w:val="28"/>
          <w:szCs w:val="28"/>
        </w:rPr>
        <w:t>.</w:t>
      </w:r>
      <w:r w:rsidR="00F95AF7" w:rsidRPr="005C54E7">
        <w:rPr>
          <w:sz w:val="28"/>
          <w:szCs w:val="28"/>
        </w:rPr>
        <w:t xml:space="preserve"> </w:t>
      </w:r>
    </w:p>
    <w:p w14:paraId="55DCF3A5" w14:textId="4A2F9AB8" w:rsidR="00E228E6" w:rsidRPr="005C54E7" w:rsidRDefault="00925AE9" w:rsidP="00687E87">
      <w:pPr>
        <w:ind w:firstLine="709"/>
        <w:jc w:val="both"/>
        <w:rPr>
          <w:sz w:val="28"/>
          <w:szCs w:val="28"/>
        </w:rPr>
      </w:pPr>
      <w:bookmarkStart w:id="14" w:name="_Hlk93998492"/>
      <w:r w:rsidRPr="005C54E7">
        <w:rPr>
          <w:sz w:val="28"/>
          <w:szCs w:val="28"/>
        </w:rPr>
        <w:t xml:space="preserve">По </w:t>
      </w:r>
      <w:r w:rsidRPr="00761084">
        <w:rPr>
          <w:sz w:val="28"/>
          <w:szCs w:val="28"/>
        </w:rPr>
        <w:t>КЕКВ 2800</w:t>
      </w:r>
      <w:r w:rsidRPr="005C54E7">
        <w:rPr>
          <w:sz w:val="28"/>
          <w:szCs w:val="28"/>
        </w:rPr>
        <w:t xml:space="preserve"> </w:t>
      </w:r>
      <w:bookmarkStart w:id="15" w:name="_Hlk158042449"/>
      <w:r w:rsidR="00761084" w:rsidRPr="00761084">
        <w:rPr>
          <w:sz w:val="28"/>
          <w:szCs w:val="28"/>
        </w:rPr>
        <w:t xml:space="preserve">«Інші поточні видатки» </w:t>
      </w:r>
      <w:bookmarkEnd w:id="15"/>
      <w:r w:rsidR="00761084" w:rsidRPr="00761084">
        <w:rPr>
          <w:sz w:val="28"/>
          <w:szCs w:val="28"/>
        </w:rPr>
        <w:t>проведені</w:t>
      </w:r>
      <w:r w:rsidRPr="005C54E7">
        <w:rPr>
          <w:sz w:val="28"/>
          <w:szCs w:val="28"/>
        </w:rPr>
        <w:t xml:space="preserve"> </w:t>
      </w:r>
      <w:bookmarkStart w:id="16" w:name="_Hlk94079754"/>
      <w:r w:rsidRPr="005C54E7">
        <w:rPr>
          <w:sz w:val="28"/>
          <w:szCs w:val="28"/>
        </w:rPr>
        <w:t xml:space="preserve">видатки на оплату екологічного податку за викиди в атмосферне повітря </w:t>
      </w:r>
      <w:r w:rsidR="00761084">
        <w:rPr>
          <w:sz w:val="28"/>
          <w:szCs w:val="28"/>
        </w:rPr>
        <w:t>та</w:t>
      </w:r>
      <w:r w:rsidR="006359A0" w:rsidRPr="005C54E7">
        <w:rPr>
          <w:sz w:val="28"/>
          <w:szCs w:val="28"/>
        </w:rPr>
        <w:t xml:space="preserve"> внесення змін до статутів</w:t>
      </w:r>
      <w:r w:rsidR="00761084">
        <w:rPr>
          <w:sz w:val="28"/>
          <w:szCs w:val="28"/>
        </w:rPr>
        <w:t xml:space="preserve"> в сумі</w:t>
      </w:r>
      <w:r w:rsidRPr="005C54E7">
        <w:rPr>
          <w:sz w:val="28"/>
          <w:szCs w:val="28"/>
        </w:rPr>
        <w:t xml:space="preserve"> </w:t>
      </w:r>
      <w:r w:rsidR="00A30185" w:rsidRPr="005C54E7">
        <w:rPr>
          <w:sz w:val="28"/>
          <w:szCs w:val="28"/>
        </w:rPr>
        <w:t>1,</w:t>
      </w:r>
      <w:r w:rsidR="00164FC5">
        <w:rPr>
          <w:sz w:val="28"/>
          <w:szCs w:val="28"/>
        </w:rPr>
        <w:t>2</w:t>
      </w:r>
      <w:r w:rsidRPr="005C54E7">
        <w:rPr>
          <w:b/>
          <w:sz w:val="28"/>
          <w:szCs w:val="28"/>
        </w:rPr>
        <w:t xml:space="preserve"> </w:t>
      </w:r>
      <w:r w:rsidRPr="005C54E7">
        <w:rPr>
          <w:sz w:val="28"/>
          <w:szCs w:val="28"/>
        </w:rPr>
        <w:t xml:space="preserve"> тис. </w:t>
      </w:r>
      <w:bookmarkEnd w:id="16"/>
      <w:r w:rsidR="007F36CC" w:rsidRPr="005C54E7">
        <w:rPr>
          <w:sz w:val="28"/>
          <w:szCs w:val="28"/>
        </w:rPr>
        <w:t>грн.</w:t>
      </w:r>
      <w:r w:rsidR="00BF314B">
        <w:rPr>
          <w:sz w:val="28"/>
          <w:szCs w:val="28"/>
        </w:rPr>
        <w:t>.</w:t>
      </w:r>
    </w:p>
    <w:bookmarkEnd w:id="14"/>
    <w:p w14:paraId="187BDB4F" w14:textId="77777777" w:rsidR="00E228E6" w:rsidRPr="005C54E7" w:rsidRDefault="00E228E6" w:rsidP="00687E87">
      <w:pPr>
        <w:ind w:firstLine="709"/>
        <w:jc w:val="both"/>
        <w:rPr>
          <w:sz w:val="28"/>
          <w:szCs w:val="28"/>
        </w:rPr>
      </w:pPr>
    </w:p>
    <w:p w14:paraId="62991B6C" w14:textId="77777777" w:rsidR="009A54D1" w:rsidRPr="005C54E7" w:rsidRDefault="00925AE9" w:rsidP="00687E87">
      <w:pPr>
        <w:ind w:firstLine="709"/>
        <w:jc w:val="both"/>
        <w:rPr>
          <w:b/>
          <w:sz w:val="28"/>
          <w:szCs w:val="28"/>
        </w:rPr>
      </w:pPr>
      <w:r w:rsidRPr="005C54E7">
        <w:rPr>
          <w:b/>
          <w:sz w:val="28"/>
          <w:szCs w:val="28"/>
        </w:rPr>
        <w:t xml:space="preserve">    </w:t>
      </w:r>
    </w:p>
    <w:p w14:paraId="26BDE124" w14:textId="77777777" w:rsidR="00E228E6" w:rsidRPr="00FE63CE" w:rsidRDefault="00925AE9" w:rsidP="00687E87">
      <w:pPr>
        <w:ind w:firstLine="709"/>
        <w:jc w:val="both"/>
        <w:rPr>
          <w:b/>
          <w:i/>
          <w:iCs/>
          <w:sz w:val="28"/>
          <w:szCs w:val="28"/>
        </w:rPr>
      </w:pPr>
      <w:r w:rsidRPr="00FE63CE">
        <w:rPr>
          <w:b/>
          <w:i/>
          <w:iCs/>
          <w:sz w:val="28"/>
          <w:szCs w:val="28"/>
        </w:rPr>
        <w:t xml:space="preserve"> </w:t>
      </w:r>
      <w:r w:rsidR="00E228E6" w:rsidRPr="00FE63CE">
        <w:rPr>
          <w:b/>
          <w:i/>
          <w:iCs/>
          <w:sz w:val="28"/>
          <w:szCs w:val="28"/>
        </w:rPr>
        <w:t>КПКВ 10</w:t>
      </w:r>
      <w:r w:rsidR="009A54D1" w:rsidRPr="00FE63CE">
        <w:rPr>
          <w:b/>
          <w:i/>
          <w:iCs/>
          <w:sz w:val="28"/>
          <w:szCs w:val="28"/>
        </w:rPr>
        <w:t>3</w:t>
      </w:r>
      <w:r w:rsidR="00E228E6" w:rsidRPr="00FE63CE">
        <w:rPr>
          <w:b/>
          <w:i/>
          <w:iCs/>
          <w:sz w:val="28"/>
          <w:szCs w:val="28"/>
        </w:rPr>
        <w:t>0 «</w:t>
      </w:r>
      <w:r w:rsidR="00E228E6" w:rsidRPr="00FE63CE">
        <w:rPr>
          <w:b/>
          <w:bCs/>
          <w:i/>
          <w:iCs/>
          <w:sz w:val="28"/>
          <w:szCs w:val="28"/>
          <w:shd w:val="clear" w:color="auto" w:fill="FFFFFF"/>
        </w:rPr>
        <w:t>Надання загальної середньої освіти за рахунок освітньої субвенції</w:t>
      </w:r>
      <w:r w:rsidR="00E228E6" w:rsidRPr="00FE63CE">
        <w:rPr>
          <w:b/>
          <w:i/>
          <w:iCs/>
          <w:sz w:val="28"/>
          <w:szCs w:val="28"/>
        </w:rPr>
        <w:t>»</w:t>
      </w:r>
    </w:p>
    <w:p w14:paraId="5D72F2ED" w14:textId="77777777" w:rsidR="00E228E6" w:rsidRPr="005C54E7" w:rsidRDefault="00E228E6" w:rsidP="00687E87">
      <w:pPr>
        <w:ind w:firstLine="709"/>
        <w:jc w:val="both"/>
        <w:rPr>
          <w:b/>
          <w:sz w:val="28"/>
          <w:szCs w:val="28"/>
        </w:rPr>
      </w:pPr>
    </w:p>
    <w:p w14:paraId="736C3481" w14:textId="1DB04808" w:rsidR="009A54D1" w:rsidRPr="00BF314B" w:rsidRDefault="00E228E6" w:rsidP="00BF314B">
      <w:pPr>
        <w:tabs>
          <w:tab w:val="left" w:pos="1800"/>
        </w:tabs>
        <w:ind w:firstLine="709"/>
        <w:jc w:val="both"/>
        <w:rPr>
          <w:sz w:val="28"/>
          <w:szCs w:val="28"/>
        </w:rPr>
      </w:pPr>
      <w:r w:rsidRPr="005C54E7">
        <w:rPr>
          <w:sz w:val="28"/>
          <w:szCs w:val="28"/>
        </w:rPr>
        <w:t xml:space="preserve">По закладах загальної середньої освіти територіальної громади </w:t>
      </w:r>
      <w:r w:rsidR="009A54D1" w:rsidRPr="005C54E7">
        <w:rPr>
          <w:sz w:val="28"/>
          <w:szCs w:val="28"/>
        </w:rPr>
        <w:t xml:space="preserve"> за рахунок освітньої субвенції </w:t>
      </w:r>
      <w:r w:rsidRPr="005C54E7">
        <w:rPr>
          <w:sz w:val="28"/>
          <w:szCs w:val="28"/>
        </w:rPr>
        <w:t xml:space="preserve">проведені видатки по загальному фонду на загальну суму </w:t>
      </w:r>
      <w:r w:rsidR="00EC12D7" w:rsidRPr="005C54E7">
        <w:rPr>
          <w:sz w:val="28"/>
          <w:szCs w:val="28"/>
        </w:rPr>
        <w:t>1</w:t>
      </w:r>
      <w:r w:rsidR="001C572D">
        <w:rPr>
          <w:sz w:val="28"/>
          <w:szCs w:val="28"/>
        </w:rPr>
        <w:t>6 698,5</w:t>
      </w:r>
      <w:r w:rsidRPr="005C54E7">
        <w:rPr>
          <w:b/>
          <w:sz w:val="28"/>
          <w:szCs w:val="28"/>
        </w:rPr>
        <w:t xml:space="preserve"> </w:t>
      </w:r>
      <w:r w:rsidRPr="005C54E7">
        <w:rPr>
          <w:sz w:val="28"/>
          <w:szCs w:val="28"/>
        </w:rPr>
        <w:t>тис. грн.</w:t>
      </w:r>
      <w:r w:rsidR="00FE63CE">
        <w:rPr>
          <w:sz w:val="28"/>
          <w:szCs w:val="28"/>
        </w:rPr>
        <w:t>,</w:t>
      </w:r>
      <w:r w:rsidRPr="005C54E7">
        <w:rPr>
          <w:sz w:val="28"/>
          <w:szCs w:val="28"/>
        </w:rPr>
        <w:t xml:space="preserve"> при плані </w:t>
      </w:r>
      <w:r w:rsidR="00EC12D7" w:rsidRPr="005C54E7">
        <w:rPr>
          <w:sz w:val="28"/>
          <w:szCs w:val="28"/>
        </w:rPr>
        <w:t>1</w:t>
      </w:r>
      <w:r w:rsidR="001C572D">
        <w:rPr>
          <w:sz w:val="28"/>
          <w:szCs w:val="28"/>
        </w:rPr>
        <w:t>6 698,5</w:t>
      </w:r>
      <w:r w:rsidR="009A54D1" w:rsidRPr="005C54E7">
        <w:rPr>
          <w:sz w:val="28"/>
          <w:szCs w:val="28"/>
        </w:rPr>
        <w:t xml:space="preserve"> тис.</w:t>
      </w:r>
      <w:r w:rsidR="00EC12D7" w:rsidRPr="005C54E7">
        <w:rPr>
          <w:sz w:val="28"/>
          <w:szCs w:val="28"/>
        </w:rPr>
        <w:t xml:space="preserve"> </w:t>
      </w:r>
      <w:r w:rsidR="009A54D1" w:rsidRPr="005C54E7">
        <w:rPr>
          <w:sz w:val="28"/>
          <w:szCs w:val="28"/>
        </w:rPr>
        <w:t>грн.</w:t>
      </w:r>
      <w:r w:rsidR="00BF314B">
        <w:rPr>
          <w:sz w:val="28"/>
          <w:szCs w:val="28"/>
        </w:rPr>
        <w:t>.</w:t>
      </w:r>
      <w:r w:rsidR="009A54D1" w:rsidRPr="005C54E7">
        <w:rPr>
          <w:sz w:val="28"/>
          <w:szCs w:val="28"/>
        </w:rPr>
        <w:t xml:space="preserve"> </w:t>
      </w:r>
      <w:bookmarkStart w:id="17" w:name="_Hlk125046705"/>
      <w:r w:rsidR="009A54D1" w:rsidRPr="005C54E7">
        <w:rPr>
          <w:sz w:val="28"/>
          <w:szCs w:val="28"/>
        </w:rPr>
        <w:t xml:space="preserve">Дані кошти спрямовані на оплату заробітної плати з нарахуваннями педагогічним працівникам </w:t>
      </w:r>
      <w:r w:rsidR="00534972" w:rsidRPr="005C54E7">
        <w:rPr>
          <w:sz w:val="28"/>
          <w:szCs w:val="28"/>
        </w:rPr>
        <w:t>закладів загальної середньої освіти</w:t>
      </w:r>
      <w:bookmarkEnd w:id="17"/>
      <w:r w:rsidR="00534972" w:rsidRPr="005C54E7">
        <w:rPr>
          <w:sz w:val="28"/>
          <w:szCs w:val="28"/>
        </w:rPr>
        <w:t>.</w:t>
      </w:r>
    </w:p>
    <w:p w14:paraId="192726DC" w14:textId="77777777" w:rsidR="00E228E6" w:rsidRPr="005C54E7" w:rsidRDefault="00E228E6" w:rsidP="00687E87">
      <w:pPr>
        <w:ind w:firstLine="709"/>
        <w:jc w:val="both"/>
        <w:rPr>
          <w:b/>
          <w:sz w:val="28"/>
          <w:szCs w:val="28"/>
        </w:rPr>
      </w:pPr>
    </w:p>
    <w:p w14:paraId="5C28055F" w14:textId="77777777" w:rsidR="0018570F" w:rsidRPr="005C54E7" w:rsidRDefault="0018570F" w:rsidP="00687E87">
      <w:pPr>
        <w:ind w:firstLine="709"/>
        <w:jc w:val="both"/>
        <w:rPr>
          <w:sz w:val="28"/>
          <w:szCs w:val="28"/>
        </w:rPr>
      </w:pPr>
    </w:p>
    <w:p w14:paraId="0662F67D" w14:textId="77777777" w:rsidR="00687E87" w:rsidRPr="005C54E7" w:rsidRDefault="00687E87" w:rsidP="00687E87">
      <w:pPr>
        <w:ind w:firstLine="709"/>
        <w:jc w:val="both"/>
        <w:rPr>
          <w:b/>
          <w:bCs/>
          <w:sz w:val="28"/>
          <w:szCs w:val="28"/>
        </w:rPr>
      </w:pPr>
      <w:r>
        <w:rPr>
          <w:b/>
          <w:bCs/>
          <w:sz w:val="28"/>
          <w:szCs w:val="28"/>
        </w:rPr>
        <w:t>СПЕЦІАЛЬНИЙ</w:t>
      </w:r>
      <w:r w:rsidRPr="005C54E7">
        <w:rPr>
          <w:b/>
          <w:bCs/>
          <w:sz w:val="28"/>
          <w:szCs w:val="28"/>
        </w:rPr>
        <w:t xml:space="preserve"> фонд:</w:t>
      </w:r>
    </w:p>
    <w:p w14:paraId="1D96DF3F" w14:textId="6130221D" w:rsidR="00925AE9" w:rsidRPr="005C54E7" w:rsidRDefault="00EB435B" w:rsidP="00687E87">
      <w:pPr>
        <w:tabs>
          <w:tab w:val="left" w:pos="255"/>
        </w:tabs>
        <w:ind w:firstLine="709"/>
        <w:jc w:val="both"/>
        <w:rPr>
          <w:sz w:val="28"/>
          <w:szCs w:val="28"/>
        </w:rPr>
      </w:pPr>
      <w:r w:rsidRPr="005C54E7">
        <w:rPr>
          <w:sz w:val="28"/>
          <w:szCs w:val="28"/>
        </w:rPr>
        <w:t>По спеціальному фонду</w:t>
      </w:r>
      <w:r w:rsidRPr="005C54E7">
        <w:rPr>
          <w:b/>
          <w:sz w:val="28"/>
          <w:szCs w:val="28"/>
        </w:rPr>
        <w:t xml:space="preserve"> </w:t>
      </w:r>
      <w:r w:rsidRPr="005C54E7">
        <w:rPr>
          <w:sz w:val="28"/>
          <w:szCs w:val="28"/>
        </w:rPr>
        <w:t xml:space="preserve"> проведені  видатки в сумі  </w:t>
      </w:r>
      <w:r w:rsidR="00825AE9">
        <w:rPr>
          <w:sz w:val="28"/>
          <w:szCs w:val="28"/>
        </w:rPr>
        <w:t>2 372,2</w:t>
      </w:r>
      <w:r w:rsidRPr="005C54E7">
        <w:rPr>
          <w:sz w:val="28"/>
          <w:szCs w:val="28"/>
        </w:rPr>
        <w:t xml:space="preserve"> тис. грн. </w:t>
      </w:r>
      <w:r w:rsidR="00DF7B01" w:rsidRPr="005C54E7">
        <w:rPr>
          <w:sz w:val="28"/>
          <w:szCs w:val="28"/>
        </w:rPr>
        <w:t>з них:</w:t>
      </w:r>
    </w:p>
    <w:p w14:paraId="3FFF3274" w14:textId="3814B93A" w:rsidR="00EB435B" w:rsidRPr="00BF314B" w:rsidRDefault="00BF314B" w:rsidP="00BF314B">
      <w:pPr>
        <w:pStyle w:val="af2"/>
        <w:numPr>
          <w:ilvl w:val="0"/>
          <w:numId w:val="27"/>
        </w:numPr>
        <w:tabs>
          <w:tab w:val="left" w:pos="255"/>
          <w:tab w:val="left" w:pos="1134"/>
        </w:tabs>
        <w:spacing w:after="0"/>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w:t>
      </w:r>
      <w:r w:rsidR="00925AE9" w:rsidRPr="00BF314B">
        <w:rPr>
          <w:rFonts w:ascii="Times New Roman" w:hAnsi="Times New Roman" w:cs="Times New Roman"/>
          <w:sz w:val="28"/>
          <w:szCs w:val="28"/>
          <w:lang w:eastAsia="ru-RU"/>
        </w:rPr>
        <w:t xml:space="preserve">о КЕКВ 2210  видатки становлять </w:t>
      </w:r>
      <w:r w:rsidR="00EB435B" w:rsidRPr="00BF314B">
        <w:rPr>
          <w:rFonts w:ascii="Times New Roman" w:hAnsi="Times New Roman" w:cs="Times New Roman"/>
          <w:sz w:val="28"/>
          <w:szCs w:val="28"/>
          <w:lang w:eastAsia="ru-RU"/>
        </w:rPr>
        <w:t>1</w:t>
      </w:r>
      <w:r w:rsidR="00825AE9" w:rsidRPr="00BF314B">
        <w:rPr>
          <w:rFonts w:ascii="Times New Roman" w:hAnsi="Times New Roman" w:cs="Times New Roman"/>
          <w:sz w:val="28"/>
          <w:szCs w:val="28"/>
          <w:lang w:eastAsia="ru-RU"/>
        </w:rPr>
        <w:t xml:space="preserve"> 071,2 </w:t>
      </w:r>
      <w:r w:rsidR="00925AE9" w:rsidRPr="00BF314B">
        <w:rPr>
          <w:rFonts w:ascii="Times New Roman" w:hAnsi="Times New Roman" w:cs="Times New Roman"/>
          <w:sz w:val="28"/>
          <w:szCs w:val="28"/>
          <w:lang w:eastAsia="ru-RU"/>
        </w:rPr>
        <w:t>тис. грн</w:t>
      </w:r>
      <w:r w:rsidR="005C64E8" w:rsidRPr="00BF314B">
        <w:rPr>
          <w:rFonts w:ascii="Times New Roman" w:hAnsi="Times New Roman" w:cs="Times New Roman"/>
          <w:sz w:val="28"/>
          <w:szCs w:val="28"/>
          <w:lang w:eastAsia="ru-RU"/>
        </w:rPr>
        <w:t>.</w:t>
      </w:r>
      <w:r w:rsidR="00EB435B" w:rsidRPr="00BF314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у тому числі</w:t>
      </w:r>
      <w:r w:rsidR="00EB435B" w:rsidRPr="00BF314B">
        <w:rPr>
          <w:rFonts w:ascii="Times New Roman" w:hAnsi="Times New Roman" w:cs="Times New Roman"/>
          <w:sz w:val="28"/>
          <w:szCs w:val="28"/>
          <w:lang w:eastAsia="ru-RU"/>
        </w:rPr>
        <w:t>:</w:t>
      </w:r>
    </w:p>
    <w:p w14:paraId="3C3F5951" w14:textId="3764F07A" w:rsidR="00EB435B" w:rsidRPr="00BC26FA" w:rsidRDefault="005F64D3" w:rsidP="005728FA">
      <w:pPr>
        <w:numPr>
          <w:ilvl w:val="0"/>
          <w:numId w:val="24"/>
        </w:numPr>
        <w:tabs>
          <w:tab w:val="left" w:pos="255"/>
          <w:tab w:val="left" w:pos="1134"/>
        </w:tabs>
        <w:ind w:left="0" w:firstLine="709"/>
        <w:jc w:val="both"/>
        <w:rPr>
          <w:sz w:val="28"/>
          <w:szCs w:val="28"/>
        </w:rPr>
      </w:pPr>
      <w:r>
        <w:rPr>
          <w:sz w:val="28"/>
          <w:szCs w:val="28"/>
        </w:rPr>
        <w:t>7</w:t>
      </w:r>
      <w:r w:rsidR="00BC26FA">
        <w:rPr>
          <w:sz w:val="28"/>
          <w:szCs w:val="28"/>
        </w:rPr>
        <w:t>,7</w:t>
      </w:r>
      <w:r w:rsidR="00EB435B" w:rsidRPr="00BC26FA">
        <w:rPr>
          <w:sz w:val="28"/>
          <w:szCs w:val="28"/>
        </w:rPr>
        <w:t xml:space="preserve"> тис.</w:t>
      </w:r>
      <w:r w:rsidR="00DA3236" w:rsidRPr="00BC26FA">
        <w:rPr>
          <w:sz w:val="28"/>
          <w:szCs w:val="28"/>
        </w:rPr>
        <w:t xml:space="preserve"> </w:t>
      </w:r>
      <w:r w:rsidR="00EB435B" w:rsidRPr="00BC26FA">
        <w:rPr>
          <w:sz w:val="28"/>
          <w:szCs w:val="28"/>
        </w:rPr>
        <w:t>грн</w:t>
      </w:r>
      <w:r w:rsidR="005C6890" w:rsidRPr="00BC26FA">
        <w:rPr>
          <w:sz w:val="28"/>
          <w:szCs w:val="28"/>
        </w:rPr>
        <w:t>. придбання стелажів Г</w:t>
      </w:r>
      <w:r w:rsidR="00DA3236" w:rsidRPr="00BC26FA">
        <w:rPr>
          <w:sz w:val="28"/>
          <w:szCs w:val="28"/>
        </w:rPr>
        <w:t>н</w:t>
      </w:r>
      <w:r w:rsidR="005C6890" w:rsidRPr="00BC26FA">
        <w:rPr>
          <w:sz w:val="28"/>
          <w:szCs w:val="28"/>
        </w:rPr>
        <w:t>іздичівським ЗЗСО І-ІІІ ст. за рахунок надходження від оренди комунального майна</w:t>
      </w:r>
      <w:r w:rsidR="00BF314B">
        <w:rPr>
          <w:sz w:val="28"/>
          <w:szCs w:val="28"/>
        </w:rPr>
        <w:t>;</w:t>
      </w:r>
    </w:p>
    <w:p w14:paraId="655255B6" w14:textId="6AFA4468" w:rsidR="005C64E8" w:rsidRPr="00430B0D" w:rsidRDefault="005F64D3" w:rsidP="005728FA">
      <w:pPr>
        <w:numPr>
          <w:ilvl w:val="0"/>
          <w:numId w:val="24"/>
        </w:numPr>
        <w:tabs>
          <w:tab w:val="left" w:pos="255"/>
          <w:tab w:val="left" w:pos="1134"/>
        </w:tabs>
        <w:ind w:left="0" w:firstLine="709"/>
        <w:jc w:val="both"/>
        <w:rPr>
          <w:sz w:val="28"/>
          <w:szCs w:val="28"/>
        </w:rPr>
      </w:pPr>
      <w:r w:rsidRPr="00430B0D">
        <w:rPr>
          <w:sz w:val="28"/>
          <w:szCs w:val="28"/>
        </w:rPr>
        <w:t>1 063,5</w:t>
      </w:r>
      <w:r w:rsidR="00EB435B" w:rsidRPr="00430B0D">
        <w:rPr>
          <w:sz w:val="28"/>
          <w:szCs w:val="28"/>
        </w:rPr>
        <w:t xml:space="preserve"> тис. грн. </w:t>
      </w:r>
      <w:r w:rsidR="00DA3236" w:rsidRPr="00430B0D">
        <w:rPr>
          <w:sz w:val="28"/>
          <w:szCs w:val="28"/>
        </w:rPr>
        <w:t>одержано</w:t>
      </w:r>
      <w:r w:rsidR="0041297F" w:rsidRPr="00430B0D">
        <w:rPr>
          <w:sz w:val="28"/>
          <w:szCs w:val="28"/>
        </w:rPr>
        <w:t xml:space="preserve"> </w:t>
      </w:r>
      <w:r w:rsidRPr="00430B0D">
        <w:rPr>
          <w:sz w:val="28"/>
          <w:szCs w:val="28"/>
        </w:rPr>
        <w:t xml:space="preserve">меблі, посуд, шафи, тумби, постільна білизна, побутова техніка, генератор та інше </w:t>
      </w:r>
      <w:r w:rsidR="0041297F" w:rsidRPr="00430B0D">
        <w:rPr>
          <w:sz w:val="28"/>
          <w:szCs w:val="28"/>
        </w:rPr>
        <w:t xml:space="preserve">від </w:t>
      </w:r>
      <w:r w:rsidR="00430B0D" w:rsidRPr="00430B0D">
        <w:rPr>
          <w:sz w:val="28"/>
          <w:szCs w:val="28"/>
        </w:rPr>
        <w:t xml:space="preserve">міжнародний медичний корпус, </w:t>
      </w:r>
      <w:r w:rsidR="0041297F" w:rsidRPr="00430B0D">
        <w:rPr>
          <w:sz w:val="28"/>
          <w:szCs w:val="28"/>
        </w:rPr>
        <w:t>благодійн</w:t>
      </w:r>
      <w:r w:rsidR="00430B0D">
        <w:rPr>
          <w:sz w:val="28"/>
          <w:szCs w:val="28"/>
        </w:rPr>
        <w:t xml:space="preserve">ої </w:t>
      </w:r>
      <w:r w:rsidR="00430B0D" w:rsidRPr="00430B0D">
        <w:rPr>
          <w:sz w:val="28"/>
          <w:szCs w:val="28"/>
        </w:rPr>
        <w:t>організаці</w:t>
      </w:r>
      <w:r w:rsidR="00430B0D">
        <w:rPr>
          <w:sz w:val="28"/>
          <w:szCs w:val="28"/>
        </w:rPr>
        <w:t>ї</w:t>
      </w:r>
      <w:r w:rsidR="0041297F" w:rsidRPr="00430B0D">
        <w:rPr>
          <w:sz w:val="28"/>
          <w:szCs w:val="28"/>
        </w:rPr>
        <w:t xml:space="preserve"> «</w:t>
      </w:r>
      <w:r w:rsidR="00430B0D" w:rsidRPr="00430B0D">
        <w:rPr>
          <w:sz w:val="28"/>
          <w:szCs w:val="28"/>
        </w:rPr>
        <w:t>Благодійний фонд «Право на захист</w:t>
      </w:r>
      <w:r w:rsidR="0041297F" w:rsidRPr="00430B0D">
        <w:rPr>
          <w:sz w:val="28"/>
          <w:szCs w:val="28"/>
        </w:rPr>
        <w:t>»</w:t>
      </w:r>
      <w:r w:rsidR="00430B0D" w:rsidRPr="00430B0D">
        <w:rPr>
          <w:sz w:val="28"/>
          <w:szCs w:val="28"/>
        </w:rPr>
        <w:t>, Львівська ОО Товариства Червоного Хреста України</w:t>
      </w:r>
      <w:r w:rsidR="00430B0D">
        <w:rPr>
          <w:sz w:val="28"/>
          <w:szCs w:val="28"/>
        </w:rPr>
        <w:t>, філія компанії «Людина в біді», Благодійний фонд команди «Твори Добро»</w:t>
      </w:r>
      <w:r w:rsidR="00BF314B">
        <w:rPr>
          <w:sz w:val="28"/>
          <w:szCs w:val="28"/>
        </w:rPr>
        <w:t>;</w:t>
      </w:r>
    </w:p>
    <w:p w14:paraId="22AF066E" w14:textId="7CA769DC" w:rsidR="00925AE9" w:rsidRPr="00BF314B" w:rsidRDefault="00BF314B" w:rsidP="00BF314B">
      <w:pPr>
        <w:pStyle w:val="af2"/>
        <w:numPr>
          <w:ilvl w:val="0"/>
          <w:numId w:val="28"/>
        </w:numPr>
        <w:tabs>
          <w:tab w:val="left" w:pos="255"/>
          <w:tab w:val="left" w:pos="1134"/>
        </w:tabs>
        <w:spacing w:after="0"/>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w:t>
      </w:r>
      <w:r w:rsidR="00925AE9" w:rsidRPr="00BF314B">
        <w:rPr>
          <w:rFonts w:ascii="Times New Roman" w:hAnsi="Times New Roman" w:cs="Times New Roman"/>
          <w:sz w:val="28"/>
          <w:szCs w:val="28"/>
          <w:lang w:eastAsia="ru-RU"/>
        </w:rPr>
        <w:t>о КЕКВ 3110</w:t>
      </w:r>
      <w:r w:rsidR="00DF7B01" w:rsidRPr="00BF314B">
        <w:rPr>
          <w:rFonts w:ascii="Times New Roman" w:hAnsi="Times New Roman" w:cs="Times New Roman"/>
          <w:sz w:val="28"/>
          <w:szCs w:val="28"/>
          <w:lang w:eastAsia="ru-RU"/>
        </w:rPr>
        <w:t xml:space="preserve"> </w:t>
      </w:r>
      <w:r w:rsidR="00925AE9" w:rsidRPr="00BF314B">
        <w:rPr>
          <w:rFonts w:ascii="Times New Roman" w:hAnsi="Times New Roman" w:cs="Times New Roman"/>
          <w:sz w:val="28"/>
          <w:szCs w:val="28"/>
          <w:lang w:eastAsia="ru-RU"/>
        </w:rPr>
        <w:t xml:space="preserve">проведено видатків на суму </w:t>
      </w:r>
      <w:r w:rsidR="00825AE9" w:rsidRPr="00BF314B">
        <w:rPr>
          <w:rFonts w:ascii="Times New Roman" w:hAnsi="Times New Roman" w:cs="Times New Roman"/>
          <w:sz w:val="28"/>
          <w:szCs w:val="28"/>
          <w:lang w:eastAsia="ru-RU"/>
        </w:rPr>
        <w:t>483,1</w:t>
      </w:r>
      <w:r w:rsidR="00DF7B01" w:rsidRPr="00BF314B">
        <w:rPr>
          <w:rFonts w:ascii="Times New Roman" w:hAnsi="Times New Roman" w:cs="Times New Roman"/>
          <w:sz w:val="28"/>
          <w:szCs w:val="28"/>
          <w:lang w:eastAsia="ru-RU"/>
        </w:rPr>
        <w:t xml:space="preserve"> тис. грн.</w:t>
      </w:r>
      <w:r w:rsidR="008D6201" w:rsidRPr="00BF314B">
        <w:rPr>
          <w:rFonts w:ascii="Times New Roman" w:hAnsi="Times New Roman" w:cs="Times New Roman"/>
          <w:sz w:val="28"/>
          <w:szCs w:val="28"/>
          <w:lang w:eastAsia="ru-RU"/>
        </w:rPr>
        <w:t>:</w:t>
      </w:r>
      <w:r w:rsidR="002B2A53" w:rsidRPr="00BF314B">
        <w:rPr>
          <w:rFonts w:ascii="Times New Roman" w:hAnsi="Times New Roman" w:cs="Times New Roman"/>
          <w:sz w:val="28"/>
          <w:szCs w:val="28"/>
          <w:lang w:eastAsia="ru-RU"/>
        </w:rPr>
        <w:t xml:space="preserve"> </w:t>
      </w:r>
      <w:r w:rsidR="00DF7B01" w:rsidRPr="00BF314B">
        <w:rPr>
          <w:rFonts w:ascii="Times New Roman" w:hAnsi="Times New Roman" w:cs="Times New Roman"/>
          <w:sz w:val="28"/>
          <w:szCs w:val="28"/>
          <w:lang w:eastAsia="ru-RU"/>
        </w:rPr>
        <w:t xml:space="preserve">безоплатно одержані </w:t>
      </w:r>
      <w:r w:rsidR="00BC26FA" w:rsidRPr="00BF314B">
        <w:rPr>
          <w:rFonts w:ascii="Times New Roman" w:hAnsi="Times New Roman" w:cs="Times New Roman"/>
          <w:sz w:val="28"/>
          <w:szCs w:val="28"/>
          <w:lang w:eastAsia="ru-RU"/>
        </w:rPr>
        <w:t>карусель, гірка для облаштування ди</w:t>
      </w:r>
      <w:r w:rsidR="005F64D3" w:rsidRPr="00BF314B">
        <w:rPr>
          <w:rFonts w:ascii="Times New Roman" w:hAnsi="Times New Roman" w:cs="Times New Roman"/>
          <w:sz w:val="28"/>
          <w:szCs w:val="28"/>
          <w:lang w:eastAsia="ru-RU"/>
        </w:rPr>
        <w:t>т</w:t>
      </w:r>
      <w:r w:rsidR="00BC26FA" w:rsidRPr="00BF314B">
        <w:rPr>
          <w:rFonts w:ascii="Times New Roman" w:hAnsi="Times New Roman" w:cs="Times New Roman"/>
          <w:sz w:val="28"/>
          <w:szCs w:val="28"/>
          <w:lang w:eastAsia="ru-RU"/>
        </w:rPr>
        <w:t>ячого майдан</w:t>
      </w:r>
      <w:r w:rsidR="005F64D3" w:rsidRPr="00BF314B">
        <w:rPr>
          <w:rFonts w:ascii="Times New Roman" w:hAnsi="Times New Roman" w:cs="Times New Roman"/>
          <w:sz w:val="28"/>
          <w:szCs w:val="28"/>
          <w:lang w:eastAsia="ru-RU"/>
        </w:rPr>
        <w:t>чика на суму 69,5</w:t>
      </w:r>
      <w:r w:rsidR="00BC26FA" w:rsidRPr="00BF314B">
        <w:rPr>
          <w:rFonts w:ascii="Times New Roman" w:hAnsi="Times New Roman" w:cs="Times New Roman"/>
          <w:sz w:val="28"/>
          <w:szCs w:val="28"/>
          <w:lang w:eastAsia="ru-RU"/>
        </w:rPr>
        <w:t xml:space="preserve"> </w:t>
      </w:r>
      <w:r w:rsidR="00742C4B" w:rsidRPr="00BF314B">
        <w:rPr>
          <w:rFonts w:ascii="Times New Roman" w:hAnsi="Times New Roman" w:cs="Times New Roman"/>
          <w:sz w:val="28"/>
          <w:szCs w:val="28"/>
          <w:lang w:eastAsia="ru-RU"/>
        </w:rPr>
        <w:t>тис.</w:t>
      </w:r>
      <w:r w:rsidR="00DA3236" w:rsidRPr="00BF314B">
        <w:rPr>
          <w:rFonts w:ascii="Times New Roman" w:hAnsi="Times New Roman" w:cs="Times New Roman"/>
          <w:sz w:val="28"/>
          <w:szCs w:val="28"/>
          <w:lang w:eastAsia="ru-RU"/>
        </w:rPr>
        <w:t xml:space="preserve"> </w:t>
      </w:r>
      <w:r w:rsidR="00742C4B" w:rsidRPr="00BF314B">
        <w:rPr>
          <w:rFonts w:ascii="Times New Roman" w:hAnsi="Times New Roman" w:cs="Times New Roman"/>
          <w:sz w:val="28"/>
          <w:szCs w:val="28"/>
          <w:lang w:eastAsia="ru-RU"/>
        </w:rPr>
        <w:t>грн</w:t>
      </w:r>
      <w:r>
        <w:rPr>
          <w:rFonts w:ascii="Times New Roman" w:hAnsi="Times New Roman" w:cs="Times New Roman"/>
          <w:sz w:val="28"/>
          <w:szCs w:val="28"/>
          <w:lang w:eastAsia="ru-RU"/>
        </w:rPr>
        <w:t>.</w:t>
      </w:r>
      <w:r w:rsidR="00825AE9" w:rsidRPr="00BF314B">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00742C4B" w:rsidRPr="00BF314B">
        <w:rPr>
          <w:rFonts w:ascii="Times New Roman" w:hAnsi="Times New Roman" w:cs="Times New Roman"/>
          <w:sz w:val="28"/>
          <w:szCs w:val="28"/>
          <w:lang w:eastAsia="ru-RU"/>
        </w:rPr>
        <w:t xml:space="preserve">придбання </w:t>
      </w:r>
      <w:r w:rsidR="00BC26FA" w:rsidRPr="00BF314B">
        <w:rPr>
          <w:rFonts w:ascii="Times New Roman" w:hAnsi="Times New Roman" w:cs="Times New Roman"/>
          <w:sz w:val="28"/>
          <w:szCs w:val="28"/>
          <w:lang w:eastAsia="ru-RU"/>
        </w:rPr>
        <w:t xml:space="preserve"> ноутбука </w:t>
      </w:r>
      <w:r w:rsidR="008D6201" w:rsidRPr="00BF314B">
        <w:rPr>
          <w:rFonts w:ascii="Times New Roman" w:hAnsi="Times New Roman" w:cs="Times New Roman"/>
          <w:sz w:val="28"/>
          <w:szCs w:val="28"/>
          <w:lang w:eastAsia="ru-RU"/>
        </w:rPr>
        <w:t>на</w:t>
      </w:r>
      <w:r w:rsidR="00742C4B" w:rsidRPr="00BF314B">
        <w:rPr>
          <w:rFonts w:ascii="Times New Roman" w:hAnsi="Times New Roman" w:cs="Times New Roman"/>
          <w:sz w:val="28"/>
          <w:szCs w:val="28"/>
          <w:lang w:eastAsia="ru-RU"/>
        </w:rPr>
        <w:t xml:space="preserve"> суму </w:t>
      </w:r>
      <w:r w:rsidR="00BC26FA" w:rsidRPr="00BF314B">
        <w:rPr>
          <w:rFonts w:ascii="Times New Roman" w:hAnsi="Times New Roman" w:cs="Times New Roman"/>
          <w:sz w:val="28"/>
          <w:szCs w:val="28"/>
          <w:lang w:eastAsia="ru-RU"/>
        </w:rPr>
        <w:t>25,0</w:t>
      </w:r>
      <w:r w:rsidR="00742C4B" w:rsidRPr="00BF314B">
        <w:rPr>
          <w:rFonts w:ascii="Times New Roman" w:hAnsi="Times New Roman" w:cs="Times New Roman"/>
          <w:sz w:val="28"/>
          <w:szCs w:val="28"/>
          <w:lang w:eastAsia="ru-RU"/>
        </w:rPr>
        <w:t xml:space="preserve"> тис. грн.</w:t>
      </w:r>
      <w:r w:rsidR="00D875A4" w:rsidRPr="00BF314B">
        <w:rPr>
          <w:rFonts w:ascii="Times New Roman" w:hAnsi="Times New Roman" w:cs="Times New Roman"/>
          <w:sz w:val="28"/>
          <w:szCs w:val="28"/>
          <w:lang w:eastAsia="ru-RU"/>
        </w:rPr>
        <w:t>,</w:t>
      </w:r>
      <w:r w:rsidR="00BC26FA" w:rsidRPr="00BF314B">
        <w:rPr>
          <w:rFonts w:ascii="Times New Roman" w:hAnsi="Times New Roman" w:cs="Times New Roman"/>
          <w:sz w:val="28"/>
          <w:szCs w:val="28"/>
          <w:lang w:eastAsia="ru-RU"/>
        </w:rPr>
        <w:t xml:space="preserve"> придбання мультимедійного дисплея на суму 168,6 тис. грн., придбання засобів навчання для кабінету Захист України на суму 220,0 тис. грн</w:t>
      </w:r>
      <w:r w:rsidR="008D6201" w:rsidRPr="00BF314B">
        <w:rPr>
          <w:rFonts w:ascii="Times New Roman" w:hAnsi="Times New Roman" w:cs="Times New Roman"/>
          <w:sz w:val="28"/>
          <w:szCs w:val="28"/>
          <w:lang w:eastAsia="ru-RU"/>
        </w:rPr>
        <w:t>.</w:t>
      </w:r>
      <w:r>
        <w:rPr>
          <w:rFonts w:ascii="Times New Roman" w:hAnsi="Times New Roman" w:cs="Times New Roman"/>
          <w:sz w:val="28"/>
          <w:szCs w:val="28"/>
          <w:lang w:eastAsia="ru-RU"/>
        </w:rPr>
        <w:t>;</w:t>
      </w:r>
    </w:p>
    <w:p w14:paraId="2F965F3C" w14:textId="1E70F071" w:rsidR="00A41626" w:rsidRPr="00BF314B" w:rsidRDefault="00BF314B" w:rsidP="00BF314B">
      <w:pPr>
        <w:pStyle w:val="af2"/>
        <w:numPr>
          <w:ilvl w:val="0"/>
          <w:numId w:val="28"/>
        </w:numPr>
        <w:tabs>
          <w:tab w:val="left" w:pos="255"/>
          <w:tab w:val="left" w:pos="1134"/>
        </w:tabs>
        <w:spacing w:after="0"/>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w:t>
      </w:r>
      <w:r w:rsidR="00A41626" w:rsidRPr="00BF314B">
        <w:rPr>
          <w:rFonts w:ascii="Times New Roman" w:hAnsi="Times New Roman" w:cs="Times New Roman"/>
          <w:sz w:val="28"/>
          <w:szCs w:val="28"/>
          <w:lang w:eastAsia="ru-RU"/>
        </w:rPr>
        <w:t xml:space="preserve">о КЕКВ 3132  на суму </w:t>
      </w:r>
      <w:r w:rsidR="00825AE9" w:rsidRPr="00BF314B">
        <w:rPr>
          <w:rFonts w:ascii="Times New Roman" w:hAnsi="Times New Roman" w:cs="Times New Roman"/>
          <w:sz w:val="28"/>
          <w:szCs w:val="28"/>
          <w:lang w:eastAsia="ru-RU"/>
        </w:rPr>
        <w:t xml:space="preserve">817,9 </w:t>
      </w:r>
      <w:r w:rsidR="00A41626" w:rsidRPr="00BF314B">
        <w:rPr>
          <w:rFonts w:ascii="Times New Roman" w:hAnsi="Times New Roman" w:cs="Times New Roman"/>
          <w:sz w:val="28"/>
          <w:szCs w:val="28"/>
          <w:lang w:eastAsia="ru-RU"/>
        </w:rPr>
        <w:t>тис. грн</w:t>
      </w:r>
      <w:r w:rsidR="00466E72" w:rsidRPr="00BF314B">
        <w:rPr>
          <w:rFonts w:ascii="Times New Roman" w:hAnsi="Times New Roman" w:cs="Times New Roman"/>
          <w:sz w:val="28"/>
          <w:szCs w:val="28"/>
          <w:lang w:eastAsia="ru-RU"/>
        </w:rPr>
        <w:t>, а саме:</w:t>
      </w:r>
      <w:r w:rsidR="00825AE9" w:rsidRPr="00BF314B">
        <w:rPr>
          <w:rFonts w:ascii="Times New Roman" w:hAnsi="Times New Roman" w:cs="Times New Roman"/>
          <w:sz w:val="28"/>
          <w:szCs w:val="28"/>
          <w:lang w:eastAsia="ru-RU"/>
        </w:rPr>
        <w:t xml:space="preserve"> капітальний ремонт приміщення Гніздичівського ЗЗСО І-ІІІ ст. корпусу №2 по вул. Шевченка,2 в сумі 719,0 тис. грн</w:t>
      </w:r>
      <w:r w:rsidR="005C6890" w:rsidRPr="00BF314B">
        <w:rPr>
          <w:rFonts w:ascii="Times New Roman" w:hAnsi="Times New Roman" w:cs="Times New Roman"/>
          <w:sz w:val="28"/>
          <w:szCs w:val="28"/>
          <w:lang w:eastAsia="ru-RU"/>
        </w:rPr>
        <w:t>.</w:t>
      </w:r>
      <w:r w:rsidR="00466E72" w:rsidRPr="00BF314B">
        <w:rPr>
          <w:rFonts w:ascii="Times New Roman" w:hAnsi="Times New Roman" w:cs="Times New Roman"/>
          <w:sz w:val="28"/>
          <w:szCs w:val="28"/>
          <w:lang w:eastAsia="ru-RU"/>
        </w:rPr>
        <w:t xml:space="preserve"> та  встановлення системи блискавкозахисту будівлі Рудянського ЗЗСО І-ІІІ ст. на суму 98,9 тис. грн.</w:t>
      </w:r>
      <w:r>
        <w:rPr>
          <w:rFonts w:ascii="Times New Roman" w:hAnsi="Times New Roman" w:cs="Times New Roman"/>
          <w:sz w:val="28"/>
          <w:szCs w:val="28"/>
          <w:lang w:eastAsia="ru-RU"/>
        </w:rPr>
        <w:t>.</w:t>
      </w:r>
    </w:p>
    <w:p w14:paraId="36D06042" w14:textId="77777777" w:rsidR="00A43BEF" w:rsidRPr="005C54E7" w:rsidRDefault="00A43BEF" w:rsidP="00687E87">
      <w:pPr>
        <w:ind w:firstLine="709"/>
        <w:jc w:val="center"/>
        <w:rPr>
          <w:b/>
          <w:bCs/>
          <w:sz w:val="28"/>
          <w:szCs w:val="28"/>
        </w:rPr>
      </w:pPr>
    </w:p>
    <w:p w14:paraId="7309872F" w14:textId="77777777" w:rsidR="00777A07" w:rsidRPr="005C54E7" w:rsidRDefault="00777A07" w:rsidP="00687E87">
      <w:pPr>
        <w:spacing w:before="120"/>
        <w:ind w:firstLine="709"/>
        <w:rPr>
          <w:b/>
          <w:bCs/>
          <w:i/>
          <w:iCs/>
          <w:sz w:val="28"/>
          <w:szCs w:val="28"/>
          <w:shd w:val="clear" w:color="auto" w:fill="FFFFFF"/>
        </w:rPr>
      </w:pPr>
      <w:r w:rsidRPr="005C54E7">
        <w:rPr>
          <w:b/>
          <w:i/>
          <w:iCs/>
          <w:sz w:val="28"/>
          <w:szCs w:val="28"/>
        </w:rPr>
        <w:lastRenderedPageBreak/>
        <w:t>КПКВ 10</w:t>
      </w:r>
      <w:r w:rsidR="00B04224" w:rsidRPr="005C54E7">
        <w:rPr>
          <w:b/>
          <w:i/>
          <w:iCs/>
          <w:sz w:val="28"/>
          <w:szCs w:val="28"/>
        </w:rPr>
        <w:t>80</w:t>
      </w:r>
      <w:r w:rsidRPr="005C54E7">
        <w:rPr>
          <w:b/>
          <w:i/>
          <w:iCs/>
          <w:sz w:val="28"/>
          <w:szCs w:val="28"/>
        </w:rPr>
        <w:t xml:space="preserve"> «</w:t>
      </w:r>
      <w:r w:rsidR="00004401" w:rsidRPr="005C54E7">
        <w:rPr>
          <w:b/>
          <w:bCs/>
          <w:i/>
          <w:iCs/>
          <w:sz w:val="28"/>
          <w:szCs w:val="28"/>
          <w:shd w:val="clear" w:color="auto" w:fill="FFFFFF"/>
        </w:rPr>
        <w:t>Надання спеціалізованої освіти мистецькими школами»</w:t>
      </w:r>
    </w:p>
    <w:p w14:paraId="4F9413A7" w14:textId="77777777" w:rsidR="00004401" w:rsidRPr="005C54E7" w:rsidRDefault="00004401" w:rsidP="00687E87">
      <w:pPr>
        <w:spacing w:before="120"/>
        <w:ind w:firstLine="709"/>
        <w:rPr>
          <w:b/>
          <w:bCs/>
          <w:spacing w:val="-2"/>
          <w:sz w:val="28"/>
          <w:szCs w:val="28"/>
        </w:rPr>
      </w:pPr>
    </w:p>
    <w:p w14:paraId="7EC2D7FD" w14:textId="20581E27" w:rsidR="00777A07" w:rsidRPr="005C54E7" w:rsidRDefault="00777A07" w:rsidP="00687E87">
      <w:pPr>
        <w:ind w:firstLine="709"/>
        <w:jc w:val="both"/>
        <w:rPr>
          <w:sz w:val="28"/>
          <w:szCs w:val="28"/>
        </w:rPr>
      </w:pPr>
      <w:r w:rsidRPr="005C54E7">
        <w:rPr>
          <w:sz w:val="28"/>
          <w:szCs w:val="28"/>
        </w:rPr>
        <w:t>За 202</w:t>
      </w:r>
      <w:r w:rsidR="00B90D3F">
        <w:rPr>
          <w:sz w:val="28"/>
          <w:szCs w:val="28"/>
        </w:rPr>
        <w:t>3</w:t>
      </w:r>
      <w:r w:rsidRPr="005C54E7">
        <w:rPr>
          <w:sz w:val="28"/>
          <w:szCs w:val="28"/>
        </w:rPr>
        <w:t xml:space="preserve"> рік  по</w:t>
      </w:r>
      <w:r w:rsidR="00CD1D06" w:rsidRPr="005C54E7">
        <w:rPr>
          <w:sz w:val="28"/>
          <w:szCs w:val="28"/>
        </w:rPr>
        <w:t xml:space="preserve"> Гніздичівській</w:t>
      </w:r>
      <w:r w:rsidRPr="005C54E7">
        <w:rPr>
          <w:sz w:val="28"/>
          <w:szCs w:val="28"/>
        </w:rPr>
        <w:t xml:space="preserve"> дитячій </w:t>
      </w:r>
      <w:r w:rsidR="009649A0" w:rsidRPr="005C54E7">
        <w:rPr>
          <w:sz w:val="28"/>
          <w:szCs w:val="28"/>
        </w:rPr>
        <w:t>мистецькій</w:t>
      </w:r>
      <w:r w:rsidRPr="005C54E7">
        <w:rPr>
          <w:sz w:val="28"/>
          <w:szCs w:val="28"/>
        </w:rPr>
        <w:t xml:space="preserve"> школ</w:t>
      </w:r>
      <w:r w:rsidR="0028617F" w:rsidRPr="005C54E7">
        <w:rPr>
          <w:sz w:val="28"/>
          <w:szCs w:val="28"/>
        </w:rPr>
        <w:t>і</w:t>
      </w:r>
      <w:r w:rsidRPr="005C54E7">
        <w:rPr>
          <w:sz w:val="28"/>
          <w:szCs w:val="28"/>
        </w:rPr>
        <w:t xml:space="preserve"> </w:t>
      </w:r>
      <w:r w:rsidR="00CD1D06" w:rsidRPr="005C54E7">
        <w:rPr>
          <w:sz w:val="28"/>
          <w:szCs w:val="28"/>
        </w:rPr>
        <w:t>ім.</w:t>
      </w:r>
      <w:r w:rsidR="009649A0" w:rsidRPr="005C54E7">
        <w:rPr>
          <w:sz w:val="28"/>
          <w:szCs w:val="28"/>
        </w:rPr>
        <w:t xml:space="preserve"> </w:t>
      </w:r>
      <w:r w:rsidR="00CD1D06" w:rsidRPr="005C54E7">
        <w:rPr>
          <w:sz w:val="28"/>
          <w:szCs w:val="28"/>
        </w:rPr>
        <w:t>І</w:t>
      </w:r>
      <w:r w:rsidR="00BF314B">
        <w:rPr>
          <w:sz w:val="28"/>
          <w:szCs w:val="28"/>
        </w:rPr>
        <w:t>.</w:t>
      </w:r>
      <w:r w:rsidR="00CD1D06" w:rsidRPr="005C54E7">
        <w:rPr>
          <w:sz w:val="28"/>
          <w:szCs w:val="28"/>
        </w:rPr>
        <w:t xml:space="preserve"> Кушплера</w:t>
      </w:r>
      <w:r w:rsidRPr="005C54E7">
        <w:rPr>
          <w:sz w:val="28"/>
          <w:szCs w:val="28"/>
        </w:rPr>
        <w:t xml:space="preserve"> касові видатки загального фонду складають </w:t>
      </w:r>
      <w:r w:rsidR="00B90D3F">
        <w:rPr>
          <w:sz w:val="28"/>
          <w:szCs w:val="28"/>
        </w:rPr>
        <w:t>2 508,9</w:t>
      </w:r>
      <w:r w:rsidRPr="005C54E7">
        <w:rPr>
          <w:sz w:val="28"/>
          <w:szCs w:val="28"/>
        </w:rPr>
        <w:t xml:space="preserve"> тис.</w:t>
      </w:r>
      <w:r w:rsidR="00FE63CE">
        <w:rPr>
          <w:sz w:val="28"/>
          <w:szCs w:val="28"/>
        </w:rPr>
        <w:t xml:space="preserve"> </w:t>
      </w:r>
      <w:r w:rsidRPr="005C54E7">
        <w:rPr>
          <w:sz w:val="28"/>
          <w:szCs w:val="28"/>
        </w:rPr>
        <w:t>грн.</w:t>
      </w:r>
      <w:r w:rsidR="00FE63CE">
        <w:rPr>
          <w:sz w:val="28"/>
          <w:szCs w:val="28"/>
        </w:rPr>
        <w:t>,</w:t>
      </w:r>
      <w:r w:rsidRPr="005C54E7">
        <w:rPr>
          <w:sz w:val="28"/>
          <w:szCs w:val="28"/>
        </w:rPr>
        <w:t xml:space="preserve"> при </w:t>
      </w:r>
      <w:r w:rsidR="00CD1D06" w:rsidRPr="005C54E7">
        <w:rPr>
          <w:sz w:val="28"/>
          <w:szCs w:val="28"/>
        </w:rPr>
        <w:t xml:space="preserve"> </w:t>
      </w:r>
      <w:r w:rsidR="009649A0" w:rsidRPr="005C54E7">
        <w:rPr>
          <w:sz w:val="28"/>
          <w:szCs w:val="28"/>
        </w:rPr>
        <w:t xml:space="preserve">уточненому </w:t>
      </w:r>
      <w:r w:rsidRPr="005C54E7">
        <w:rPr>
          <w:sz w:val="28"/>
          <w:szCs w:val="28"/>
        </w:rPr>
        <w:t xml:space="preserve">плані </w:t>
      </w:r>
      <w:r w:rsidR="00B90D3F">
        <w:rPr>
          <w:sz w:val="28"/>
          <w:szCs w:val="28"/>
        </w:rPr>
        <w:t>3 105</w:t>
      </w:r>
      <w:r w:rsidR="00EB435B" w:rsidRPr="005C54E7">
        <w:rPr>
          <w:sz w:val="28"/>
          <w:szCs w:val="28"/>
        </w:rPr>
        <w:t>,</w:t>
      </w:r>
      <w:r w:rsidR="00B90D3F">
        <w:rPr>
          <w:sz w:val="28"/>
          <w:szCs w:val="28"/>
        </w:rPr>
        <w:t>5</w:t>
      </w:r>
      <w:r w:rsidR="00EB435B" w:rsidRPr="005C54E7">
        <w:rPr>
          <w:sz w:val="28"/>
          <w:szCs w:val="28"/>
        </w:rPr>
        <w:t xml:space="preserve"> т</w:t>
      </w:r>
      <w:r w:rsidRPr="005C54E7">
        <w:rPr>
          <w:sz w:val="28"/>
          <w:szCs w:val="28"/>
        </w:rPr>
        <w:t>ис.</w:t>
      </w:r>
      <w:r w:rsidR="009649A0" w:rsidRPr="005C54E7">
        <w:rPr>
          <w:sz w:val="28"/>
          <w:szCs w:val="28"/>
        </w:rPr>
        <w:t xml:space="preserve"> </w:t>
      </w:r>
      <w:r w:rsidRPr="005C54E7">
        <w:rPr>
          <w:sz w:val="28"/>
          <w:szCs w:val="28"/>
        </w:rPr>
        <w:t xml:space="preserve">грн., з них по КЕКВ 2111 та  КЕКВ 2120 використано </w:t>
      </w:r>
      <w:r w:rsidR="00B90D3F">
        <w:rPr>
          <w:sz w:val="28"/>
          <w:szCs w:val="28"/>
        </w:rPr>
        <w:t>2 176,6</w:t>
      </w:r>
      <w:r w:rsidRPr="005C54E7">
        <w:rPr>
          <w:sz w:val="28"/>
          <w:szCs w:val="28"/>
        </w:rPr>
        <w:t xml:space="preserve"> тис. грн.,</w:t>
      </w:r>
      <w:r w:rsidR="00EB435B" w:rsidRPr="005C54E7">
        <w:rPr>
          <w:sz w:val="28"/>
          <w:szCs w:val="28"/>
        </w:rPr>
        <w:t xml:space="preserve"> </w:t>
      </w:r>
      <w:r w:rsidRPr="005C54E7">
        <w:rPr>
          <w:sz w:val="28"/>
          <w:szCs w:val="28"/>
        </w:rPr>
        <w:t xml:space="preserve">що становить </w:t>
      </w:r>
      <w:r w:rsidR="00B90D3F">
        <w:rPr>
          <w:sz w:val="28"/>
          <w:szCs w:val="28"/>
        </w:rPr>
        <w:t>86,8</w:t>
      </w:r>
      <w:r w:rsidR="00EB435B" w:rsidRPr="005C54E7">
        <w:rPr>
          <w:sz w:val="28"/>
          <w:szCs w:val="28"/>
        </w:rPr>
        <w:t xml:space="preserve"> </w:t>
      </w:r>
      <w:r w:rsidRPr="005C54E7">
        <w:rPr>
          <w:sz w:val="28"/>
          <w:szCs w:val="28"/>
        </w:rPr>
        <w:t>% загального обсягу видатків.</w:t>
      </w:r>
    </w:p>
    <w:p w14:paraId="13E4FB73" w14:textId="49331E12" w:rsidR="00EB435B" w:rsidRPr="005C54E7" w:rsidRDefault="00777A07" w:rsidP="00687E87">
      <w:pPr>
        <w:ind w:firstLine="709"/>
        <w:jc w:val="both"/>
        <w:rPr>
          <w:sz w:val="28"/>
          <w:szCs w:val="28"/>
        </w:rPr>
      </w:pPr>
      <w:r w:rsidRPr="005C54E7">
        <w:rPr>
          <w:sz w:val="28"/>
          <w:szCs w:val="28"/>
        </w:rPr>
        <w:t xml:space="preserve">На придбання предметів, матеріалів, обладнання та інвентарю спрямовано  </w:t>
      </w:r>
      <w:r w:rsidR="00B90D3F">
        <w:rPr>
          <w:sz w:val="28"/>
          <w:szCs w:val="28"/>
        </w:rPr>
        <w:t>44,5</w:t>
      </w:r>
      <w:r w:rsidRPr="005C54E7">
        <w:rPr>
          <w:sz w:val="28"/>
          <w:szCs w:val="28"/>
        </w:rPr>
        <w:t xml:space="preserve"> тис.</w:t>
      </w:r>
      <w:r w:rsidR="00EB435B" w:rsidRPr="005C54E7">
        <w:rPr>
          <w:sz w:val="28"/>
          <w:szCs w:val="28"/>
        </w:rPr>
        <w:t xml:space="preserve"> </w:t>
      </w:r>
      <w:r w:rsidRPr="005C54E7">
        <w:rPr>
          <w:sz w:val="28"/>
          <w:szCs w:val="28"/>
        </w:rPr>
        <w:t>грн., а саме закуплено канц</w:t>
      </w:r>
      <w:r w:rsidR="004478D5">
        <w:rPr>
          <w:sz w:val="28"/>
          <w:szCs w:val="28"/>
        </w:rPr>
        <w:t>т</w:t>
      </w:r>
      <w:r w:rsidRPr="004478D5">
        <w:rPr>
          <w:sz w:val="28"/>
          <w:szCs w:val="28"/>
        </w:rPr>
        <w:t>овар</w:t>
      </w:r>
      <w:r w:rsidR="00EB435B" w:rsidRPr="004478D5">
        <w:rPr>
          <w:sz w:val="28"/>
          <w:szCs w:val="28"/>
        </w:rPr>
        <w:t>ів</w:t>
      </w:r>
      <w:r w:rsidR="004478D5">
        <w:rPr>
          <w:sz w:val="28"/>
          <w:szCs w:val="28"/>
        </w:rPr>
        <w:t>, придбання таблетованої солі для очистки води, свідоцтва про освіту та інше.</w:t>
      </w:r>
    </w:p>
    <w:p w14:paraId="528F2C0A" w14:textId="3DCB0143" w:rsidR="00777A07" w:rsidRPr="005C54E7" w:rsidRDefault="00777A07" w:rsidP="00687E87">
      <w:pPr>
        <w:ind w:firstLine="709"/>
        <w:jc w:val="both"/>
        <w:rPr>
          <w:sz w:val="28"/>
          <w:szCs w:val="28"/>
        </w:rPr>
      </w:pPr>
      <w:r w:rsidRPr="005C54E7">
        <w:rPr>
          <w:sz w:val="28"/>
          <w:szCs w:val="28"/>
        </w:rPr>
        <w:t>По КЕКВ 2240 «Оплата послуг (крім комунальних)</w:t>
      </w:r>
      <w:r w:rsidR="00BF314B">
        <w:rPr>
          <w:sz w:val="28"/>
          <w:szCs w:val="28"/>
        </w:rPr>
        <w:t>»</w:t>
      </w:r>
      <w:r w:rsidRPr="005C54E7">
        <w:rPr>
          <w:sz w:val="28"/>
          <w:szCs w:val="28"/>
        </w:rPr>
        <w:t xml:space="preserve"> використано  </w:t>
      </w:r>
      <w:r w:rsidR="002B79E4">
        <w:rPr>
          <w:sz w:val="28"/>
          <w:szCs w:val="28"/>
        </w:rPr>
        <w:t>54,2</w:t>
      </w:r>
      <w:r w:rsidRPr="005C54E7">
        <w:rPr>
          <w:sz w:val="28"/>
          <w:szCs w:val="28"/>
        </w:rPr>
        <w:t xml:space="preserve"> тис.</w:t>
      </w:r>
      <w:r w:rsidR="00EB435B" w:rsidRPr="005C54E7">
        <w:rPr>
          <w:sz w:val="28"/>
          <w:szCs w:val="28"/>
        </w:rPr>
        <w:t xml:space="preserve"> </w:t>
      </w:r>
      <w:r w:rsidRPr="005C54E7">
        <w:rPr>
          <w:sz w:val="28"/>
          <w:szCs w:val="28"/>
        </w:rPr>
        <w:t>грн.</w:t>
      </w:r>
      <w:r w:rsidR="00DA3236">
        <w:rPr>
          <w:sz w:val="28"/>
          <w:szCs w:val="28"/>
        </w:rPr>
        <w:t xml:space="preserve"> на</w:t>
      </w:r>
      <w:r w:rsidRPr="005C54E7">
        <w:rPr>
          <w:sz w:val="28"/>
          <w:szCs w:val="28"/>
        </w:rPr>
        <w:t xml:space="preserve"> оплату послуг телефонного зв’язку та інтернет</w:t>
      </w:r>
      <w:r w:rsidR="00F42F52" w:rsidRPr="005C54E7">
        <w:rPr>
          <w:sz w:val="28"/>
          <w:szCs w:val="28"/>
        </w:rPr>
        <w:t>,</w:t>
      </w:r>
      <w:r w:rsidR="00EB435B" w:rsidRPr="005C54E7">
        <w:rPr>
          <w:sz w:val="28"/>
          <w:szCs w:val="28"/>
        </w:rPr>
        <w:t xml:space="preserve"> </w:t>
      </w:r>
      <w:r w:rsidR="00F42F52" w:rsidRPr="005C54E7">
        <w:rPr>
          <w:sz w:val="28"/>
          <w:szCs w:val="28"/>
        </w:rPr>
        <w:t>обслуговування газового господарства,</w:t>
      </w:r>
      <w:r w:rsidRPr="005C54E7">
        <w:rPr>
          <w:sz w:val="28"/>
          <w:szCs w:val="28"/>
        </w:rPr>
        <w:t xml:space="preserve"> заправку картридж</w:t>
      </w:r>
      <w:r w:rsidR="004478D5">
        <w:rPr>
          <w:sz w:val="28"/>
          <w:szCs w:val="28"/>
        </w:rPr>
        <w:t xml:space="preserve">ів, </w:t>
      </w:r>
      <w:bookmarkStart w:id="18" w:name="_Hlk156301326"/>
      <w:r w:rsidR="004478D5">
        <w:rPr>
          <w:sz w:val="28"/>
          <w:szCs w:val="28"/>
        </w:rPr>
        <w:t>проведення періодичних профілактичних медоглядів працівників,</w:t>
      </w:r>
      <w:bookmarkEnd w:id="18"/>
      <w:r w:rsidR="004478D5">
        <w:rPr>
          <w:sz w:val="28"/>
          <w:szCs w:val="28"/>
        </w:rPr>
        <w:t xml:space="preserve"> технічне переоснащення вузлів обліку газу</w:t>
      </w:r>
      <w:r w:rsidR="00F42F52" w:rsidRPr="005C54E7">
        <w:rPr>
          <w:sz w:val="28"/>
          <w:szCs w:val="28"/>
        </w:rPr>
        <w:t xml:space="preserve"> та інше.</w:t>
      </w:r>
    </w:p>
    <w:p w14:paraId="59995D7D" w14:textId="2FFC4A79" w:rsidR="00777A07" w:rsidRPr="005C54E7" w:rsidRDefault="00777A07" w:rsidP="00687E87">
      <w:pPr>
        <w:ind w:firstLine="709"/>
        <w:jc w:val="both"/>
        <w:rPr>
          <w:sz w:val="28"/>
          <w:szCs w:val="28"/>
        </w:rPr>
      </w:pPr>
      <w:r w:rsidRPr="005C54E7">
        <w:rPr>
          <w:sz w:val="28"/>
          <w:szCs w:val="28"/>
        </w:rPr>
        <w:t xml:space="preserve">По КЕКВ 2270 </w:t>
      </w:r>
      <w:r w:rsidR="00CD1D06" w:rsidRPr="005C54E7">
        <w:rPr>
          <w:sz w:val="28"/>
          <w:szCs w:val="28"/>
        </w:rPr>
        <w:t xml:space="preserve"> </w:t>
      </w:r>
      <w:r w:rsidR="00EB435B" w:rsidRPr="005C54E7">
        <w:rPr>
          <w:sz w:val="28"/>
          <w:szCs w:val="28"/>
        </w:rPr>
        <w:t>с</w:t>
      </w:r>
      <w:r w:rsidRPr="005C54E7">
        <w:rPr>
          <w:sz w:val="28"/>
          <w:szCs w:val="28"/>
        </w:rPr>
        <w:t xml:space="preserve">плачено комунальні послуги та енергоносії на суму </w:t>
      </w:r>
      <w:r w:rsidR="002B79E4">
        <w:rPr>
          <w:sz w:val="28"/>
          <w:szCs w:val="28"/>
        </w:rPr>
        <w:t>233,6</w:t>
      </w:r>
      <w:r w:rsidR="00F42F52" w:rsidRPr="005C54E7">
        <w:rPr>
          <w:sz w:val="28"/>
          <w:szCs w:val="28"/>
        </w:rPr>
        <w:t xml:space="preserve"> </w:t>
      </w:r>
      <w:r w:rsidRPr="005C54E7">
        <w:rPr>
          <w:sz w:val="28"/>
          <w:szCs w:val="28"/>
        </w:rPr>
        <w:t>тис.</w:t>
      </w:r>
      <w:r w:rsidR="00F8211A">
        <w:rPr>
          <w:sz w:val="28"/>
          <w:szCs w:val="28"/>
        </w:rPr>
        <w:t xml:space="preserve"> </w:t>
      </w:r>
      <w:r w:rsidRPr="005C54E7">
        <w:rPr>
          <w:sz w:val="28"/>
          <w:szCs w:val="28"/>
        </w:rPr>
        <w:t>грн.</w:t>
      </w:r>
      <w:r w:rsidR="00BF314B">
        <w:rPr>
          <w:sz w:val="28"/>
          <w:szCs w:val="28"/>
        </w:rPr>
        <w:t>.</w:t>
      </w:r>
    </w:p>
    <w:p w14:paraId="1D08402E" w14:textId="77777777" w:rsidR="00F42F52" w:rsidRPr="005C54E7" w:rsidRDefault="00DF7B01" w:rsidP="00687E87">
      <w:pPr>
        <w:ind w:firstLine="709"/>
        <w:rPr>
          <w:b/>
          <w:sz w:val="28"/>
          <w:szCs w:val="28"/>
          <w:highlight w:val="yellow"/>
        </w:rPr>
      </w:pPr>
      <w:r w:rsidRPr="005C54E7">
        <w:rPr>
          <w:b/>
          <w:sz w:val="28"/>
          <w:szCs w:val="28"/>
          <w:highlight w:val="yellow"/>
        </w:rPr>
        <w:t xml:space="preserve">     </w:t>
      </w:r>
      <w:r w:rsidR="00777A07" w:rsidRPr="005C54E7">
        <w:rPr>
          <w:b/>
          <w:sz w:val="28"/>
          <w:szCs w:val="28"/>
          <w:highlight w:val="yellow"/>
        </w:rPr>
        <w:t xml:space="preserve">                                    </w:t>
      </w:r>
    </w:p>
    <w:p w14:paraId="6092F4A8" w14:textId="77777777" w:rsidR="00687E87" w:rsidRPr="005C54E7" w:rsidRDefault="00687E87" w:rsidP="00687E87">
      <w:pPr>
        <w:ind w:firstLine="709"/>
        <w:jc w:val="both"/>
        <w:rPr>
          <w:b/>
          <w:bCs/>
          <w:sz w:val="28"/>
          <w:szCs w:val="28"/>
        </w:rPr>
      </w:pPr>
      <w:bookmarkStart w:id="19" w:name="_Hlk124434352"/>
      <w:bookmarkStart w:id="20" w:name="_Hlk125047154"/>
      <w:r>
        <w:rPr>
          <w:b/>
          <w:bCs/>
          <w:sz w:val="28"/>
          <w:szCs w:val="28"/>
        </w:rPr>
        <w:t>СПЕЦІАЛЬНИЙ</w:t>
      </w:r>
      <w:r w:rsidRPr="005C54E7">
        <w:rPr>
          <w:b/>
          <w:bCs/>
          <w:sz w:val="28"/>
          <w:szCs w:val="28"/>
        </w:rPr>
        <w:t xml:space="preserve"> фонд:</w:t>
      </w:r>
    </w:p>
    <w:p w14:paraId="4F5D73C1" w14:textId="0E2A38E2" w:rsidR="00A40BE7" w:rsidRDefault="00EC4916" w:rsidP="008D6201">
      <w:pPr>
        <w:ind w:firstLine="709"/>
        <w:jc w:val="both"/>
        <w:rPr>
          <w:sz w:val="28"/>
          <w:szCs w:val="28"/>
        </w:rPr>
      </w:pPr>
      <w:r w:rsidRPr="005C54E7">
        <w:rPr>
          <w:sz w:val="28"/>
          <w:szCs w:val="28"/>
        </w:rPr>
        <w:t>Протягом 202</w:t>
      </w:r>
      <w:r w:rsidR="008D6201">
        <w:rPr>
          <w:sz w:val="28"/>
          <w:szCs w:val="28"/>
        </w:rPr>
        <w:t>3</w:t>
      </w:r>
      <w:r w:rsidRPr="005C54E7">
        <w:rPr>
          <w:sz w:val="28"/>
          <w:szCs w:val="28"/>
        </w:rPr>
        <w:t xml:space="preserve"> року п</w:t>
      </w:r>
      <w:r w:rsidR="00777A07" w:rsidRPr="005C54E7">
        <w:rPr>
          <w:sz w:val="28"/>
          <w:szCs w:val="28"/>
        </w:rPr>
        <w:t xml:space="preserve">о </w:t>
      </w:r>
      <w:r w:rsidR="004A5A09" w:rsidRPr="005C54E7">
        <w:rPr>
          <w:sz w:val="28"/>
          <w:szCs w:val="28"/>
        </w:rPr>
        <w:t>спеціальному фонду</w:t>
      </w:r>
      <w:r w:rsidR="00A40BE7">
        <w:rPr>
          <w:sz w:val="28"/>
          <w:szCs w:val="28"/>
        </w:rPr>
        <w:t xml:space="preserve">, </w:t>
      </w:r>
      <w:r w:rsidR="00A40BE7" w:rsidRPr="00A40BE7">
        <w:rPr>
          <w:sz w:val="28"/>
          <w:szCs w:val="28"/>
        </w:rPr>
        <w:t>за рахунок надходження батьківської плати</w:t>
      </w:r>
      <w:r w:rsidR="00A40BE7">
        <w:rPr>
          <w:sz w:val="28"/>
          <w:szCs w:val="28"/>
        </w:rPr>
        <w:t>,</w:t>
      </w:r>
      <w:r w:rsidR="00A40BE7" w:rsidRPr="00A40BE7">
        <w:rPr>
          <w:sz w:val="28"/>
          <w:szCs w:val="28"/>
        </w:rPr>
        <w:t xml:space="preserve">  </w:t>
      </w:r>
      <w:r w:rsidRPr="005C54E7">
        <w:rPr>
          <w:sz w:val="28"/>
          <w:szCs w:val="28"/>
        </w:rPr>
        <w:t>пров</w:t>
      </w:r>
      <w:bookmarkEnd w:id="19"/>
      <w:bookmarkEnd w:id="20"/>
      <w:r w:rsidR="008D6201">
        <w:rPr>
          <w:sz w:val="28"/>
          <w:szCs w:val="28"/>
        </w:rPr>
        <w:t>едено видатків на суму 386,8 тис. грн.</w:t>
      </w:r>
      <w:r w:rsidR="00A40BE7">
        <w:rPr>
          <w:sz w:val="28"/>
          <w:szCs w:val="28"/>
        </w:rPr>
        <w:t xml:space="preserve">, а саме: придбано музичних інструментів на суму 76,4 тис. грн., </w:t>
      </w:r>
      <w:r w:rsidR="00F62D5E">
        <w:rPr>
          <w:sz w:val="28"/>
          <w:szCs w:val="28"/>
        </w:rPr>
        <w:t xml:space="preserve">придбано та встановлено модем до газового лічильника на суму 4,5 тис. грн., </w:t>
      </w:r>
      <w:r w:rsidR="00A40BE7">
        <w:rPr>
          <w:sz w:val="28"/>
          <w:szCs w:val="28"/>
        </w:rPr>
        <w:t>придбано матеріали для капітального ремонту даху на суму 100,8 тис. грн</w:t>
      </w:r>
      <w:r w:rsidR="00BF314B">
        <w:rPr>
          <w:sz w:val="28"/>
          <w:szCs w:val="28"/>
        </w:rPr>
        <w:t>.</w:t>
      </w:r>
      <w:r w:rsidR="00A40BE7">
        <w:rPr>
          <w:sz w:val="28"/>
          <w:szCs w:val="28"/>
        </w:rPr>
        <w:t>, виготовлено ПКД та проведено капітальний ремонт даху у КЗ «Гніздичівська дитяча мистецька школа ім. І.</w:t>
      </w:r>
      <w:r w:rsidR="00BF314B">
        <w:rPr>
          <w:sz w:val="28"/>
          <w:szCs w:val="28"/>
        </w:rPr>
        <w:t xml:space="preserve"> </w:t>
      </w:r>
      <w:r w:rsidR="00A40BE7">
        <w:rPr>
          <w:sz w:val="28"/>
          <w:szCs w:val="28"/>
        </w:rPr>
        <w:t>Кушплера» на суму 205,1 тис. грн.</w:t>
      </w:r>
      <w:r w:rsidR="00BF314B">
        <w:rPr>
          <w:sz w:val="28"/>
          <w:szCs w:val="28"/>
        </w:rPr>
        <w:t>.</w:t>
      </w:r>
    </w:p>
    <w:p w14:paraId="46C80197" w14:textId="1ACE0912" w:rsidR="00AF4FF3" w:rsidRPr="005C54E7" w:rsidRDefault="008D6201" w:rsidP="00687E87">
      <w:pPr>
        <w:ind w:firstLine="709"/>
        <w:jc w:val="both"/>
        <w:rPr>
          <w:b/>
          <w:i/>
          <w:iCs/>
          <w:sz w:val="28"/>
          <w:szCs w:val="28"/>
        </w:rPr>
      </w:pPr>
      <w:r>
        <w:rPr>
          <w:sz w:val="28"/>
          <w:szCs w:val="28"/>
        </w:rPr>
        <w:t xml:space="preserve"> </w:t>
      </w:r>
      <w:r w:rsidR="00AF4FF3" w:rsidRPr="005C54E7">
        <w:rPr>
          <w:b/>
          <w:i/>
          <w:iCs/>
          <w:sz w:val="28"/>
          <w:szCs w:val="28"/>
        </w:rPr>
        <w:t>КПКВ 1142 «</w:t>
      </w:r>
      <w:r w:rsidR="00AF4FF3" w:rsidRPr="005C54E7">
        <w:rPr>
          <w:b/>
          <w:i/>
          <w:iCs/>
          <w:sz w:val="28"/>
          <w:szCs w:val="28"/>
          <w:shd w:val="clear" w:color="auto" w:fill="FFFFFF"/>
        </w:rPr>
        <w:t>Інші програми, заклади та заходи у сфері освіти</w:t>
      </w:r>
      <w:r w:rsidR="00AF4FF3" w:rsidRPr="005C54E7">
        <w:rPr>
          <w:b/>
          <w:i/>
          <w:iCs/>
          <w:sz w:val="28"/>
          <w:szCs w:val="28"/>
        </w:rPr>
        <w:t>»</w:t>
      </w:r>
    </w:p>
    <w:p w14:paraId="01F1D9A6" w14:textId="77777777" w:rsidR="00164B46" w:rsidRPr="005C54E7" w:rsidRDefault="00164B46" w:rsidP="00687E87">
      <w:pPr>
        <w:ind w:firstLine="709"/>
        <w:jc w:val="both"/>
        <w:rPr>
          <w:b/>
          <w:sz w:val="28"/>
          <w:szCs w:val="28"/>
        </w:rPr>
      </w:pPr>
    </w:p>
    <w:p w14:paraId="363755F9" w14:textId="357321D6" w:rsidR="00AF4FF3" w:rsidRPr="005C54E7" w:rsidRDefault="00AF4FF3" w:rsidP="00687E87">
      <w:pPr>
        <w:pStyle w:val="220"/>
        <w:ind w:firstLine="709"/>
        <w:jc w:val="both"/>
        <w:rPr>
          <w:sz w:val="28"/>
          <w:szCs w:val="28"/>
        </w:rPr>
      </w:pPr>
      <w:r w:rsidRPr="005C54E7">
        <w:rPr>
          <w:sz w:val="28"/>
          <w:szCs w:val="28"/>
        </w:rPr>
        <w:t>Протягом  202</w:t>
      </w:r>
      <w:r w:rsidR="004F5B1A">
        <w:rPr>
          <w:sz w:val="28"/>
          <w:szCs w:val="28"/>
        </w:rPr>
        <w:t>3</w:t>
      </w:r>
      <w:r w:rsidRPr="005C54E7">
        <w:rPr>
          <w:sz w:val="28"/>
          <w:szCs w:val="28"/>
        </w:rPr>
        <w:t xml:space="preserve"> року проведені касові видатки  в сумі </w:t>
      </w:r>
      <w:r w:rsidR="004F5B1A">
        <w:rPr>
          <w:sz w:val="28"/>
          <w:szCs w:val="28"/>
        </w:rPr>
        <w:t>74,9</w:t>
      </w:r>
      <w:r w:rsidRPr="005C54E7">
        <w:rPr>
          <w:sz w:val="28"/>
          <w:szCs w:val="28"/>
        </w:rPr>
        <w:t xml:space="preserve"> тис.</w:t>
      </w:r>
      <w:r w:rsidR="00AE6F15" w:rsidRPr="005C54E7">
        <w:rPr>
          <w:sz w:val="28"/>
          <w:szCs w:val="28"/>
        </w:rPr>
        <w:t xml:space="preserve"> </w:t>
      </w:r>
      <w:r w:rsidRPr="005C54E7">
        <w:rPr>
          <w:sz w:val="28"/>
          <w:szCs w:val="28"/>
        </w:rPr>
        <w:t>грн.</w:t>
      </w:r>
      <w:r w:rsidR="00687E87">
        <w:rPr>
          <w:sz w:val="28"/>
          <w:szCs w:val="28"/>
        </w:rPr>
        <w:t>.</w:t>
      </w:r>
    </w:p>
    <w:p w14:paraId="03EA12CC" w14:textId="77777777" w:rsidR="00AF4FF3" w:rsidRPr="005C54E7" w:rsidRDefault="00AF4FF3" w:rsidP="00687E87">
      <w:pPr>
        <w:ind w:firstLine="709"/>
        <w:jc w:val="both"/>
        <w:rPr>
          <w:sz w:val="28"/>
          <w:szCs w:val="28"/>
        </w:rPr>
      </w:pPr>
      <w:r w:rsidRPr="005C54E7">
        <w:rPr>
          <w:sz w:val="28"/>
          <w:szCs w:val="28"/>
        </w:rPr>
        <w:t>На фінансування</w:t>
      </w:r>
      <w:r w:rsidR="008D60B1" w:rsidRPr="005C54E7">
        <w:rPr>
          <w:sz w:val="28"/>
          <w:szCs w:val="28"/>
        </w:rPr>
        <w:t xml:space="preserve"> Програми</w:t>
      </w:r>
      <w:r w:rsidR="00AE6F15" w:rsidRPr="005C54E7">
        <w:rPr>
          <w:sz w:val="28"/>
          <w:szCs w:val="28"/>
        </w:rPr>
        <w:t xml:space="preserve"> пропагування здорового способу життя, національно-патріотичного виховання та інші заходи в галузі освіти на 2022-2024 </w:t>
      </w:r>
      <w:r w:rsidR="00AE6F15" w:rsidRPr="00DA3236">
        <w:rPr>
          <w:sz w:val="28"/>
          <w:szCs w:val="28"/>
        </w:rPr>
        <w:t>роки</w:t>
      </w:r>
      <w:r w:rsidRPr="00DA3236">
        <w:rPr>
          <w:sz w:val="28"/>
          <w:szCs w:val="28"/>
        </w:rPr>
        <w:t xml:space="preserve"> з</w:t>
      </w:r>
      <w:r w:rsidRPr="005C54E7">
        <w:rPr>
          <w:sz w:val="28"/>
          <w:szCs w:val="28"/>
        </w:rPr>
        <w:t xml:space="preserve"> них:</w:t>
      </w:r>
    </w:p>
    <w:p w14:paraId="45DFBE5A" w14:textId="73F98F11" w:rsidR="008D60B1" w:rsidRPr="00BF314B" w:rsidRDefault="00DF7B01" w:rsidP="00BF314B">
      <w:pPr>
        <w:pStyle w:val="af2"/>
        <w:numPr>
          <w:ilvl w:val="0"/>
          <w:numId w:val="29"/>
        </w:numPr>
        <w:tabs>
          <w:tab w:val="left" w:pos="1134"/>
        </w:tabs>
        <w:suppressAutoHyphens/>
        <w:spacing w:after="0"/>
        <w:ind w:left="0" w:firstLine="709"/>
        <w:jc w:val="both"/>
        <w:rPr>
          <w:rFonts w:ascii="Times New Roman" w:hAnsi="Times New Roman" w:cs="Times New Roman"/>
          <w:sz w:val="28"/>
          <w:szCs w:val="28"/>
          <w:lang w:eastAsia="ru-RU"/>
        </w:rPr>
      </w:pPr>
      <w:r w:rsidRPr="00BF314B">
        <w:rPr>
          <w:rFonts w:ascii="Times New Roman" w:hAnsi="Times New Roman" w:cs="Times New Roman"/>
          <w:sz w:val="28"/>
          <w:szCs w:val="28"/>
          <w:lang w:eastAsia="ru-RU"/>
        </w:rPr>
        <w:t>КЕКВ 2111,</w:t>
      </w:r>
      <w:r w:rsidR="00BF314B" w:rsidRPr="00BF314B">
        <w:rPr>
          <w:rFonts w:ascii="Times New Roman" w:hAnsi="Times New Roman" w:cs="Times New Roman"/>
          <w:sz w:val="28"/>
          <w:szCs w:val="28"/>
          <w:lang w:eastAsia="ru-RU"/>
        </w:rPr>
        <w:t xml:space="preserve"> </w:t>
      </w:r>
      <w:r w:rsidRPr="00BF314B">
        <w:rPr>
          <w:rFonts w:ascii="Times New Roman" w:hAnsi="Times New Roman" w:cs="Times New Roman"/>
          <w:sz w:val="28"/>
          <w:szCs w:val="28"/>
          <w:lang w:eastAsia="ru-RU"/>
        </w:rPr>
        <w:t xml:space="preserve">КЕКВ 2120 </w:t>
      </w:r>
      <w:r w:rsidR="004F5B1A" w:rsidRPr="00BF314B">
        <w:rPr>
          <w:rFonts w:ascii="Times New Roman" w:hAnsi="Times New Roman" w:cs="Times New Roman"/>
          <w:sz w:val="28"/>
          <w:szCs w:val="28"/>
          <w:lang w:eastAsia="ru-RU"/>
        </w:rPr>
        <w:t xml:space="preserve">– 2,7 </w:t>
      </w:r>
      <w:r w:rsidR="00164B46" w:rsidRPr="00BF314B">
        <w:rPr>
          <w:rFonts w:ascii="Times New Roman" w:hAnsi="Times New Roman" w:cs="Times New Roman"/>
          <w:sz w:val="28"/>
          <w:szCs w:val="28"/>
          <w:lang w:eastAsia="ru-RU"/>
        </w:rPr>
        <w:t>тис. грн</w:t>
      </w:r>
      <w:r w:rsidR="008D60B1" w:rsidRPr="00BF314B">
        <w:rPr>
          <w:rFonts w:ascii="Times New Roman" w:hAnsi="Times New Roman" w:cs="Times New Roman"/>
          <w:sz w:val="28"/>
          <w:szCs w:val="28"/>
          <w:lang w:eastAsia="ru-RU"/>
        </w:rPr>
        <w:t>. використано на оплату праці з нарахуванням згідно договорів на проведення корекційно-</w:t>
      </w:r>
      <w:r w:rsidR="00DA3236" w:rsidRPr="00BF314B">
        <w:rPr>
          <w:rFonts w:ascii="Times New Roman" w:hAnsi="Times New Roman" w:cs="Times New Roman"/>
          <w:sz w:val="28"/>
          <w:szCs w:val="28"/>
          <w:lang w:eastAsia="ru-RU"/>
        </w:rPr>
        <w:t>розвиткових</w:t>
      </w:r>
      <w:r w:rsidR="008D60B1" w:rsidRPr="00BF314B">
        <w:rPr>
          <w:rFonts w:ascii="Times New Roman" w:hAnsi="Times New Roman" w:cs="Times New Roman"/>
          <w:sz w:val="28"/>
          <w:szCs w:val="28"/>
          <w:lang w:eastAsia="ru-RU"/>
        </w:rPr>
        <w:t xml:space="preserve"> занять за рахунок коштів місцевого бюджету</w:t>
      </w:r>
      <w:r w:rsidR="00BF314B">
        <w:rPr>
          <w:rFonts w:ascii="Times New Roman" w:hAnsi="Times New Roman" w:cs="Times New Roman"/>
          <w:sz w:val="28"/>
          <w:szCs w:val="28"/>
          <w:lang w:eastAsia="ru-RU"/>
        </w:rPr>
        <w:t>;</w:t>
      </w:r>
    </w:p>
    <w:p w14:paraId="6A634573" w14:textId="5E7F2700" w:rsidR="005367FD" w:rsidRPr="00BF314B" w:rsidRDefault="004F5B1A" w:rsidP="00BF314B">
      <w:pPr>
        <w:pStyle w:val="af2"/>
        <w:numPr>
          <w:ilvl w:val="0"/>
          <w:numId w:val="29"/>
        </w:numPr>
        <w:tabs>
          <w:tab w:val="left" w:pos="1134"/>
        </w:tabs>
        <w:suppressAutoHyphens/>
        <w:spacing w:after="0"/>
        <w:ind w:left="0" w:firstLine="709"/>
        <w:jc w:val="both"/>
        <w:rPr>
          <w:rFonts w:ascii="Times New Roman" w:hAnsi="Times New Roman" w:cs="Times New Roman"/>
          <w:sz w:val="28"/>
          <w:szCs w:val="28"/>
          <w:lang w:eastAsia="ru-RU"/>
        </w:rPr>
      </w:pPr>
      <w:r w:rsidRPr="00BF314B">
        <w:rPr>
          <w:rFonts w:ascii="Times New Roman" w:hAnsi="Times New Roman" w:cs="Times New Roman"/>
          <w:sz w:val="28"/>
          <w:szCs w:val="28"/>
          <w:lang w:eastAsia="ru-RU"/>
        </w:rPr>
        <w:t xml:space="preserve">КЕКВ 2210 </w:t>
      </w:r>
      <w:r w:rsidR="003461DF" w:rsidRPr="003461DF">
        <w:rPr>
          <w:rFonts w:ascii="Times New Roman" w:hAnsi="Times New Roman" w:cs="Times New Roman"/>
          <w:sz w:val="28"/>
          <w:szCs w:val="28"/>
          <w:lang w:eastAsia="ru-RU"/>
        </w:rPr>
        <w:t xml:space="preserve">«Предмети, матеріали, обладнання та інвентар»  </w:t>
      </w:r>
      <w:r w:rsidRPr="00BF314B">
        <w:rPr>
          <w:rFonts w:ascii="Times New Roman" w:hAnsi="Times New Roman" w:cs="Times New Roman"/>
          <w:sz w:val="28"/>
          <w:szCs w:val="28"/>
          <w:lang w:eastAsia="ru-RU"/>
        </w:rPr>
        <w:t>– 43,5 тис. грн</w:t>
      </w:r>
      <w:r w:rsidR="00BF314B">
        <w:rPr>
          <w:rFonts w:ascii="Times New Roman" w:hAnsi="Times New Roman" w:cs="Times New Roman"/>
          <w:sz w:val="28"/>
          <w:szCs w:val="28"/>
          <w:lang w:eastAsia="ru-RU"/>
        </w:rPr>
        <w:t>.</w:t>
      </w:r>
      <w:r w:rsidRPr="00BF314B">
        <w:rPr>
          <w:rFonts w:ascii="Times New Roman" w:hAnsi="Times New Roman" w:cs="Times New Roman"/>
          <w:sz w:val="28"/>
          <w:szCs w:val="28"/>
          <w:lang w:eastAsia="ru-RU"/>
        </w:rPr>
        <w:t xml:space="preserve"> </w:t>
      </w:r>
      <w:r w:rsidR="005367FD" w:rsidRPr="00BF314B">
        <w:rPr>
          <w:rFonts w:ascii="Times New Roman" w:hAnsi="Times New Roman" w:cs="Times New Roman"/>
          <w:sz w:val="28"/>
          <w:szCs w:val="28"/>
          <w:lang w:eastAsia="ru-RU"/>
        </w:rPr>
        <w:t>придбано костюми, кубки, медалі та інші предмети для нагородження</w:t>
      </w:r>
      <w:r w:rsidR="00BF314B">
        <w:rPr>
          <w:rFonts w:ascii="Times New Roman" w:hAnsi="Times New Roman" w:cs="Times New Roman"/>
          <w:sz w:val="28"/>
          <w:szCs w:val="28"/>
          <w:lang w:eastAsia="ru-RU"/>
        </w:rPr>
        <w:t>;</w:t>
      </w:r>
    </w:p>
    <w:p w14:paraId="6A3BBC00" w14:textId="5B6859A8" w:rsidR="004F5B1A" w:rsidRPr="003461DF" w:rsidRDefault="005367FD" w:rsidP="00BF314B">
      <w:pPr>
        <w:pStyle w:val="af2"/>
        <w:numPr>
          <w:ilvl w:val="0"/>
          <w:numId w:val="29"/>
        </w:numPr>
        <w:tabs>
          <w:tab w:val="left" w:pos="1134"/>
        </w:tabs>
        <w:suppressAutoHyphens/>
        <w:spacing w:after="0"/>
        <w:ind w:left="0" w:firstLine="709"/>
        <w:jc w:val="both"/>
        <w:rPr>
          <w:rFonts w:ascii="Times New Roman" w:hAnsi="Times New Roman" w:cs="Times New Roman"/>
          <w:sz w:val="28"/>
          <w:szCs w:val="28"/>
          <w:lang w:eastAsia="ru-RU"/>
        </w:rPr>
      </w:pPr>
      <w:r w:rsidRPr="003461DF">
        <w:rPr>
          <w:rFonts w:ascii="Times New Roman" w:hAnsi="Times New Roman" w:cs="Times New Roman"/>
          <w:sz w:val="28"/>
          <w:szCs w:val="28"/>
          <w:lang w:eastAsia="ru-RU"/>
        </w:rPr>
        <w:t>К</w:t>
      </w:r>
      <w:r w:rsidR="004F5B1A" w:rsidRPr="003461DF">
        <w:rPr>
          <w:rFonts w:ascii="Times New Roman" w:hAnsi="Times New Roman" w:cs="Times New Roman"/>
          <w:sz w:val="28"/>
          <w:szCs w:val="28"/>
          <w:lang w:eastAsia="ru-RU"/>
        </w:rPr>
        <w:t>ЕКВ 2230</w:t>
      </w:r>
      <w:r w:rsidR="003461DF">
        <w:rPr>
          <w:rFonts w:ascii="Times New Roman" w:hAnsi="Times New Roman" w:cs="Times New Roman"/>
          <w:sz w:val="28"/>
          <w:szCs w:val="28"/>
          <w:lang w:eastAsia="ru-RU"/>
        </w:rPr>
        <w:t xml:space="preserve"> </w:t>
      </w:r>
      <w:r w:rsidR="003461DF" w:rsidRPr="003461DF">
        <w:rPr>
          <w:rFonts w:ascii="Times New Roman" w:hAnsi="Times New Roman" w:cs="Times New Roman"/>
          <w:sz w:val="28"/>
          <w:szCs w:val="28"/>
          <w:lang w:eastAsia="ru-RU"/>
        </w:rPr>
        <w:t xml:space="preserve">«Продукти харчування» </w:t>
      </w:r>
      <w:r w:rsidR="004F5B1A" w:rsidRPr="003461DF">
        <w:rPr>
          <w:rFonts w:ascii="Times New Roman" w:hAnsi="Times New Roman" w:cs="Times New Roman"/>
          <w:sz w:val="28"/>
          <w:szCs w:val="28"/>
          <w:lang w:eastAsia="ru-RU"/>
        </w:rPr>
        <w:t xml:space="preserve"> – 4,4 тис. грн</w:t>
      </w:r>
      <w:r w:rsidRPr="003461DF">
        <w:rPr>
          <w:rFonts w:ascii="Times New Roman" w:hAnsi="Times New Roman" w:cs="Times New Roman"/>
          <w:sz w:val="28"/>
          <w:szCs w:val="28"/>
          <w:lang w:eastAsia="ru-RU"/>
        </w:rPr>
        <w:t>.</w:t>
      </w:r>
    </w:p>
    <w:p w14:paraId="33965CE9" w14:textId="755E67FF" w:rsidR="00AF4FF3" w:rsidRPr="00BF314B" w:rsidRDefault="00AF4FF3" w:rsidP="00BF314B">
      <w:pPr>
        <w:pStyle w:val="af2"/>
        <w:numPr>
          <w:ilvl w:val="0"/>
          <w:numId w:val="29"/>
        </w:numPr>
        <w:tabs>
          <w:tab w:val="left" w:pos="1134"/>
        </w:tabs>
        <w:spacing w:after="0"/>
        <w:ind w:left="0" w:firstLine="709"/>
        <w:jc w:val="both"/>
        <w:rPr>
          <w:rFonts w:ascii="Times New Roman" w:hAnsi="Times New Roman" w:cs="Times New Roman"/>
          <w:sz w:val="28"/>
          <w:szCs w:val="28"/>
          <w:lang w:eastAsia="ru-RU"/>
        </w:rPr>
      </w:pPr>
      <w:r w:rsidRPr="00BF314B">
        <w:rPr>
          <w:rFonts w:ascii="Times New Roman" w:hAnsi="Times New Roman" w:cs="Times New Roman"/>
          <w:sz w:val="28"/>
          <w:szCs w:val="28"/>
          <w:lang w:eastAsia="ru-RU"/>
        </w:rPr>
        <w:t xml:space="preserve">КЕКВ 2250 </w:t>
      </w:r>
      <w:r w:rsidR="003461DF" w:rsidRPr="003461DF">
        <w:rPr>
          <w:rFonts w:ascii="Times New Roman" w:hAnsi="Times New Roman" w:cs="Times New Roman"/>
          <w:sz w:val="28"/>
          <w:szCs w:val="28"/>
          <w:lang w:eastAsia="ru-RU"/>
        </w:rPr>
        <w:t xml:space="preserve">«Видатки на відрядження» </w:t>
      </w:r>
      <w:r w:rsidRPr="00BF314B">
        <w:rPr>
          <w:rFonts w:ascii="Times New Roman" w:hAnsi="Times New Roman" w:cs="Times New Roman"/>
          <w:sz w:val="28"/>
          <w:szCs w:val="28"/>
          <w:lang w:eastAsia="ru-RU"/>
        </w:rPr>
        <w:t xml:space="preserve">– </w:t>
      </w:r>
      <w:r w:rsidR="004F5B1A" w:rsidRPr="00BF314B">
        <w:rPr>
          <w:rFonts w:ascii="Times New Roman" w:hAnsi="Times New Roman" w:cs="Times New Roman"/>
          <w:sz w:val="28"/>
          <w:szCs w:val="28"/>
          <w:lang w:eastAsia="ru-RU"/>
        </w:rPr>
        <w:t>20,7</w:t>
      </w:r>
      <w:r w:rsidRPr="00BF314B">
        <w:rPr>
          <w:rFonts w:ascii="Times New Roman" w:hAnsi="Times New Roman" w:cs="Times New Roman"/>
          <w:sz w:val="28"/>
          <w:szCs w:val="28"/>
          <w:lang w:eastAsia="ru-RU"/>
        </w:rPr>
        <w:t xml:space="preserve"> тис. грн., які були використані на </w:t>
      </w:r>
      <w:r w:rsidR="00B0156E" w:rsidRPr="00BF314B">
        <w:rPr>
          <w:rFonts w:ascii="Times New Roman" w:hAnsi="Times New Roman" w:cs="Times New Roman"/>
          <w:sz w:val="28"/>
          <w:szCs w:val="28"/>
          <w:lang w:eastAsia="ru-RU"/>
        </w:rPr>
        <w:t xml:space="preserve">оплату </w:t>
      </w:r>
      <w:r w:rsidR="00593A00" w:rsidRPr="00BF314B">
        <w:rPr>
          <w:rFonts w:ascii="Times New Roman" w:hAnsi="Times New Roman" w:cs="Times New Roman"/>
          <w:sz w:val="28"/>
          <w:szCs w:val="28"/>
          <w:lang w:eastAsia="ru-RU"/>
        </w:rPr>
        <w:t>відряджен</w:t>
      </w:r>
      <w:r w:rsidR="00BF314B">
        <w:rPr>
          <w:rFonts w:ascii="Times New Roman" w:hAnsi="Times New Roman" w:cs="Times New Roman"/>
          <w:sz w:val="28"/>
          <w:szCs w:val="28"/>
          <w:lang w:eastAsia="ru-RU"/>
        </w:rPr>
        <w:t>ь;</w:t>
      </w:r>
    </w:p>
    <w:p w14:paraId="6D5339E4" w14:textId="394062B7" w:rsidR="004F5B1A" w:rsidRPr="00BF314B" w:rsidRDefault="004F5B1A" w:rsidP="00BF314B">
      <w:pPr>
        <w:pStyle w:val="af2"/>
        <w:numPr>
          <w:ilvl w:val="0"/>
          <w:numId w:val="29"/>
        </w:numPr>
        <w:tabs>
          <w:tab w:val="left" w:pos="1134"/>
        </w:tabs>
        <w:spacing w:after="0"/>
        <w:ind w:left="0" w:firstLine="709"/>
        <w:jc w:val="both"/>
        <w:rPr>
          <w:rFonts w:ascii="Times New Roman" w:hAnsi="Times New Roman" w:cs="Times New Roman"/>
          <w:sz w:val="28"/>
          <w:szCs w:val="28"/>
          <w:lang w:eastAsia="ru-RU"/>
        </w:rPr>
      </w:pPr>
      <w:r w:rsidRPr="00BF314B">
        <w:rPr>
          <w:rFonts w:ascii="Times New Roman" w:hAnsi="Times New Roman" w:cs="Times New Roman"/>
          <w:sz w:val="28"/>
          <w:szCs w:val="28"/>
          <w:lang w:eastAsia="ru-RU"/>
        </w:rPr>
        <w:t xml:space="preserve">КЕКВ 2730 </w:t>
      </w:r>
      <w:r w:rsidR="003461DF">
        <w:rPr>
          <w:rFonts w:ascii="Times New Roman" w:hAnsi="Times New Roman" w:cs="Times New Roman"/>
          <w:sz w:val="28"/>
          <w:szCs w:val="28"/>
          <w:lang w:eastAsia="ru-RU"/>
        </w:rPr>
        <w:t xml:space="preserve">«Інші виплати населенню» </w:t>
      </w:r>
      <w:r w:rsidRPr="00BF314B">
        <w:rPr>
          <w:rFonts w:ascii="Times New Roman" w:hAnsi="Times New Roman" w:cs="Times New Roman"/>
          <w:sz w:val="28"/>
          <w:szCs w:val="28"/>
          <w:lang w:eastAsia="ru-RU"/>
        </w:rPr>
        <w:t>– 3,6 тис. грн</w:t>
      </w:r>
      <w:r w:rsidR="00BF314B">
        <w:rPr>
          <w:rFonts w:ascii="Times New Roman" w:hAnsi="Times New Roman" w:cs="Times New Roman"/>
          <w:sz w:val="28"/>
          <w:szCs w:val="28"/>
          <w:lang w:eastAsia="ru-RU"/>
        </w:rPr>
        <w:t>.</w:t>
      </w:r>
      <w:r w:rsidRPr="00BF314B">
        <w:rPr>
          <w:rFonts w:ascii="Times New Roman" w:hAnsi="Times New Roman" w:cs="Times New Roman"/>
          <w:sz w:val="28"/>
          <w:szCs w:val="28"/>
          <w:lang w:eastAsia="ru-RU"/>
        </w:rPr>
        <w:t>, виплата одноразової допомоги дітям сиротам по досягненні 18 річного віку.</w:t>
      </w:r>
    </w:p>
    <w:p w14:paraId="2A7724CC" w14:textId="77777777" w:rsidR="00AF4FF3" w:rsidRPr="005C54E7" w:rsidRDefault="00AF4FF3" w:rsidP="00687E87">
      <w:pPr>
        <w:ind w:firstLine="709"/>
        <w:jc w:val="both"/>
        <w:rPr>
          <w:b/>
          <w:sz w:val="28"/>
          <w:szCs w:val="28"/>
        </w:rPr>
      </w:pPr>
    </w:p>
    <w:p w14:paraId="37CB6AE5" w14:textId="77777777" w:rsidR="00735423" w:rsidRPr="005C54E7" w:rsidRDefault="00735423" w:rsidP="00687E87">
      <w:pPr>
        <w:ind w:firstLine="709"/>
        <w:jc w:val="center"/>
        <w:rPr>
          <w:b/>
          <w:sz w:val="28"/>
          <w:szCs w:val="28"/>
        </w:rPr>
      </w:pPr>
    </w:p>
    <w:p w14:paraId="11D0A34B" w14:textId="77777777" w:rsidR="00164163" w:rsidRPr="005C54E7" w:rsidRDefault="00164163" w:rsidP="00687E87">
      <w:pPr>
        <w:ind w:firstLine="709"/>
        <w:jc w:val="both"/>
        <w:rPr>
          <w:b/>
          <w:i/>
          <w:iCs/>
          <w:sz w:val="28"/>
          <w:szCs w:val="28"/>
          <w:shd w:val="clear" w:color="auto" w:fill="FFFFFF"/>
        </w:rPr>
      </w:pPr>
      <w:r w:rsidRPr="005C54E7">
        <w:rPr>
          <w:b/>
          <w:i/>
          <w:iCs/>
          <w:sz w:val="28"/>
          <w:szCs w:val="28"/>
        </w:rPr>
        <w:lastRenderedPageBreak/>
        <w:t>КПКВ 1200  «</w:t>
      </w:r>
      <w:r w:rsidRPr="005C54E7">
        <w:rPr>
          <w:b/>
          <w:i/>
          <w:iCs/>
          <w:sz w:val="28"/>
          <w:szCs w:val="28"/>
          <w:shd w:val="clear" w:color="auto" w:fill="FFFFFF"/>
        </w:rPr>
        <w:t xml:space="preserve">Надання освіти за рахунок </w:t>
      </w:r>
      <w:bookmarkStart w:id="21" w:name="_Hlk94011567"/>
      <w:r w:rsidRPr="005C54E7">
        <w:rPr>
          <w:b/>
          <w:i/>
          <w:iCs/>
          <w:sz w:val="28"/>
          <w:szCs w:val="28"/>
          <w:shd w:val="clear" w:color="auto" w:fill="FFFFFF"/>
        </w:rPr>
        <w:t>субвенції з державного бюджету місцевим бюджетам на надання державної підтримки особам з особливими освітніми потребами</w:t>
      </w:r>
      <w:bookmarkEnd w:id="21"/>
      <w:r w:rsidRPr="005C54E7">
        <w:rPr>
          <w:b/>
          <w:i/>
          <w:iCs/>
          <w:sz w:val="28"/>
          <w:szCs w:val="28"/>
          <w:shd w:val="clear" w:color="auto" w:fill="FFFFFF"/>
        </w:rPr>
        <w:t>»</w:t>
      </w:r>
    </w:p>
    <w:p w14:paraId="0C152E65" w14:textId="77777777" w:rsidR="00164163" w:rsidRPr="005C54E7" w:rsidRDefault="00164163" w:rsidP="00687E87">
      <w:pPr>
        <w:ind w:firstLine="709"/>
        <w:rPr>
          <w:b/>
          <w:i/>
          <w:iCs/>
          <w:sz w:val="28"/>
          <w:szCs w:val="28"/>
        </w:rPr>
      </w:pPr>
    </w:p>
    <w:p w14:paraId="23A18A5F" w14:textId="540462BA" w:rsidR="00F07F6A" w:rsidRDefault="00164163" w:rsidP="00687E87">
      <w:pPr>
        <w:ind w:firstLine="709"/>
        <w:jc w:val="both"/>
        <w:rPr>
          <w:bCs/>
          <w:sz w:val="28"/>
          <w:szCs w:val="28"/>
          <w:shd w:val="clear" w:color="auto" w:fill="FFFFFF"/>
        </w:rPr>
      </w:pPr>
      <w:r w:rsidRPr="005C54E7">
        <w:rPr>
          <w:bCs/>
          <w:sz w:val="28"/>
          <w:szCs w:val="28"/>
        </w:rPr>
        <w:t>Протягом 202</w:t>
      </w:r>
      <w:r w:rsidR="00A44CD7">
        <w:rPr>
          <w:bCs/>
          <w:sz w:val="28"/>
          <w:szCs w:val="28"/>
        </w:rPr>
        <w:t>3</w:t>
      </w:r>
      <w:r w:rsidRPr="005C54E7">
        <w:rPr>
          <w:bCs/>
          <w:sz w:val="28"/>
          <w:szCs w:val="28"/>
        </w:rPr>
        <w:t xml:space="preserve"> року </w:t>
      </w:r>
      <w:r w:rsidR="00F07F6A" w:rsidRPr="005C54E7">
        <w:rPr>
          <w:bCs/>
          <w:sz w:val="28"/>
          <w:szCs w:val="28"/>
        </w:rPr>
        <w:t xml:space="preserve">профінансовано </w:t>
      </w:r>
      <w:r w:rsidRPr="005C54E7">
        <w:rPr>
          <w:bCs/>
          <w:sz w:val="28"/>
          <w:szCs w:val="28"/>
        </w:rPr>
        <w:t xml:space="preserve"> </w:t>
      </w:r>
      <w:r w:rsidR="00F07F6A" w:rsidRPr="005C54E7">
        <w:rPr>
          <w:bCs/>
          <w:sz w:val="28"/>
          <w:szCs w:val="28"/>
          <w:shd w:val="clear" w:color="auto" w:fill="FFFFFF"/>
        </w:rPr>
        <w:t xml:space="preserve">субвенції з державного бюджету місцевим бюджетам на надання державної підтримки особам з особливими освітніми потребами  в сумі </w:t>
      </w:r>
      <w:r w:rsidR="00A44CD7">
        <w:rPr>
          <w:bCs/>
          <w:sz w:val="28"/>
          <w:szCs w:val="28"/>
          <w:shd w:val="clear" w:color="auto" w:fill="FFFFFF"/>
        </w:rPr>
        <w:t>36</w:t>
      </w:r>
      <w:r w:rsidR="00401D4C" w:rsidRPr="005C54E7">
        <w:rPr>
          <w:bCs/>
          <w:sz w:val="28"/>
          <w:szCs w:val="28"/>
          <w:shd w:val="clear" w:color="auto" w:fill="FFFFFF"/>
        </w:rPr>
        <w:t>,0</w:t>
      </w:r>
      <w:r w:rsidR="00F07F6A" w:rsidRPr="005C54E7">
        <w:rPr>
          <w:bCs/>
          <w:sz w:val="28"/>
          <w:szCs w:val="28"/>
          <w:shd w:val="clear" w:color="auto" w:fill="FFFFFF"/>
        </w:rPr>
        <w:t xml:space="preserve"> тис. грн.</w:t>
      </w:r>
      <w:r w:rsidR="00BF314B">
        <w:rPr>
          <w:bCs/>
          <w:sz w:val="28"/>
          <w:szCs w:val="28"/>
          <w:shd w:val="clear" w:color="auto" w:fill="FFFFFF"/>
        </w:rPr>
        <w:t>,</w:t>
      </w:r>
      <w:r w:rsidR="00F07F6A" w:rsidRPr="005C54E7">
        <w:rPr>
          <w:bCs/>
          <w:sz w:val="28"/>
          <w:szCs w:val="28"/>
          <w:shd w:val="clear" w:color="auto" w:fill="FFFFFF"/>
        </w:rPr>
        <w:t xml:space="preserve"> яку </w:t>
      </w:r>
      <w:bookmarkStart w:id="22" w:name="_Hlk94104504"/>
      <w:r w:rsidR="00F07F6A" w:rsidRPr="005C54E7">
        <w:rPr>
          <w:bCs/>
          <w:sz w:val="28"/>
          <w:szCs w:val="28"/>
          <w:shd w:val="clear" w:color="auto" w:fill="FFFFFF"/>
        </w:rPr>
        <w:t xml:space="preserve">використано на оплату праці з нарахуванням згідно договорів на проведення корекційно-розвиткових занять </w:t>
      </w:r>
      <w:bookmarkEnd w:id="22"/>
      <w:r w:rsidR="00F07F6A" w:rsidRPr="005C54E7">
        <w:rPr>
          <w:bCs/>
          <w:sz w:val="28"/>
          <w:szCs w:val="28"/>
          <w:shd w:val="clear" w:color="auto" w:fill="FFFFFF"/>
        </w:rPr>
        <w:t xml:space="preserve">в сумі </w:t>
      </w:r>
      <w:r w:rsidR="00A44CD7">
        <w:rPr>
          <w:bCs/>
          <w:sz w:val="28"/>
          <w:szCs w:val="28"/>
          <w:shd w:val="clear" w:color="auto" w:fill="FFFFFF"/>
        </w:rPr>
        <w:t>36</w:t>
      </w:r>
      <w:r w:rsidR="00401D4C" w:rsidRPr="005C54E7">
        <w:rPr>
          <w:bCs/>
          <w:sz w:val="28"/>
          <w:szCs w:val="28"/>
          <w:shd w:val="clear" w:color="auto" w:fill="FFFFFF"/>
        </w:rPr>
        <w:t>,0</w:t>
      </w:r>
      <w:r w:rsidR="00F07F6A" w:rsidRPr="005C54E7">
        <w:rPr>
          <w:bCs/>
          <w:sz w:val="28"/>
          <w:szCs w:val="28"/>
          <w:shd w:val="clear" w:color="auto" w:fill="FFFFFF"/>
        </w:rPr>
        <w:t xml:space="preserve"> тис.</w:t>
      </w:r>
      <w:r w:rsidR="009B6397" w:rsidRPr="005C54E7">
        <w:rPr>
          <w:bCs/>
          <w:sz w:val="28"/>
          <w:szCs w:val="28"/>
          <w:shd w:val="clear" w:color="auto" w:fill="FFFFFF"/>
        </w:rPr>
        <w:t xml:space="preserve"> </w:t>
      </w:r>
      <w:r w:rsidR="00F07F6A" w:rsidRPr="005C54E7">
        <w:rPr>
          <w:bCs/>
          <w:sz w:val="28"/>
          <w:szCs w:val="28"/>
          <w:shd w:val="clear" w:color="auto" w:fill="FFFFFF"/>
        </w:rPr>
        <w:t>грн</w:t>
      </w:r>
      <w:r w:rsidR="00401D4C" w:rsidRPr="005C54E7">
        <w:rPr>
          <w:bCs/>
          <w:sz w:val="28"/>
          <w:szCs w:val="28"/>
          <w:shd w:val="clear" w:color="auto" w:fill="FFFFFF"/>
        </w:rPr>
        <w:t>.</w:t>
      </w:r>
      <w:r w:rsidR="00687E87">
        <w:rPr>
          <w:bCs/>
          <w:sz w:val="28"/>
          <w:szCs w:val="28"/>
          <w:shd w:val="clear" w:color="auto" w:fill="FFFFFF"/>
        </w:rPr>
        <w:t>.</w:t>
      </w:r>
    </w:p>
    <w:p w14:paraId="6FBF4D33" w14:textId="77777777" w:rsidR="00F935C8" w:rsidRDefault="00F935C8" w:rsidP="00687E87">
      <w:pPr>
        <w:ind w:firstLine="709"/>
        <w:jc w:val="both"/>
        <w:rPr>
          <w:bCs/>
          <w:sz w:val="28"/>
          <w:szCs w:val="28"/>
          <w:shd w:val="clear" w:color="auto" w:fill="FFFFFF"/>
        </w:rPr>
      </w:pPr>
    </w:p>
    <w:p w14:paraId="55F86666" w14:textId="6654680A" w:rsidR="00F935C8" w:rsidRPr="009310DA" w:rsidRDefault="00F935C8" w:rsidP="00687E87">
      <w:pPr>
        <w:ind w:firstLine="709"/>
        <w:jc w:val="both"/>
        <w:rPr>
          <w:bCs/>
          <w:sz w:val="28"/>
          <w:szCs w:val="28"/>
          <w:shd w:val="clear" w:color="auto" w:fill="FFFFFF"/>
        </w:rPr>
      </w:pPr>
      <w:r>
        <w:rPr>
          <w:bCs/>
          <w:sz w:val="28"/>
          <w:szCs w:val="28"/>
          <w:shd w:val="clear" w:color="auto" w:fill="FFFFFF"/>
        </w:rPr>
        <w:t xml:space="preserve"> </w:t>
      </w:r>
      <w:r w:rsidRPr="009310DA">
        <w:rPr>
          <w:b/>
          <w:i/>
          <w:iCs/>
          <w:sz w:val="28"/>
          <w:szCs w:val="28"/>
          <w:shd w:val="clear" w:color="auto" w:fill="FFFFFF"/>
        </w:rPr>
        <w:t>КПКВ 1271 «Співфінансування заходів, що реалізуються за рахунок освітньої субвенції з державного бюджету місцевим бюджетам (за спеціальним фондом державного бюджету)»</w:t>
      </w:r>
      <w:r w:rsidR="00582231" w:rsidRPr="009310DA">
        <w:t xml:space="preserve"> </w:t>
      </w:r>
      <w:r w:rsidR="007E689C" w:rsidRPr="009310DA">
        <w:rPr>
          <w:sz w:val="28"/>
          <w:szCs w:val="28"/>
        </w:rPr>
        <w:t>загальний фонд</w:t>
      </w:r>
      <w:r w:rsidR="007E689C" w:rsidRPr="009310DA">
        <w:t xml:space="preserve"> </w:t>
      </w:r>
      <w:r w:rsidR="00582231" w:rsidRPr="009310DA">
        <w:rPr>
          <w:bCs/>
          <w:sz w:val="28"/>
          <w:szCs w:val="28"/>
          <w:shd w:val="clear" w:color="auto" w:fill="FFFFFF"/>
        </w:rPr>
        <w:t>проведені видатки за КЕКВ 2210  в сумі 7,1 тис. грн. на закупівлю засобів навчання для навчальних кабінетів закладів загальної середньої освіти комунальної власності, що здійснюють освітній процес за Державним стандартом базової середньої освіти на першому (адаптаційному) циклі базової середньої освіти.</w:t>
      </w:r>
    </w:p>
    <w:p w14:paraId="57D393C4" w14:textId="77777777" w:rsidR="00F935C8" w:rsidRPr="009310DA" w:rsidRDefault="00F935C8" w:rsidP="00687E87">
      <w:pPr>
        <w:ind w:firstLine="709"/>
        <w:jc w:val="both"/>
        <w:rPr>
          <w:bCs/>
          <w:sz w:val="28"/>
          <w:szCs w:val="28"/>
          <w:shd w:val="clear" w:color="auto" w:fill="FFFFFF"/>
        </w:rPr>
      </w:pPr>
    </w:p>
    <w:p w14:paraId="2A2295E2" w14:textId="2D217814" w:rsidR="00F935C8" w:rsidRPr="00F935C8" w:rsidRDefault="00F935C8" w:rsidP="009240BA">
      <w:pPr>
        <w:ind w:firstLine="567"/>
        <w:jc w:val="both"/>
        <w:rPr>
          <w:b/>
          <w:i/>
          <w:iCs/>
          <w:sz w:val="28"/>
          <w:szCs w:val="28"/>
        </w:rPr>
      </w:pPr>
      <w:r w:rsidRPr="009310DA">
        <w:rPr>
          <w:b/>
          <w:i/>
          <w:iCs/>
          <w:sz w:val="28"/>
          <w:szCs w:val="28"/>
        </w:rPr>
        <w:t xml:space="preserve">  КПКВ 1272 «Реалізація заходів за рахунок освітньої субвенції з державного бюджету місцевим бюджетам (за спеціальним фондом державного бюджету)»</w:t>
      </w:r>
      <w:r w:rsidRPr="009310DA">
        <w:t xml:space="preserve"> </w:t>
      </w:r>
      <w:r w:rsidR="007E689C" w:rsidRPr="009310DA">
        <w:t xml:space="preserve"> </w:t>
      </w:r>
      <w:r w:rsidR="007E689C" w:rsidRPr="009310DA">
        <w:rPr>
          <w:sz w:val="28"/>
          <w:szCs w:val="28"/>
        </w:rPr>
        <w:t>спеціальний фонд</w:t>
      </w:r>
      <w:r w:rsidR="007E689C" w:rsidRPr="009310DA">
        <w:t xml:space="preserve"> </w:t>
      </w:r>
      <w:r w:rsidR="00582231" w:rsidRPr="009310DA">
        <w:rPr>
          <w:sz w:val="28"/>
          <w:szCs w:val="28"/>
        </w:rPr>
        <w:t>проведені видатки за КЕКВ 2210  в сумі 64,</w:t>
      </w:r>
      <w:r w:rsidR="007E689C" w:rsidRPr="009310DA">
        <w:rPr>
          <w:sz w:val="28"/>
          <w:szCs w:val="28"/>
        </w:rPr>
        <w:t>1</w:t>
      </w:r>
      <w:r w:rsidR="00582231" w:rsidRPr="009310DA">
        <w:rPr>
          <w:sz w:val="28"/>
          <w:szCs w:val="28"/>
        </w:rPr>
        <w:t xml:space="preserve"> тис. грн.</w:t>
      </w:r>
      <w:r w:rsidRPr="009310DA">
        <w:rPr>
          <w:bCs/>
          <w:sz w:val="28"/>
          <w:szCs w:val="28"/>
        </w:rPr>
        <w:t xml:space="preserve"> на закупівлю засобів навчання для навчальних кабінетів закладів загальної середньої освіти комунальної власності, що здійснюють освітній процес за Державним стандартом базової середньої освіти на першому (адаптаційному) циклі базової середньої освіти</w:t>
      </w:r>
      <w:r w:rsidR="00582231" w:rsidRPr="009310DA">
        <w:rPr>
          <w:bCs/>
          <w:sz w:val="28"/>
          <w:szCs w:val="28"/>
        </w:rPr>
        <w:t>.</w:t>
      </w:r>
      <w:r>
        <w:rPr>
          <w:b/>
          <w:i/>
          <w:iCs/>
          <w:sz w:val="28"/>
          <w:szCs w:val="28"/>
        </w:rPr>
        <w:t xml:space="preserve"> </w:t>
      </w:r>
    </w:p>
    <w:p w14:paraId="307BBE3E" w14:textId="77777777" w:rsidR="00F935C8" w:rsidRDefault="00F935C8" w:rsidP="00F935C8">
      <w:pPr>
        <w:ind w:firstLine="567"/>
        <w:rPr>
          <w:bCs/>
          <w:sz w:val="28"/>
          <w:szCs w:val="28"/>
        </w:rPr>
      </w:pPr>
    </w:p>
    <w:p w14:paraId="6A8CFC36" w14:textId="77777777" w:rsidR="00F935C8" w:rsidRDefault="00F935C8" w:rsidP="00F935C8">
      <w:pPr>
        <w:ind w:firstLine="567"/>
        <w:rPr>
          <w:bCs/>
          <w:sz w:val="28"/>
          <w:szCs w:val="28"/>
        </w:rPr>
      </w:pPr>
    </w:p>
    <w:p w14:paraId="180B4BF0" w14:textId="77777777" w:rsidR="00FE63CE" w:rsidRDefault="00F935C8" w:rsidP="00F935C8">
      <w:pPr>
        <w:ind w:firstLine="567"/>
        <w:rPr>
          <w:bCs/>
          <w:sz w:val="28"/>
          <w:szCs w:val="28"/>
        </w:rPr>
      </w:pPr>
      <w:r>
        <w:rPr>
          <w:bCs/>
          <w:sz w:val="28"/>
          <w:szCs w:val="28"/>
        </w:rPr>
        <w:t xml:space="preserve">                        </w:t>
      </w:r>
    </w:p>
    <w:p w14:paraId="28A26C43" w14:textId="046CFC8D" w:rsidR="00A43BEF" w:rsidRPr="005C54E7" w:rsidRDefault="00776DAA" w:rsidP="00FE63CE">
      <w:pPr>
        <w:ind w:firstLine="567"/>
        <w:jc w:val="center"/>
        <w:rPr>
          <w:b/>
          <w:bCs/>
          <w:sz w:val="28"/>
          <w:szCs w:val="28"/>
        </w:rPr>
      </w:pPr>
      <w:r w:rsidRPr="005C54E7">
        <w:rPr>
          <w:b/>
          <w:sz w:val="28"/>
          <w:szCs w:val="28"/>
        </w:rPr>
        <w:t>КПКВК 2000</w:t>
      </w:r>
      <w:r w:rsidR="00A43BEF" w:rsidRPr="005C54E7">
        <w:rPr>
          <w:b/>
          <w:sz w:val="28"/>
          <w:szCs w:val="28"/>
        </w:rPr>
        <w:t xml:space="preserve">    </w:t>
      </w:r>
      <w:r w:rsidR="00A43BEF" w:rsidRPr="005C54E7">
        <w:rPr>
          <w:b/>
          <w:bCs/>
          <w:sz w:val="28"/>
          <w:szCs w:val="28"/>
        </w:rPr>
        <w:t>ОХОРОНА  ЗДОРОВ`Я</w:t>
      </w:r>
    </w:p>
    <w:p w14:paraId="7A200B92" w14:textId="77777777" w:rsidR="00776DAA" w:rsidRPr="005C54E7" w:rsidRDefault="00776DAA" w:rsidP="00F761A3">
      <w:pPr>
        <w:ind w:firstLine="567"/>
        <w:jc w:val="both"/>
        <w:rPr>
          <w:b/>
          <w:bCs/>
          <w:sz w:val="28"/>
          <w:szCs w:val="28"/>
        </w:rPr>
      </w:pPr>
    </w:p>
    <w:p w14:paraId="3A68D9F3" w14:textId="3CBC77D1" w:rsidR="00A43BEF" w:rsidRPr="005C54E7" w:rsidRDefault="009240BA" w:rsidP="00687E87">
      <w:pPr>
        <w:ind w:firstLine="709"/>
        <w:jc w:val="both"/>
        <w:rPr>
          <w:b/>
          <w:bCs/>
          <w:sz w:val="28"/>
          <w:szCs w:val="28"/>
        </w:rPr>
      </w:pPr>
      <w:bookmarkStart w:id="23" w:name="_Hlk156311118"/>
      <w:r>
        <w:rPr>
          <w:b/>
          <w:bCs/>
          <w:sz w:val="28"/>
          <w:szCs w:val="28"/>
        </w:rPr>
        <w:t>ЗАГАЛЬНИЙ</w:t>
      </w:r>
      <w:r w:rsidR="00A43BEF" w:rsidRPr="005C54E7">
        <w:rPr>
          <w:b/>
          <w:bCs/>
          <w:sz w:val="28"/>
          <w:szCs w:val="28"/>
        </w:rPr>
        <w:t xml:space="preserve"> фонд:</w:t>
      </w:r>
    </w:p>
    <w:bookmarkEnd w:id="23"/>
    <w:p w14:paraId="637E0722" w14:textId="16263F65" w:rsidR="00F46D95" w:rsidRDefault="00A43BEF" w:rsidP="00385940">
      <w:pPr>
        <w:tabs>
          <w:tab w:val="left" w:pos="5274"/>
        </w:tabs>
        <w:ind w:firstLine="709"/>
        <w:jc w:val="both"/>
        <w:rPr>
          <w:sz w:val="28"/>
          <w:szCs w:val="28"/>
        </w:rPr>
      </w:pPr>
      <w:r w:rsidRPr="00BD7C53">
        <w:rPr>
          <w:sz w:val="28"/>
          <w:szCs w:val="28"/>
        </w:rPr>
        <w:t>На утримання</w:t>
      </w:r>
      <w:r w:rsidR="00792D8D" w:rsidRPr="00BD7C53">
        <w:rPr>
          <w:sz w:val="28"/>
          <w:szCs w:val="28"/>
        </w:rPr>
        <w:t xml:space="preserve"> охорони здоров’я у 202</w:t>
      </w:r>
      <w:r w:rsidR="00E51028">
        <w:rPr>
          <w:sz w:val="28"/>
          <w:szCs w:val="28"/>
        </w:rPr>
        <w:t>3</w:t>
      </w:r>
      <w:r w:rsidR="00792D8D" w:rsidRPr="00BD7C53">
        <w:rPr>
          <w:sz w:val="28"/>
          <w:szCs w:val="28"/>
        </w:rPr>
        <w:t xml:space="preserve"> році </w:t>
      </w:r>
      <w:r w:rsidRPr="00BD7C53">
        <w:rPr>
          <w:sz w:val="28"/>
          <w:szCs w:val="28"/>
        </w:rPr>
        <w:t xml:space="preserve"> із загального фонду  бюджету Гніздичівської селищної ради </w:t>
      </w:r>
      <w:r w:rsidR="00792D8D" w:rsidRPr="00BD7C53">
        <w:rPr>
          <w:sz w:val="28"/>
          <w:szCs w:val="28"/>
        </w:rPr>
        <w:t xml:space="preserve">спрямовано </w:t>
      </w:r>
      <w:r w:rsidR="00F46D95">
        <w:rPr>
          <w:sz w:val="28"/>
          <w:szCs w:val="28"/>
        </w:rPr>
        <w:t xml:space="preserve"> </w:t>
      </w:r>
      <w:r w:rsidR="00385940">
        <w:rPr>
          <w:sz w:val="28"/>
          <w:szCs w:val="28"/>
        </w:rPr>
        <w:t>1</w:t>
      </w:r>
      <w:r w:rsidR="009240BA">
        <w:rPr>
          <w:sz w:val="28"/>
          <w:szCs w:val="28"/>
        </w:rPr>
        <w:t xml:space="preserve"> </w:t>
      </w:r>
      <w:r w:rsidR="00385940">
        <w:rPr>
          <w:sz w:val="28"/>
          <w:szCs w:val="28"/>
        </w:rPr>
        <w:t>359,2</w:t>
      </w:r>
      <w:r w:rsidR="00F46D95">
        <w:rPr>
          <w:sz w:val="28"/>
          <w:szCs w:val="28"/>
        </w:rPr>
        <w:t xml:space="preserve"> тис. грн.</w:t>
      </w:r>
      <w:r w:rsidR="00FE63CE">
        <w:rPr>
          <w:sz w:val="28"/>
          <w:szCs w:val="28"/>
        </w:rPr>
        <w:t>,</w:t>
      </w:r>
      <w:r w:rsidR="00F46D95">
        <w:rPr>
          <w:sz w:val="28"/>
          <w:szCs w:val="28"/>
        </w:rPr>
        <w:t xml:space="preserve"> при уточненому плані </w:t>
      </w:r>
      <w:r w:rsidR="00E51028">
        <w:rPr>
          <w:sz w:val="28"/>
          <w:szCs w:val="28"/>
        </w:rPr>
        <w:t>2</w:t>
      </w:r>
      <w:r w:rsidR="00385940">
        <w:rPr>
          <w:sz w:val="28"/>
          <w:szCs w:val="28"/>
        </w:rPr>
        <w:t> 502,5</w:t>
      </w:r>
      <w:r w:rsidR="00792D8D" w:rsidRPr="00BD7C53">
        <w:rPr>
          <w:sz w:val="28"/>
          <w:szCs w:val="28"/>
        </w:rPr>
        <w:t xml:space="preserve"> тис.</w:t>
      </w:r>
      <w:r w:rsidR="002B2A53" w:rsidRPr="00BD7C53">
        <w:rPr>
          <w:sz w:val="28"/>
          <w:szCs w:val="28"/>
        </w:rPr>
        <w:t xml:space="preserve"> </w:t>
      </w:r>
      <w:r w:rsidR="00792D8D" w:rsidRPr="00BD7C53">
        <w:rPr>
          <w:sz w:val="28"/>
          <w:szCs w:val="28"/>
        </w:rPr>
        <w:t>грн.,</w:t>
      </w:r>
      <w:r w:rsidR="00F46D95">
        <w:rPr>
          <w:sz w:val="28"/>
          <w:szCs w:val="28"/>
        </w:rPr>
        <w:t xml:space="preserve"> </w:t>
      </w:r>
      <w:r w:rsidR="00792D8D" w:rsidRPr="00385940">
        <w:rPr>
          <w:sz w:val="28"/>
          <w:szCs w:val="28"/>
        </w:rPr>
        <w:t>з них профінансовано</w:t>
      </w:r>
      <w:r w:rsidRPr="00385940">
        <w:rPr>
          <w:sz w:val="28"/>
          <w:szCs w:val="28"/>
        </w:rPr>
        <w:t xml:space="preserve"> у</w:t>
      </w:r>
      <w:r w:rsidR="00CE3F1F" w:rsidRPr="00385940">
        <w:rPr>
          <w:sz w:val="28"/>
          <w:szCs w:val="28"/>
        </w:rPr>
        <w:t>станов</w:t>
      </w:r>
      <w:r w:rsidR="00792D8D" w:rsidRPr="00385940">
        <w:rPr>
          <w:sz w:val="28"/>
          <w:szCs w:val="28"/>
        </w:rPr>
        <w:t>и</w:t>
      </w:r>
      <w:r w:rsidR="00CE3F1F" w:rsidRPr="00385940">
        <w:rPr>
          <w:sz w:val="28"/>
          <w:szCs w:val="28"/>
        </w:rPr>
        <w:t xml:space="preserve"> охорони  здоров’я </w:t>
      </w:r>
      <w:r w:rsidR="009337C5" w:rsidRPr="00385940">
        <w:rPr>
          <w:sz w:val="28"/>
          <w:szCs w:val="28"/>
        </w:rPr>
        <w:t xml:space="preserve">в сумі </w:t>
      </w:r>
      <w:r w:rsidR="00F46D95" w:rsidRPr="00385940">
        <w:rPr>
          <w:sz w:val="28"/>
          <w:szCs w:val="28"/>
        </w:rPr>
        <w:t>1</w:t>
      </w:r>
      <w:r w:rsidR="00385940">
        <w:rPr>
          <w:sz w:val="28"/>
          <w:szCs w:val="28"/>
        </w:rPr>
        <w:t> 084,2</w:t>
      </w:r>
      <w:r w:rsidR="009337C5" w:rsidRPr="00385940">
        <w:rPr>
          <w:sz w:val="28"/>
          <w:szCs w:val="28"/>
        </w:rPr>
        <w:t xml:space="preserve"> т</w:t>
      </w:r>
      <w:r w:rsidRPr="00385940">
        <w:rPr>
          <w:sz w:val="28"/>
          <w:szCs w:val="28"/>
        </w:rPr>
        <w:t>ис.  грн,</w:t>
      </w:r>
      <w:r w:rsidR="00293FFD" w:rsidRPr="00385940">
        <w:rPr>
          <w:sz w:val="28"/>
          <w:szCs w:val="28"/>
        </w:rPr>
        <w:t xml:space="preserve"> </w:t>
      </w:r>
      <w:r w:rsidR="00F46D95" w:rsidRPr="00385940">
        <w:rPr>
          <w:sz w:val="28"/>
          <w:szCs w:val="28"/>
        </w:rPr>
        <w:t>які спрямовано  на оплату комунальних послуг та  енергоносіїв</w:t>
      </w:r>
      <w:r w:rsidR="00F0590C">
        <w:rPr>
          <w:sz w:val="28"/>
          <w:szCs w:val="28"/>
        </w:rPr>
        <w:t>,</w:t>
      </w:r>
      <w:r w:rsidR="00F46D95" w:rsidRPr="00385940">
        <w:rPr>
          <w:sz w:val="28"/>
          <w:szCs w:val="28"/>
        </w:rPr>
        <w:t xml:space="preserve"> придбання паливних гранул (пелет),</w:t>
      </w:r>
      <w:r w:rsidR="00385940" w:rsidRPr="00385940">
        <w:rPr>
          <w:sz w:val="28"/>
          <w:szCs w:val="28"/>
        </w:rPr>
        <w:t xml:space="preserve"> солі таблетованої для системи очистки води, придбання матеріалів для ремонту підлоги ФАП с.</w:t>
      </w:r>
      <w:r w:rsidR="009240BA">
        <w:rPr>
          <w:sz w:val="28"/>
          <w:szCs w:val="28"/>
        </w:rPr>
        <w:t xml:space="preserve"> </w:t>
      </w:r>
      <w:r w:rsidR="00385940" w:rsidRPr="00385940">
        <w:rPr>
          <w:sz w:val="28"/>
          <w:szCs w:val="28"/>
        </w:rPr>
        <w:t>Лівчиці, заробітн</w:t>
      </w:r>
      <w:r w:rsidR="00F0590C">
        <w:rPr>
          <w:sz w:val="28"/>
          <w:szCs w:val="28"/>
        </w:rPr>
        <w:t>ої</w:t>
      </w:r>
      <w:r w:rsidR="00385940" w:rsidRPr="00385940">
        <w:rPr>
          <w:sz w:val="28"/>
          <w:szCs w:val="28"/>
        </w:rPr>
        <w:t xml:space="preserve"> плата та нарахування на заробітну плату працівникам ФАПу с. Лівчиці та кочегарам</w:t>
      </w:r>
      <w:r w:rsidR="00F46D95" w:rsidRPr="00385940">
        <w:rPr>
          <w:sz w:val="28"/>
          <w:szCs w:val="28"/>
        </w:rPr>
        <w:t>.</w:t>
      </w:r>
    </w:p>
    <w:p w14:paraId="7C89D880" w14:textId="77777777" w:rsidR="00385940" w:rsidRPr="00385940" w:rsidRDefault="00385940" w:rsidP="00385940">
      <w:pPr>
        <w:tabs>
          <w:tab w:val="left" w:pos="5274"/>
        </w:tabs>
        <w:ind w:firstLine="709"/>
        <w:jc w:val="both"/>
        <w:rPr>
          <w:sz w:val="28"/>
          <w:szCs w:val="28"/>
        </w:rPr>
      </w:pPr>
      <w:r w:rsidRPr="00385940">
        <w:rPr>
          <w:sz w:val="28"/>
          <w:szCs w:val="28"/>
        </w:rPr>
        <w:t>Відшкодування у 2023 році комунальних послуг:</w:t>
      </w:r>
    </w:p>
    <w:p w14:paraId="4F4391B9" w14:textId="455D3364" w:rsidR="00385940" w:rsidRPr="009240BA" w:rsidRDefault="00385940" w:rsidP="009240BA">
      <w:pPr>
        <w:pStyle w:val="af2"/>
        <w:numPr>
          <w:ilvl w:val="0"/>
          <w:numId w:val="30"/>
        </w:numPr>
        <w:tabs>
          <w:tab w:val="left" w:pos="1134"/>
        </w:tabs>
        <w:spacing w:after="0"/>
        <w:ind w:left="0" w:firstLine="709"/>
        <w:jc w:val="both"/>
        <w:rPr>
          <w:rFonts w:ascii="Times New Roman" w:hAnsi="Times New Roman" w:cs="Times New Roman"/>
          <w:sz w:val="28"/>
          <w:szCs w:val="28"/>
          <w:lang w:eastAsia="ru-RU"/>
        </w:rPr>
      </w:pPr>
      <w:r w:rsidRPr="009240BA">
        <w:rPr>
          <w:rFonts w:ascii="Times New Roman" w:hAnsi="Times New Roman" w:cs="Times New Roman"/>
          <w:sz w:val="28"/>
          <w:szCs w:val="28"/>
          <w:lang w:eastAsia="ru-RU"/>
        </w:rPr>
        <w:t>Гніздичівський ЗЗСО І-ІІІ ст. – 958,2 тис.</w:t>
      </w:r>
      <w:r w:rsidR="009240BA">
        <w:rPr>
          <w:rFonts w:ascii="Times New Roman" w:hAnsi="Times New Roman" w:cs="Times New Roman"/>
          <w:sz w:val="28"/>
          <w:szCs w:val="28"/>
          <w:lang w:eastAsia="ru-RU"/>
        </w:rPr>
        <w:t xml:space="preserve"> </w:t>
      </w:r>
      <w:r w:rsidRPr="009240BA">
        <w:rPr>
          <w:rFonts w:ascii="Times New Roman" w:hAnsi="Times New Roman" w:cs="Times New Roman"/>
          <w:sz w:val="28"/>
          <w:szCs w:val="28"/>
          <w:lang w:eastAsia="ru-RU"/>
        </w:rPr>
        <w:t>грн.</w:t>
      </w:r>
      <w:r w:rsidR="009240BA">
        <w:rPr>
          <w:rFonts w:ascii="Times New Roman" w:hAnsi="Times New Roman" w:cs="Times New Roman"/>
          <w:sz w:val="28"/>
          <w:szCs w:val="28"/>
          <w:lang w:eastAsia="ru-RU"/>
        </w:rPr>
        <w:t>;</w:t>
      </w:r>
      <w:r w:rsidRPr="009240BA">
        <w:rPr>
          <w:rFonts w:ascii="Times New Roman" w:hAnsi="Times New Roman" w:cs="Times New Roman"/>
          <w:sz w:val="28"/>
          <w:szCs w:val="28"/>
          <w:lang w:eastAsia="ru-RU"/>
        </w:rPr>
        <w:t xml:space="preserve"> </w:t>
      </w:r>
    </w:p>
    <w:p w14:paraId="6E3A3D59" w14:textId="65276A8E" w:rsidR="00385940" w:rsidRPr="009240BA" w:rsidRDefault="00385940" w:rsidP="009240BA">
      <w:pPr>
        <w:pStyle w:val="af2"/>
        <w:numPr>
          <w:ilvl w:val="0"/>
          <w:numId w:val="30"/>
        </w:numPr>
        <w:tabs>
          <w:tab w:val="left" w:pos="1134"/>
        </w:tabs>
        <w:spacing w:after="0"/>
        <w:ind w:left="0" w:firstLine="709"/>
        <w:jc w:val="both"/>
        <w:rPr>
          <w:rFonts w:ascii="Times New Roman" w:hAnsi="Times New Roman" w:cs="Times New Roman"/>
          <w:sz w:val="28"/>
          <w:szCs w:val="28"/>
          <w:lang w:eastAsia="ru-RU"/>
        </w:rPr>
      </w:pPr>
      <w:r w:rsidRPr="009240BA">
        <w:rPr>
          <w:rFonts w:ascii="Times New Roman" w:hAnsi="Times New Roman" w:cs="Times New Roman"/>
          <w:sz w:val="28"/>
          <w:szCs w:val="28"/>
          <w:lang w:eastAsia="ru-RU"/>
        </w:rPr>
        <w:t>ЗДО «Колосок» - 176,3 тис.</w:t>
      </w:r>
      <w:r w:rsidR="009240BA">
        <w:rPr>
          <w:rFonts w:ascii="Times New Roman" w:hAnsi="Times New Roman" w:cs="Times New Roman"/>
          <w:sz w:val="28"/>
          <w:szCs w:val="28"/>
          <w:lang w:eastAsia="ru-RU"/>
        </w:rPr>
        <w:t xml:space="preserve"> </w:t>
      </w:r>
      <w:r w:rsidRPr="009240BA">
        <w:rPr>
          <w:rFonts w:ascii="Times New Roman" w:hAnsi="Times New Roman" w:cs="Times New Roman"/>
          <w:sz w:val="28"/>
          <w:szCs w:val="28"/>
          <w:lang w:eastAsia="ru-RU"/>
        </w:rPr>
        <w:t>грн.</w:t>
      </w:r>
      <w:r w:rsidR="009240BA">
        <w:rPr>
          <w:rFonts w:ascii="Times New Roman" w:hAnsi="Times New Roman" w:cs="Times New Roman"/>
          <w:sz w:val="28"/>
          <w:szCs w:val="28"/>
          <w:lang w:eastAsia="ru-RU"/>
        </w:rPr>
        <w:t>;</w:t>
      </w:r>
    </w:p>
    <w:p w14:paraId="2CC19CF9" w14:textId="042106EE" w:rsidR="00385940" w:rsidRPr="009240BA" w:rsidRDefault="009240BA" w:rsidP="009240BA">
      <w:pPr>
        <w:pStyle w:val="af2"/>
        <w:numPr>
          <w:ilvl w:val="0"/>
          <w:numId w:val="30"/>
        </w:numPr>
        <w:tabs>
          <w:tab w:val="left" w:pos="1134"/>
        </w:tabs>
        <w:spacing w:after="0"/>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w:t>
      </w:r>
      <w:r w:rsidR="00385940" w:rsidRPr="009240BA">
        <w:rPr>
          <w:rFonts w:ascii="Times New Roman" w:hAnsi="Times New Roman" w:cs="Times New Roman"/>
          <w:sz w:val="28"/>
          <w:szCs w:val="28"/>
          <w:lang w:eastAsia="ru-RU"/>
        </w:rPr>
        <w:t>рендарі (ФОП Салдан М.Ф., ФОП Швед І.В., ФОП Галелюк Л.Р., ТзОВ «Компанія «Лілея») – 30,7 тис.</w:t>
      </w:r>
      <w:r>
        <w:rPr>
          <w:rFonts w:ascii="Times New Roman" w:hAnsi="Times New Roman" w:cs="Times New Roman"/>
          <w:sz w:val="28"/>
          <w:szCs w:val="28"/>
          <w:lang w:eastAsia="ru-RU"/>
        </w:rPr>
        <w:t xml:space="preserve"> </w:t>
      </w:r>
      <w:r w:rsidR="00385940" w:rsidRPr="009240BA">
        <w:rPr>
          <w:rFonts w:ascii="Times New Roman" w:hAnsi="Times New Roman" w:cs="Times New Roman"/>
          <w:sz w:val="28"/>
          <w:szCs w:val="28"/>
          <w:lang w:eastAsia="ru-RU"/>
        </w:rPr>
        <w:t>грн</w:t>
      </w:r>
      <w:r>
        <w:rPr>
          <w:rFonts w:ascii="Times New Roman" w:hAnsi="Times New Roman" w:cs="Times New Roman"/>
          <w:sz w:val="28"/>
          <w:szCs w:val="28"/>
          <w:lang w:eastAsia="ru-RU"/>
        </w:rPr>
        <w:t>.</w:t>
      </w:r>
    </w:p>
    <w:p w14:paraId="74E4849B" w14:textId="44B2736D" w:rsidR="00A43BEF" w:rsidRDefault="00A43BEF" w:rsidP="00687E87">
      <w:pPr>
        <w:tabs>
          <w:tab w:val="left" w:pos="5274"/>
        </w:tabs>
        <w:ind w:firstLine="709"/>
        <w:jc w:val="both"/>
        <w:rPr>
          <w:sz w:val="28"/>
          <w:szCs w:val="28"/>
        </w:rPr>
      </w:pPr>
      <w:r w:rsidRPr="00BD7C53">
        <w:rPr>
          <w:sz w:val="28"/>
          <w:szCs w:val="28"/>
        </w:rPr>
        <w:lastRenderedPageBreak/>
        <w:t>Протягом 20</w:t>
      </w:r>
      <w:r w:rsidR="00CE3F1F" w:rsidRPr="00BD7C53">
        <w:rPr>
          <w:sz w:val="28"/>
          <w:szCs w:val="28"/>
        </w:rPr>
        <w:t>2</w:t>
      </w:r>
      <w:r w:rsidR="00E51028">
        <w:rPr>
          <w:sz w:val="28"/>
          <w:szCs w:val="28"/>
        </w:rPr>
        <w:t>3</w:t>
      </w:r>
      <w:r w:rsidRPr="00BD7C53">
        <w:rPr>
          <w:sz w:val="28"/>
          <w:szCs w:val="28"/>
        </w:rPr>
        <w:t xml:space="preserve"> року </w:t>
      </w:r>
      <w:r w:rsidR="00F46D95" w:rsidRPr="00BD7C53">
        <w:rPr>
          <w:sz w:val="28"/>
          <w:szCs w:val="28"/>
        </w:rPr>
        <w:t>проведено</w:t>
      </w:r>
      <w:r w:rsidR="00D56265" w:rsidRPr="00BD7C53">
        <w:rPr>
          <w:sz w:val="28"/>
          <w:szCs w:val="28"/>
        </w:rPr>
        <w:t xml:space="preserve"> видатків по</w:t>
      </w:r>
      <w:r w:rsidR="001C7AA1">
        <w:rPr>
          <w:sz w:val="28"/>
          <w:szCs w:val="28"/>
        </w:rPr>
        <w:t xml:space="preserve"> </w:t>
      </w:r>
      <w:r w:rsidR="000E0FB4" w:rsidRPr="00BD7C53">
        <w:rPr>
          <w:sz w:val="28"/>
          <w:szCs w:val="28"/>
        </w:rPr>
        <w:t>Програм</w:t>
      </w:r>
      <w:r w:rsidR="00D56265" w:rsidRPr="00BD7C53">
        <w:rPr>
          <w:sz w:val="28"/>
          <w:szCs w:val="28"/>
        </w:rPr>
        <w:t>і</w:t>
      </w:r>
      <w:r w:rsidR="000E0FB4" w:rsidRPr="00BD7C53">
        <w:rPr>
          <w:sz w:val="28"/>
          <w:szCs w:val="28"/>
        </w:rPr>
        <w:t xml:space="preserve"> безоплатного та</w:t>
      </w:r>
      <w:r w:rsidR="000E0FB4" w:rsidRPr="005C54E7">
        <w:rPr>
          <w:sz w:val="28"/>
          <w:szCs w:val="28"/>
        </w:rPr>
        <w:t xml:space="preserve"> пільгового відпуску лікарських засобів у разі амбулаторного лікування окремих груп населення Гніздичівської ТГ на 2022-2024 роки </w:t>
      </w:r>
      <w:r w:rsidR="00D56265" w:rsidRPr="005C54E7">
        <w:rPr>
          <w:sz w:val="28"/>
          <w:szCs w:val="28"/>
        </w:rPr>
        <w:t xml:space="preserve">в сумі </w:t>
      </w:r>
      <w:r w:rsidR="00E51028">
        <w:rPr>
          <w:sz w:val="28"/>
          <w:szCs w:val="28"/>
        </w:rPr>
        <w:t>275,0</w:t>
      </w:r>
      <w:r w:rsidRPr="005C54E7">
        <w:rPr>
          <w:sz w:val="28"/>
          <w:szCs w:val="28"/>
        </w:rPr>
        <w:t xml:space="preserve"> тис. грн</w:t>
      </w:r>
      <w:r w:rsidR="00E51028">
        <w:rPr>
          <w:sz w:val="28"/>
          <w:szCs w:val="28"/>
        </w:rPr>
        <w:t>.</w:t>
      </w:r>
      <w:r w:rsidR="009240BA">
        <w:rPr>
          <w:sz w:val="28"/>
          <w:szCs w:val="28"/>
        </w:rPr>
        <w:t>.</w:t>
      </w:r>
      <w:r w:rsidR="00792D8D" w:rsidRPr="005C54E7">
        <w:rPr>
          <w:sz w:val="28"/>
          <w:szCs w:val="28"/>
        </w:rPr>
        <w:t xml:space="preserve"> </w:t>
      </w:r>
    </w:p>
    <w:p w14:paraId="7DC025AA" w14:textId="77777777" w:rsidR="00687E87" w:rsidRPr="005C54E7" w:rsidRDefault="00687E87" w:rsidP="00687E87">
      <w:pPr>
        <w:tabs>
          <w:tab w:val="left" w:pos="5274"/>
        </w:tabs>
        <w:ind w:firstLine="709"/>
        <w:jc w:val="both"/>
        <w:rPr>
          <w:sz w:val="28"/>
          <w:szCs w:val="28"/>
        </w:rPr>
      </w:pPr>
    </w:p>
    <w:p w14:paraId="4F71F899" w14:textId="77777777" w:rsidR="00687E87" w:rsidRPr="005C54E7" w:rsidRDefault="00687E87" w:rsidP="00687E87">
      <w:pPr>
        <w:ind w:firstLine="709"/>
        <w:jc w:val="both"/>
        <w:rPr>
          <w:b/>
          <w:bCs/>
          <w:sz w:val="28"/>
          <w:szCs w:val="28"/>
        </w:rPr>
      </w:pPr>
      <w:r>
        <w:rPr>
          <w:b/>
          <w:bCs/>
          <w:sz w:val="28"/>
          <w:szCs w:val="28"/>
        </w:rPr>
        <w:t>СПЕЦІАЛЬНИЙ</w:t>
      </w:r>
      <w:r w:rsidRPr="005C54E7">
        <w:rPr>
          <w:b/>
          <w:bCs/>
          <w:sz w:val="28"/>
          <w:szCs w:val="28"/>
        </w:rPr>
        <w:t xml:space="preserve"> фонд:</w:t>
      </w:r>
    </w:p>
    <w:p w14:paraId="1F631068" w14:textId="0D02F70B" w:rsidR="00385940" w:rsidRPr="00385940" w:rsidRDefault="00CB6ABA" w:rsidP="00385940">
      <w:pPr>
        <w:ind w:firstLine="709"/>
        <w:jc w:val="both"/>
        <w:rPr>
          <w:iCs/>
          <w:sz w:val="28"/>
          <w:szCs w:val="28"/>
        </w:rPr>
      </w:pPr>
      <w:r w:rsidRPr="005C54E7">
        <w:rPr>
          <w:iCs/>
          <w:sz w:val="28"/>
          <w:szCs w:val="28"/>
        </w:rPr>
        <w:t xml:space="preserve">По спеціальному фонду </w:t>
      </w:r>
      <w:r w:rsidR="00D32D44" w:rsidRPr="005C54E7">
        <w:rPr>
          <w:iCs/>
          <w:sz w:val="28"/>
          <w:szCs w:val="28"/>
        </w:rPr>
        <w:t xml:space="preserve">проведено видатків на суму </w:t>
      </w:r>
      <w:r w:rsidR="00385940" w:rsidRPr="00385940">
        <w:rPr>
          <w:iCs/>
          <w:sz w:val="28"/>
          <w:szCs w:val="28"/>
        </w:rPr>
        <w:t>370,2 тис.</w:t>
      </w:r>
      <w:r w:rsidR="00356F65">
        <w:rPr>
          <w:iCs/>
          <w:sz w:val="28"/>
          <w:szCs w:val="28"/>
        </w:rPr>
        <w:t xml:space="preserve"> </w:t>
      </w:r>
      <w:r w:rsidR="00385940" w:rsidRPr="00385940">
        <w:rPr>
          <w:iCs/>
          <w:sz w:val="28"/>
          <w:szCs w:val="28"/>
        </w:rPr>
        <w:t>грн.</w:t>
      </w:r>
      <w:r w:rsidR="009240BA">
        <w:rPr>
          <w:iCs/>
          <w:sz w:val="28"/>
          <w:szCs w:val="28"/>
        </w:rPr>
        <w:t>,</w:t>
      </w:r>
      <w:r w:rsidR="00385940" w:rsidRPr="00385940">
        <w:rPr>
          <w:iCs/>
          <w:sz w:val="28"/>
          <w:szCs w:val="28"/>
        </w:rPr>
        <w:t xml:space="preserve"> у т.</w:t>
      </w:r>
      <w:r w:rsidR="001C7AA1">
        <w:rPr>
          <w:iCs/>
          <w:sz w:val="28"/>
          <w:szCs w:val="28"/>
        </w:rPr>
        <w:t xml:space="preserve"> </w:t>
      </w:r>
      <w:r w:rsidR="00385940" w:rsidRPr="00385940">
        <w:rPr>
          <w:iCs/>
          <w:sz w:val="28"/>
          <w:szCs w:val="28"/>
        </w:rPr>
        <w:t>ч.:</w:t>
      </w:r>
    </w:p>
    <w:p w14:paraId="36791DE7" w14:textId="45CC0E54" w:rsidR="00385940" w:rsidRPr="00385940" w:rsidRDefault="00385940" w:rsidP="009240BA">
      <w:pPr>
        <w:tabs>
          <w:tab w:val="left" w:pos="1134"/>
        </w:tabs>
        <w:ind w:firstLine="709"/>
        <w:jc w:val="both"/>
        <w:rPr>
          <w:iCs/>
          <w:sz w:val="28"/>
          <w:szCs w:val="28"/>
        </w:rPr>
      </w:pPr>
      <w:r w:rsidRPr="00385940">
        <w:rPr>
          <w:iCs/>
          <w:sz w:val="28"/>
          <w:szCs w:val="28"/>
        </w:rPr>
        <w:t>-</w:t>
      </w:r>
      <w:r w:rsidRPr="00385940">
        <w:rPr>
          <w:iCs/>
          <w:sz w:val="28"/>
          <w:szCs w:val="28"/>
        </w:rPr>
        <w:tab/>
      </w:r>
      <w:r>
        <w:rPr>
          <w:iCs/>
          <w:sz w:val="28"/>
          <w:szCs w:val="28"/>
        </w:rPr>
        <w:t>п</w:t>
      </w:r>
      <w:r w:rsidRPr="00385940">
        <w:rPr>
          <w:iCs/>
          <w:sz w:val="28"/>
          <w:szCs w:val="28"/>
        </w:rPr>
        <w:t>ридбання імунофлуоресцентного аналізатора – 71,5 тис.</w:t>
      </w:r>
      <w:r w:rsidR="00356F65">
        <w:rPr>
          <w:iCs/>
          <w:sz w:val="28"/>
          <w:szCs w:val="28"/>
        </w:rPr>
        <w:t xml:space="preserve"> </w:t>
      </w:r>
      <w:r w:rsidRPr="00385940">
        <w:rPr>
          <w:iCs/>
          <w:sz w:val="28"/>
          <w:szCs w:val="28"/>
        </w:rPr>
        <w:t>грн.</w:t>
      </w:r>
      <w:r w:rsidR="009240BA">
        <w:rPr>
          <w:iCs/>
          <w:sz w:val="28"/>
          <w:szCs w:val="28"/>
        </w:rPr>
        <w:t>;</w:t>
      </w:r>
    </w:p>
    <w:p w14:paraId="5259CDFE" w14:textId="2079CEA4" w:rsidR="009337C5" w:rsidRPr="005C54E7" w:rsidRDefault="00385940" w:rsidP="009240BA">
      <w:pPr>
        <w:tabs>
          <w:tab w:val="left" w:pos="1134"/>
        </w:tabs>
        <w:ind w:firstLine="709"/>
        <w:jc w:val="both"/>
        <w:rPr>
          <w:iCs/>
          <w:sz w:val="28"/>
          <w:szCs w:val="28"/>
        </w:rPr>
      </w:pPr>
      <w:r w:rsidRPr="00385940">
        <w:rPr>
          <w:iCs/>
          <w:sz w:val="28"/>
          <w:szCs w:val="28"/>
        </w:rPr>
        <w:t>-</w:t>
      </w:r>
      <w:r w:rsidRPr="00385940">
        <w:rPr>
          <w:iCs/>
          <w:sz w:val="28"/>
          <w:szCs w:val="28"/>
        </w:rPr>
        <w:tab/>
      </w:r>
      <w:r>
        <w:rPr>
          <w:iCs/>
          <w:sz w:val="28"/>
          <w:szCs w:val="28"/>
        </w:rPr>
        <w:t>к</w:t>
      </w:r>
      <w:r w:rsidRPr="00385940">
        <w:rPr>
          <w:iCs/>
          <w:sz w:val="28"/>
          <w:szCs w:val="28"/>
        </w:rPr>
        <w:t>апітальний ремонт приміщень Комунального некомерційного підприємства «Гніздичівська амбулаторія загальної практики</w:t>
      </w:r>
      <w:r w:rsidR="009240BA">
        <w:rPr>
          <w:iCs/>
          <w:sz w:val="28"/>
          <w:szCs w:val="28"/>
        </w:rPr>
        <w:t xml:space="preserve"> </w:t>
      </w:r>
      <w:r w:rsidRPr="00385940">
        <w:rPr>
          <w:iCs/>
          <w:sz w:val="28"/>
          <w:szCs w:val="28"/>
        </w:rPr>
        <w:t>- сімейної медицини» Гніздичівської селищної ради по вул.</w:t>
      </w:r>
      <w:r w:rsidR="00356F65">
        <w:rPr>
          <w:iCs/>
          <w:sz w:val="28"/>
          <w:szCs w:val="28"/>
        </w:rPr>
        <w:t xml:space="preserve"> </w:t>
      </w:r>
      <w:r w:rsidRPr="00385940">
        <w:rPr>
          <w:iCs/>
          <w:sz w:val="28"/>
          <w:szCs w:val="28"/>
        </w:rPr>
        <w:t>Грушевського, 67 в смт.</w:t>
      </w:r>
      <w:r w:rsidR="00356F65">
        <w:rPr>
          <w:iCs/>
          <w:sz w:val="28"/>
          <w:szCs w:val="28"/>
        </w:rPr>
        <w:t xml:space="preserve"> </w:t>
      </w:r>
      <w:r w:rsidRPr="00385940">
        <w:rPr>
          <w:iCs/>
          <w:sz w:val="28"/>
          <w:szCs w:val="28"/>
        </w:rPr>
        <w:t xml:space="preserve">Гніздичів Стрийського району Львівської області» </w:t>
      </w:r>
      <w:r w:rsidR="009240BA" w:rsidRPr="00385940">
        <w:rPr>
          <w:iCs/>
          <w:sz w:val="28"/>
          <w:szCs w:val="28"/>
        </w:rPr>
        <w:t>–</w:t>
      </w:r>
      <w:r w:rsidRPr="00385940">
        <w:rPr>
          <w:iCs/>
          <w:sz w:val="28"/>
          <w:szCs w:val="28"/>
        </w:rPr>
        <w:t xml:space="preserve"> 298,7 тис.</w:t>
      </w:r>
      <w:r w:rsidR="00356F65">
        <w:rPr>
          <w:iCs/>
          <w:sz w:val="28"/>
          <w:szCs w:val="28"/>
        </w:rPr>
        <w:t xml:space="preserve"> </w:t>
      </w:r>
      <w:r w:rsidRPr="00385940">
        <w:rPr>
          <w:iCs/>
          <w:sz w:val="28"/>
          <w:szCs w:val="28"/>
        </w:rPr>
        <w:t>грн.</w:t>
      </w:r>
      <w:r w:rsidR="009240BA">
        <w:rPr>
          <w:iCs/>
          <w:sz w:val="28"/>
          <w:szCs w:val="28"/>
        </w:rPr>
        <w:t>.</w:t>
      </w:r>
    </w:p>
    <w:p w14:paraId="5A407133" w14:textId="77777777" w:rsidR="00D32D44" w:rsidRPr="005C54E7" w:rsidRDefault="00D32D44" w:rsidP="00687E87">
      <w:pPr>
        <w:ind w:firstLine="709"/>
        <w:jc w:val="both"/>
        <w:rPr>
          <w:iCs/>
          <w:sz w:val="28"/>
          <w:szCs w:val="28"/>
        </w:rPr>
      </w:pPr>
    </w:p>
    <w:p w14:paraId="754388E4" w14:textId="77777777" w:rsidR="00A43BEF" w:rsidRPr="005C54E7" w:rsidRDefault="00776DAA" w:rsidP="00687E87">
      <w:pPr>
        <w:ind w:firstLine="709"/>
        <w:jc w:val="center"/>
        <w:rPr>
          <w:b/>
          <w:bCs/>
          <w:sz w:val="28"/>
          <w:szCs w:val="28"/>
        </w:rPr>
      </w:pPr>
      <w:r w:rsidRPr="005C54E7">
        <w:rPr>
          <w:b/>
          <w:sz w:val="28"/>
          <w:szCs w:val="28"/>
        </w:rPr>
        <w:t>КПКВК 3000</w:t>
      </w:r>
      <w:r w:rsidRPr="005C54E7">
        <w:rPr>
          <w:b/>
          <w:i/>
          <w:sz w:val="28"/>
          <w:szCs w:val="28"/>
        </w:rPr>
        <w:t xml:space="preserve"> </w:t>
      </w:r>
      <w:r w:rsidR="00A43BEF" w:rsidRPr="005C54E7">
        <w:rPr>
          <w:b/>
          <w:bCs/>
          <w:sz w:val="28"/>
          <w:szCs w:val="28"/>
        </w:rPr>
        <w:t>СОЦІАЛЬНИЙ ЗАХИСТ І СОЦІАЛЬНЕ ЗАБЕЗПЕЧЕННЯ</w:t>
      </w:r>
    </w:p>
    <w:p w14:paraId="3AE78B17" w14:textId="77777777" w:rsidR="005C60B0" w:rsidRPr="005C54E7" w:rsidRDefault="005C60B0" w:rsidP="00687E87">
      <w:pPr>
        <w:pStyle w:val="a3"/>
        <w:ind w:firstLine="709"/>
        <w:jc w:val="center"/>
        <w:rPr>
          <w:b/>
          <w:bCs/>
          <w:sz w:val="28"/>
          <w:szCs w:val="28"/>
        </w:rPr>
      </w:pPr>
    </w:p>
    <w:p w14:paraId="5FCFB95C" w14:textId="364FE8FB" w:rsidR="00F05038" w:rsidRPr="005C54E7" w:rsidRDefault="009240BA" w:rsidP="00687E87">
      <w:pPr>
        <w:pStyle w:val="a3"/>
        <w:ind w:firstLine="709"/>
        <w:rPr>
          <w:b/>
          <w:bCs/>
          <w:sz w:val="28"/>
          <w:szCs w:val="28"/>
        </w:rPr>
      </w:pPr>
      <w:r>
        <w:rPr>
          <w:b/>
          <w:bCs/>
          <w:sz w:val="28"/>
          <w:szCs w:val="28"/>
        </w:rPr>
        <w:t>ЗАГАЛЬНИЙ</w:t>
      </w:r>
      <w:r w:rsidR="00C46256" w:rsidRPr="00C46256">
        <w:rPr>
          <w:b/>
          <w:bCs/>
          <w:sz w:val="28"/>
          <w:szCs w:val="28"/>
        </w:rPr>
        <w:t xml:space="preserve"> фонд:</w:t>
      </w:r>
    </w:p>
    <w:p w14:paraId="3F06ED9E" w14:textId="708F72E1" w:rsidR="00F05038" w:rsidRPr="005C54E7" w:rsidRDefault="00F05038" w:rsidP="00687E87">
      <w:pPr>
        <w:pStyle w:val="a3"/>
        <w:ind w:firstLine="709"/>
        <w:jc w:val="both"/>
        <w:rPr>
          <w:sz w:val="28"/>
          <w:szCs w:val="28"/>
        </w:rPr>
      </w:pPr>
      <w:r w:rsidRPr="005C54E7">
        <w:rPr>
          <w:sz w:val="28"/>
          <w:szCs w:val="28"/>
        </w:rPr>
        <w:t>На утримання соціального захисту та соціального забезпечення у 202</w:t>
      </w:r>
      <w:r w:rsidR="00224FB9">
        <w:rPr>
          <w:sz w:val="28"/>
          <w:szCs w:val="28"/>
        </w:rPr>
        <w:t>3</w:t>
      </w:r>
      <w:r w:rsidRPr="005C54E7">
        <w:rPr>
          <w:sz w:val="28"/>
          <w:szCs w:val="28"/>
        </w:rPr>
        <w:t xml:space="preserve"> році спрямовано </w:t>
      </w:r>
      <w:r w:rsidR="00224FB9">
        <w:rPr>
          <w:sz w:val="28"/>
          <w:szCs w:val="28"/>
        </w:rPr>
        <w:t xml:space="preserve"> 2 319,6 </w:t>
      </w:r>
      <w:r w:rsidR="00A65435" w:rsidRPr="005C54E7">
        <w:rPr>
          <w:sz w:val="28"/>
          <w:szCs w:val="28"/>
        </w:rPr>
        <w:t>тис.</w:t>
      </w:r>
      <w:r w:rsidR="00800AA9">
        <w:rPr>
          <w:sz w:val="28"/>
          <w:szCs w:val="28"/>
        </w:rPr>
        <w:t xml:space="preserve"> </w:t>
      </w:r>
      <w:r w:rsidR="00A65435" w:rsidRPr="005C54E7">
        <w:rPr>
          <w:sz w:val="28"/>
          <w:szCs w:val="28"/>
        </w:rPr>
        <w:t xml:space="preserve">грн.  при уточненому плані </w:t>
      </w:r>
      <w:r w:rsidR="00C46256">
        <w:rPr>
          <w:sz w:val="28"/>
          <w:szCs w:val="28"/>
        </w:rPr>
        <w:t>2 521,7</w:t>
      </w:r>
      <w:r w:rsidR="00A65435" w:rsidRPr="005C54E7">
        <w:rPr>
          <w:sz w:val="28"/>
          <w:szCs w:val="28"/>
        </w:rPr>
        <w:t xml:space="preserve"> тис.</w:t>
      </w:r>
      <w:r w:rsidR="002B2A53" w:rsidRPr="005C54E7">
        <w:rPr>
          <w:sz w:val="28"/>
          <w:szCs w:val="28"/>
        </w:rPr>
        <w:t xml:space="preserve"> </w:t>
      </w:r>
      <w:r w:rsidR="00A65435" w:rsidRPr="005C54E7">
        <w:rPr>
          <w:sz w:val="28"/>
          <w:szCs w:val="28"/>
        </w:rPr>
        <w:t xml:space="preserve">грн., що становить </w:t>
      </w:r>
      <w:r w:rsidR="002F7777">
        <w:rPr>
          <w:sz w:val="28"/>
          <w:szCs w:val="28"/>
        </w:rPr>
        <w:t>9</w:t>
      </w:r>
      <w:r w:rsidR="00C46256">
        <w:rPr>
          <w:sz w:val="28"/>
          <w:szCs w:val="28"/>
        </w:rPr>
        <w:t>2</w:t>
      </w:r>
      <w:r w:rsidR="00800AA9">
        <w:rPr>
          <w:sz w:val="28"/>
          <w:szCs w:val="28"/>
        </w:rPr>
        <w:t xml:space="preserve"> </w:t>
      </w:r>
      <w:r w:rsidR="00A65435" w:rsidRPr="005C54E7">
        <w:rPr>
          <w:sz w:val="28"/>
          <w:szCs w:val="28"/>
        </w:rPr>
        <w:t xml:space="preserve"> </w:t>
      </w:r>
      <w:r w:rsidR="009240BA">
        <w:rPr>
          <w:sz w:val="28"/>
          <w:szCs w:val="28"/>
        </w:rPr>
        <w:t>%</w:t>
      </w:r>
      <w:r w:rsidR="00A65435" w:rsidRPr="005C54E7">
        <w:rPr>
          <w:sz w:val="28"/>
          <w:szCs w:val="28"/>
        </w:rPr>
        <w:t xml:space="preserve">, </w:t>
      </w:r>
      <w:r w:rsidR="003238F7" w:rsidRPr="005C54E7">
        <w:rPr>
          <w:sz w:val="28"/>
          <w:szCs w:val="28"/>
        </w:rPr>
        <w:t xml:space="preserve">з </w:t>
      </w:r>
      <w:r w:rsidR="00A65435" w:rsidRPr="005C54E7">
        <w:rPr>
          <w:sz w:val="28"/>
          <w:szCs w:val="28"/>
        </w:rPr>
        <w:t>них на оплату праці з нарахуванням профінансовано 1</w:t>
      </w:r>
      <w:r w:rsidR="00C46256">
        <w:rPr>
          <w:sz w:val="28"/>
          <w:szCs w:val="28"/>
        </w:rPr>
        <w:t> 386,4</w:t>
      </w:r>
      <w:r w:rsidR="00A65435" w:rsidRPr="005C54E7">
        <w:rPr>
          <w:sz w:val="28"/>
          <w:szCs w:val="28"/>
        </w:rPr>
        <w:t xml:space="preserve"> тис.</w:t>
      </w:r>
      <w:r w:rsidR="002B2A53" w:rsidRPr="005C54E7">
        <w:rPr>
          <w:sz w:val="28"/>
          <w:szCs w:val="28"/>
        </w:rPr>
        <w:t xml:space="preserve"> </w:t>
      </w:r>
      <w:r w:rsidR="00A65435" w:rsidRPr="005C54E7">
        <w:rPr>
          <w:sz w:val="28"/>
          <w:szCs w:val="28"/>
        </w:rPr>
        <w:t xml:space="preserve">грн. </w:t>
      </w:r>
      <w:r w:rsidR="009240BA">
        <w:rPr>
          <w:sz w:val="28"/>
          <w:szCs w:val="28"/>
        </w:rPr>
        <w:t>(</w:t>
      </w:r>
      <w:r w:rsidR="00C46256">
        <w:rPr>
          <w:sz w:val="28"/>
          <w:szCs w:val="28"/>
        </w:rPr>
        <w:t>59,8</w:t>
      </w:r>
      <w:r w:rsidR="00800AA9">
        <w:rPr>
          <w:sz w:val="28"/>
          <w:szCs w:val="28"/>
        </w:rPr>
        <w:t xml:space="preserve"> </w:t>
      </w:r>
      <w:r w:rsidR="00A65435" w:rsidRPr="005C54E7">
        <w:rPr>
          <w:sz w:val="28"/>
          <w:szCs w:val="28"/>
        </w:rPr>
        <w:t>% від загального обсягу видатків</w:t>
      </w:r>
      <w:r w:rsidR="009240BA">
        <w:rPr>
          <w:sz w:val="28"/>
          <w:szCs w:val="28"/>
        </w:rPr>
        <w:t>)</w:t>
      </w:r>
      <w:r w:rsidR="00A65435" w:rsidRPr="005C54E7">
        <w:rPr>
          <w:sz w:val="28"/>
          <w:szCs w:val="28"/>
        </w:rPr>
        <w:t>.</w:t>
      </w:r>
    </w:p>
    <w:p w14:paraId="07D68F28" w14:textId="77777777" w:rsidR="003238F7" w:rsidRPr="005C54E7" w:rsidRDefault="003238F7" w:rsidP="00687E87">
      <w:pPr>
        <w:pStyle w:val="a3"/>
        <w:ind w:firstLine="709"/>
        <w:rPr>
          <w:sz w:val="28"/>
          <w:szCs w:val="28"/>
        </w:rPr>
      </w:pPr>
    </w:p>
    <w:p w14:paraId="281D82D0" w14:textId="26D2C6EA" w:rsidR="003238F7" w:rsidRPr="005C54E7" w:rsidRDefault="003238F7" w:rsidP="00FE4DCC">
      <w:pPr>
        <w:pStyle w:val="a3"/>
        <w:ind w:firstLine="709"/>
        <w:jc w:val="both"/>
        <w:rPr>
          <w:b/>
          <w:i/>
          <w:iCs/>
          <w:sz w:val="28"/>
          <w:szCs w:val="28"/>
          <w:shd w:val="clear" w:color="auto" w:fill="FFFFFF"/>
        </w:rPr>
      </w:pPr>
      <w:r w:rsidRPr="005C54E7">
        <w:rPr>
          <w:b/>
          <w:bCs/>
          <w:i/>
          <w:iCs/>
          <w:sz w:val="28"/>
          <w:szCs w:val="28"/>
          <w:shd w:val="clear" w:color="auto" w:fill="FFFFFF"/>
        </w:rPr>
        <w:t xml:space="preserve"> </w:t>
      </w:r>
      <w:r w:rsidR="000D15AE" w:rsidRPr="005C54E7">
        <w:rPr>
          <w:b/>
          <w:i/>
          <w:iCs/>
          <w:sz w:val="28"/>
          <w:szCs w:val="28"/>
        </w:rPr>
        <w:t>КПКВ 3</w:t>
      </w:r>
      <w:r w:rsidR="007D22BB" w:rsidRPr="005C54E7">
        <w:rPr>
          <w:b/>
          <w:i/>
          <w:iCs/>
          <w:sz w:val="28"/>
          <w:szCs w:val="28"/>
        </w:rPr>
        <w:t>035</w:t>
      </w:r>
      <w:r w:rsidR="000D15AE" w:rsidRPr="005C54E7">
        <w:rPr>
          <w:b/>
          <w:i/>
          <w:iCs/>
          <w:sz w:val="28"/>
          <w:szCs w:val="28"/>
        </w:rPr>
        <w:t xml:space="preserve"> «</w:t>
      </w:r>
      <w:r w:rsidR="007D22BB" w:rsidRPr="005C54E7">
        <w:rPr>
          <w:b/>
          <w:i/>
          <w:iCs/>
          <w:sz w:val="28"/>
          <w:szCs w:val="28"/>
          <w:shd w:val="clear" w:color="auto" w:fill="FFFFFF"/>
        </w:rPr>
        <w:t>Компенсаційні виплати за пільговий проїзд окремих категорій громадян на залізничному транспорті</w:t>
      </w:r>
      <w:r w:rsidR="000D15AE" w:rsidRPr="005C54E7">
        <w:rPr>
          <w:b/>
          <w:i/>
          <w:iCs/>
          <w:sz w:val="28"/>
          <w:szCs w:val="28"/>
          <w:shd w:val="clear" w:color="auto" w:fill="FFFFFF"/>
        </w:rPr>
        <w:t>»</w:t>
      </w:r>
    </w:p>
    <w:p w14:paraId="0F301AFD" w14:textId="77777777" w:rsidR="000D15AE" w:rsidRPr="005C54E7" w:rsidRDefault="000D15AE" w:rsidP="00687E87">
      <w:pPr>
        <w:pStyle w:val="a3"/>
        <w:ind w:firstLine="709"/>
        <w:jc w:val="center"/>
        <w:rPr>
          <w:b/>
          <w:i/>
          <w:iCs/>
          <w:sz w:val="28"/>
          <w:szCs w:val="28"/>
        </w:rPr>
      </w:pPr>
    </w:p>
    <w:p w14:paraId="438822F1" w14:textId="39D906D7" w:rsidR="007D22BB" w:rsidRDefault="000D15AE" w:rsidP="00687E87">
      <w:pPr>
        <w:pStyle w:val="a3"/>
        <w:ind w:firstLine="709"/>
        <w:jc w:val="both"/>
        <w:rPr>
          <w:sz w:val="28"/>
          <w:szCs w:val="28"/>
          <w:shd w:val="clear" w:color="auto" w:fill="FFFFFF"/>
        </w:rPr>
      </w:pPr>
      <w:r w:rsidRPr="005C54E7">
        <w:rPr>
          <w:sz w:val="28"/>
          <w:szCs w:val="28"/>
          <w:shd w:val="clear" w:color="auto" w:fill="FFFFFF"/>
        </w:rPr>
        <w:t>У 202</w:t>
      </w:r>
      <w:r w:rsidR="00FE4DCC">
        <w:rPr>
          <w:sz w:val="28"/>
          <w:szCs w:val="28"/>
          <w:shd w:val="clear" w:color="auto" w:fill="FFFFFF"/>
        </w:rPr>
        <w:t>3</w:t>
      </w:r>
      <w:r w:rsidRPr="005C54E7">
        <w:rPr>
          <w:sz w:val="28"/>
          <w:szCs w:val="28"/>
          <w:shd w:val="clear" w:color="auto" w:fill="FFFFFF"/>
        </w:rPr>
        <w:t xml:space="preserve"> році</w:t>
      </w:r>
      <w:r w:rsidRPr="005C54E7">
        <w:rPr>
          <w:b/>
          <w:bCs/>
          <w:i/>
          <w:iCs/>
          <w:sz w:val="28"/>
          <w:szCs w:val="28"/>
          <w:shd w:val="clear" w:color="auto" w:fill="FFFFFF"/>
        </w:rPr>
        <w:t xml:space="preserve">  </w:t>
      </w:r>
      <w:r w:rsidRPr="005C54E7">
        <w:rPr>
          <w:sz w:val="28"/>
          <w:szCs w:val="28"/>
          <w:shd w:val="clear" w:color="auto" w:fill="FFFFFF"/>
        </w:rPr>
        <w:t>проведені видатки по</w:t>
      </w:r>
      <w:r w:rsidRPr="005C54E7">
        <w:rPr>
          <w:b/>
          <w:bCs/>
          <w:i/>
          <w:iCs/>
          <w:sz w:val="28"/>
          <w:szCs w:val="28"/>
          <w:shd w:val="clear" w:color="auto" w:fill="FFFFFF"/>
        </w:rPr>
        <w:t xml:space="preserve"> </w:t>
      </w:r>
      <w:r w:rsidRPr="005C54E7">
        <w:rPr>
          <w:sz w:val="28"/>
          <w:szCs w:val="28"/>
          <w:shd w:val="clear" w:color="auto" w:fill="FFFFFF"/>
        </w:rPr>
        <w:t xml:space="preserve">КЕКВ 2610 в сумі </w:t>
      </w:r>
      <w:r w:rsidR="007D22BB" w:rsidRPr="005C54E7">
        <w:rPr>
          <w:sz w:val="28"/>
          <w:szCs w:val="28"/>
          <w:shd w:val="clear" w:color="auto" w:fill="FFFFFF"/>
        </w:rPr>
        <w:t>1</w:t>
      </w:r>
      <w:r w:rsidR="00FE4DCC">
        <w:rPr>
          <w:sz w:val="28"/>
          <w:szCs w:val="28"/>
          <w:shd w:val="clear" w:color="auto" w:fill="FFFFFF"/>
        </w:rPr>
        <w:t>4,8</w:t>
      </w:r>
      <w:r w:rsidRPr="005C54E7">
        <w:rPr>
          <w:sz w:val="28"/>
          <w:szCs w:val="28"/>
          <w:shd w:val="clear" w:color="auto" w:fill="FFFFFF"/>
        </w:rPr>
        <w:t xml:space="preserve"> тис. грн. </w:t>
      </w:r>
      <w:r w:rsidR="007D22BB" w:rsidRPr="005C54E7">
        <w:rPr>
          <w:sz w:val="28"/>
          <w:szCs w:val="28"/>
          <w:shd w:val="clear" w:color="auto" w:fill="FFFFFF"/>
        </w:rPr>
        <w:t xml:space="preserve">на відшкодування  пільгового перевезення залізничним транспортом. </w:t>
      </w:r>
    </w:p>
    <w:p w14:paraId="67DB1B69" w14:textId="77777777" w:rsidR="00FE4DCC" w:rsidRDefault="00FE4DCC" w:rsidP="00687E87">
      <w:pPr>
        <w:pStyle w:val="a3"/>
        <w:ind w:firstLine="709"/>
        <w:jc w:val="both"/>
        <w:rPr>
          <w:b/>
          <w:bCs/>
          <w:i/>
          <w:iCs/>
          <w:sz w:val="28"/>
          <w:szCs w:val="28"/>
          <w:shd w:val="clear" w:color="auto" w:fill="FFFFFF"/>
        </w:rPr>
      </w:pPr>
    </w:p>
    <w:p w14:paraId="1C9CF050" w14:textId="7540A873" w:rsidR="00FE4DCC" w:rsidRPr="00FE4DCC" w:rsidRDefault="00FE4DCC" w:rsidP="00687E87">
      <w:pPr>
        <w:pStyle w:val="a3"/>
        <w:ind w:firstLine="709"/>
        <w:jc w:val="both"/>
        <w:rPr>
          <w:b/>
          <w:bCs/>
          <w:i/>
          <w:iCs/>
          <w:sz w:val="28"/>
          <w:szCs w:val="28"/>
          <w:shd w:val="clear" w:color="auto" w:fill="FFFFFF"/>
        </w:rPr>
      </w:pPr>
      <w:r w:rsidRPr="00FE4DCC">
        <w:rPr>
          <w:b/>
          <w:bCs/>
          <w:i/>
          <w:iCs/>
          <w:sz w:val="28"/>
          <w:szCs w:val="28"/>
          <w:shd w:val="clear" w:color="auto" w:fill="FFFFFF"/>
        </w:rPr>
        <w:t>КПКВ 3</w:t>
      </w:r>
      <w:r>
        <w:rPr>
          <w:b/>
          <w:bCs/>
          <w:i/>
          <w:iCs/>
          <w:sz w:val="28"/>
          <w:szCs w:val="28"/>
          <w:shd w:val="clear" w:color="auto" w:fill="FFFFFF"/>
        </w:rPr>
        <w:t>140</w:t>
      </w:r>
      <w:r w:rsidRPr="00FE4DCC">
        <w:rPr>
          <w:b/>
          <w:bCs/>
          <w:i/>
          <w:iCs/>
          <w:sz w:val="28"/>
          <w:szCs w:val="28"/>
          <w:shd w:val="clear" w:color="auto" w:fill="FFFFFF"/>
        </w:rPr>
        <w:t xml:space="preserve">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p>
    <w:p w14:paraId="58B158E2" w14:textId="77777777" w:rsidR="000D15AE" w:rsidRPr="005C54E7" w:rsidRDefault="000D15AE" w:rsidP="00687E87">
      <w:pPr>
        <w:pStyle w:val="a3"/>
        <w:ind w:firstLine="709"/>
        <w:jc w:val="both"/>
        <w:rPr>
          <w:b/>
          <w:bCs/>
          <w:sz w:val="28"/>
          <w:szCs w:val="28"/>
        </w:rPr>
      </w:pPr>
    </w:p>
    <w:p w14:paraId="26ABAE12" w14:textId="51178F04" w:rsidR="000D15AE" w:rsidRDefault="00FE4DCC" w:rsidP="003A5ED6">
      <w:pPr>
        <w:pStyle w:val="a3"/>
        <w:ind w:firstLine="709"/>
        <w:jc w:val="both"/>
        <w:rPr>
          <w:sz w:val="28"/>
          <w:szCs w:val="28"/>
        </w:rPr>
      </w:pPr>
      <w:r w:rsidRPr="00306687">
        <w:rPr>
          <w:sz w:val="28"/>
          <w:szCs w:val="28"/>
        </w:rPr>
        <w:t>У 2023 році проведені видатки по КЕКВ</w:t>
      </w:r>
      <w:r w:rsidR="00306687" w:rsidRPr="00306687">
        <w:rPr>
          <w:sz w:val="28"/>
          <w:szCs w:val="28"/>
        </w:rPr>
        <w:t xml:space="preserve"> 2730  в сумі 92,0 тис. грн. </w:t>
      </w:r>
      <w:r w:rsidRPr="00306687">
        <w:rPr>
          <w:sz w:val="28"/>
          <w:szCs w:val="28"/>
        </w:rPr>
        <w:t>на оздоровлення та відпочинок дітей  при уточненому плані 94,5 тис. грн</w:t>
      </w:r>
      <w:r w:rsidR="00FE63CE">
        <w:rPr>
          <w:sz w:val="28"/>
          <w:szCs w:val="28"/>
        </w:rPr>
        <w:t>.</w:t>
      </w:r>
      <w:r w:rsidRPr="00306687">
        <w:rPr>
          <w:sz w:val="28"/>
          <w:szCs w:val="28"/>
        </w:rPr>
        <w:t xml:space="preserve"> або 97 %</w:t>
      </w:r>
      <w:r w:rsidR="00306687">
        <w:rPr>
          <w:sz w:val="28"/>
          <w:szCs w:val="28"/>
        </w:rPr>
        <w:t>.</w:t>
      </w:r>
    </w:p>
    <w:p w14:paraId="5A6FF7BA" w14:textId="77777777" w:rsidR="00306687" w:rsidRPr="00306687" w:rsidRDefault="00306687" w:rsidP="00687E87">
      <w:pPr>
        <w:pStyle w:val="a3"/>
        <w:ind w:firstLine="709"/>
        <w:rPr>
          <w:sz w:val="28"/>
          <w:szCs w:val="28"/>
        </w:rPr>
      </w:pPr>
    </w:p>
    <w:p w14:paraId="2341A575" w14:textId="77777777" w:rsidR="005C60B0" w:rsidRDefault="005C60B0" w:rsidP="00687E87">
      <w:pPr>
        <w:pStyle w:val="a3"/>
        <w:ind w:firstLine="709"/>
        <w:rPr>
          <w:b/>
          <w:bCs/>
          <w:i/>
          <w:iCs/>
          <w:sz w:val="28"/>
          <w:szCs w:val="28"/>
        </w:rPr>
      </w:pPr>
      <w:r w:rsidRPr="00687E87">
        <w:rPr>
          <w:b/>
          <w:bCs/>
          <w:i/>
          <w:iCs/>
          <w:sz w:val="28"/>
          <w:szCs w:val="28"/>
        </w:rPr>
        <w:t>3241 «Забезпечення діяльності інших закладів у сфері соціального захисту і соціального забезпечення»</w:t>
      </w:r>
    </w:p>
    <w:p w14:paraId="287546D5" w14:textId="77777777" w:rsidR="00687E87" w:rsidRPr="00687E87" w:rsidRDefault="00687E87" w:rsidP="00687E87">
      <w:pPr>
        <w:pStyle w:val="a3"/>
        <w:ind w:firstLine="709"/>
        <w:rPr>
          <w:b/>
          <w:bCs/>
          <w:i/>
          <w:iCs/>
          <w:sz w:val="28"/>
          <w:szCs w:val="28"/>
        </w:rPr>
      </w:pPr>
    </w:p>
    <w:p w14:paraId="362B1E3D" w14:textId="05B02C45" w:rsidR="005C60B0" w:rsidRPr="005C54E7" w:rsidRDefault="005C60B0" w:rsidP="00687E87">
      <w:pPr>
        <w:pStyle w:val="a3"/>
        <w:ind w:firstLine="709"/>
        <w:jc w:val="both"/>
        <w:rPr>
          <w:bCs/>
          <w:sz w:val="28"/>
          <w:szCs w:val="28"/>
        </w:rPr>
      </w:pPr>
      <w:r w:rsidRPr="005C54E7">
        <w:rPr>
          <w:bCs/>
          <w:sz w:val="28"/>
          <w:szCs w:val="28"/>
        </w:rPr>
        <w:t>У 202</w:t>
      </w:r>
      <w:r w:rsidR="00306687">
        <w:rPr>
          <w:bCs/>
          <w:sz w:val="28"/>
          <w:szCs w:val="28"/>
        </w:rPr>
        <w:t>3</w:t>
      </w:r>
      <w:r w:rsidRPr="005C54E7">
        <w:rPr>
          <w:bCs/>
          <w:sz w:val="28"/>
          <w:szCs w:val="28"/>
        </w:rPr>
        <w:t xml:space="preserve"> році видатки на фінансування Гніздичівського центру </w:t>
      </w:r>
      <w:r w:rsidR="00D32D44" w:rsidRPr="005C54E7">
        <w:rPr>
          <w:bCs/>
          <w:sz w:val="28"/>
          <w:szCs w:val="28"/>
        </w:rPr>
        <w:t xml:space="preserve">надання </w:t>
      </w:r>
      <w:r w:rsidRPr="005C54E7">
        <w:rPr>
          <w:bCs/>
          <w:sz w:val="28"/>
          <w:szCs w:val="28"/>
        </w:rPr>
        <w:t>соціальн</w:t>
      </w:r>
      <w:r w:rsidR="00D32D44" w:rsidRPr="005C54E7">
        <w:rPr>
          <w:bCs/>
          <w:sz w:val="28"/>
          <w:szCs w:val="28"/>
        </w:rPr>
        <w:t>их послуг</w:t>
      </w:r>
      <w:r w:rsidRPr="005C54E7">
        <w:rPr>
          <w:bCs/>
          <w:sz w:val="28"/>
          <w:szCs w:val="28"/>
        </w:rPr>
        <w:t xml:space="preserve">  склали </w:t>
      </w:r>
      <w:r w:rsidR="00D32D44" w:rsidRPr="005C54E7">
        <w:rPr>
          <w:bCs/>
          <w:sz w:val="28"/>
          <w:szCs w:val="28"/>
        </w:rPr>
        <w:t>1</w:t>
      </w:r>
      <w:r w:rsidR="00306687">
        <w:rPr>
          <w:bCs/>
          <w:sz w:val="28"/>
          <w:szCs w:val="28"/>
        </w:rPr>
        <w:t> 443,9</w:t>
      </w:r>
      <w:r w:rsidRPr="005C54E7">
        <w:rPr>
          <w:bCs/>
          <w:sz w:val="28"/>
          <w:szCs w:val="28"/>
        </w:rPr>
        <w:t xml:space="preserve"> тис. грн. при уточненому  плані </w:t>
      </w:r>
      <w:r w:rsidR="00D32D44" w:rsidRPr="005C54E7">
        <w:rPr>
          <w:bCs/>
          <w:sz w:val="28"/>
          <w:szCs w:val="28"/>
        </w:rPr>
        <w:t>1</w:t>
      </w:r>
      <w:r w:rsidR="00306687">
        <w:rPr>
          <w:bCs/>
          <w:sz w:val="28"/>
          <w:szCs w:val="28"/>
        </w:rPr>
        <w:t> 505,1</w:t>
      </w:r>
      <w:r w:rsidRPr="005C54E7">
        <w:rPr>
          <w:bCs/>
          <w:sz w:val="28"/>
          <w:szCs w:val="28"/>
        </w:rPr>
        <w:t xml:space="preserve"> тис. грн., або </w:t>
      </w:r>
      <w:r w:rsidR="00306687">
        <w:rPr>
          <w:bCs/>
          <w:sz w:val="28"/>
          <w:szCs w:val="28"/>
        </w:rPr>
        <w:t>95,9</w:t>
      </w:r>
      <w:r w:rsidR="00800AA9">
        <w:rPr>
          <w:bCs/>
          <w:sz w:val="28"/>
          <w:szCs w:val="28"/>
        </w:rPr>
        <w:t xml:space="preserve"> </w:t>
      </w:r>
      <w:r w:rsidR="00825694" w:rsidRPr="005C54E7">
        <w:rPr>
          <w:bCs/>
          <w:sz w:val="28"/>
          <w:szCs w:val="28"/>
        </w:rPr>
        <w:t>%</w:t>
      </w:r>
      <w:r w:rsidR="003A5ED6">
        <w:rPr>
          <w:bCs/>
          <w:sz w:val="28"/>
          <w:szCs w:val="28"/>
        </w:rPr>
        <w:t>.</w:t>
      </w:r>
      <w:r w:rsidRPr="005C54E7">
        <w:rPr>
          <w:bCs/>
          <w:sz w:val="28"/>
          <w:szCs w:val="28"/>
        </w:rPr>
        <w:t xml:space="preserve"> </w:t>
      </w:r>
      <w:r w:rsidRPr="005C54E7">
        <w:rPr>
          <w:sz w:val="28"/>
          <w:szCs w:val="28"/>
        </w:rPr>
        <w:t>Проведена в повному обсязі виплата заробітної плати та нарахувань на неї.</w:t>
      </w:r>
    </w:p>
    <w:p w14:paraId="2F33E13A" w14:textId="3B8E1FDD" w:rsidR="00EB42F3" w:rsidRPr="005C54E7" w:rsidRDefault="0041297F" w:rsidP="00687E87">
      <w:pPr>
        <w:ind w:firstLine="709"/>
        <w:jc w:val="both"/>
        <w:rPr>
          <w:sz w:val="28"/>
          <w:szCs w:val="28"/>
        </w:rPr>
      </w:pPr>
      <w:r w:rsidRPr="005C54E7">
        <w:rPr>
          <w:sz w:val="28"/>
          <w:szCs w:val="28"/>
        </w:rPr>
        <w:t xml:space="preserve"> </w:t>
      </w:r>
      <w:r w:rsidR="00EB42F3" w:rsidRPr="005C54E7">
        <w:rPr>
          <w:sz w:val="28"/>
          <w:szCs w:val="28"/>
        </w:rPr>
        <w:t>По спеціальному фонду</w:t>
      </w:r>
      <w:r w:rsidR="00EB42F3" w:rsidRPr="005C54E7">
        <w:rPr>
          <w:b/>
          <w:sz w:val="28"/>
          <w:szCs w:val="28"/>
        </w:rPr>
        <w:t xml:space="preserve"> </w:t>
      </w:r>
      <w:r w:rsidR="00D4674B" w:rsidRPr="005C54E7">
        <w:rPr>
          <w:b/>
          <w:sz w:val="28"/>
          <w:szCs w:val="28"/>
        </w:rPr>
        <w:t>з</w:t>
      </w:r>
      <w:r w:rsidR="00D4674B" w:rsidRPr="005C54E7">
        <w:rPr>
          <w:sz w:val="28"/>
          <w:szCs w:val="28"/>
        </w:rPr>
        <w:t xml:space="preserve">а рахунок </w:t>
      </w:r>
      <w:r w:rsidR="00306687">
        <w:rPr>
          <w:sz w:val="28"/>
          <w:szCs w:val="28"/>
        </w:rPr>
        <w:t xml:space="preserve">платних послуг проведено видатки </w:t>
      </w:r>
      <w:r w:rsidR="0063028A" w:rsidRPr="005C54E7">
        <w:rPr>
          <w:sz w:val="28"/>
          <w:szCs w:val="28"/>
        </w:rPr>
        <w:t>на  суму  1,9 тис. грн.</w:t>
      </w:r>
      <w:r w:rsidR="003A5ED6">
        <w:rPr>
          <w:sz w:val="28"/>
          <w:szCs w:val="28"/>
        </w:rPr>
        <w:t>.</w:t>
      </w:r>
    </w:p>
    <w:p w14:paraId="60B942EB" w14:textId="77777777" w:rsidR="005C60B0" w:rsidRPr="005C54E7" w:rsidRDefault="005C60B0" w:rsidP="00687E87">
      <w:pPr>
        <w:pStyle w:val="a3"/>
        <w:ind w:firstLine="709"/>
        <w:jc w:val="center"/>
        <w:rPr>
          <w:b/>
          <w:bCs/>
          <w:sz w:val="28"/>
          <w:szCs w:val="28"/>
        </w:rPr>
      </w:pPr>
    </w:p>
    <w:p w14:paraId="3E491819" w14:textId="77777777" w:rsidR="00A43BEF" w:rsidRPr="005C54E7" w:rsidRDefault="00A43BEF" w:rsidP="00687E87">
      <w:pPr>
        <w:pStyle w:val="a3"/>
        <w:ind w:firstLine="709"/>
        <w:rPr>
          <w:b/>
          <w:bCs/>
          <w:i/>
          <w:iCs/>
          <w:sz w:val="28"/>
          <w:szCs w:val="28"/>
        </w:rPr>
      </w:pPr>
      <w:r w:rsidRPr="005C54E7">
        <w:rPr>
          <w:b/>
          <w:bCs/>
          <w:i/>
          <w:iCs/>
          <w:sz w:val="28"/>
          <w:szCs w:val="28"/>
        </w:rPr>
        <w:lastRenderedPageBreak/>
        <w:t>3242 «Інші заходи у сфері соціального захисту»</w:t>
      </w:r>
    </w:p>
    <w:p w14:paraId="74E5F590" w14:textId="77777777" w:rsidR="00F10692" w:rsidRDefault="00F10692" w:rsidP="00F10692">
      <w:pPr>
        <w:pStyle w:val="a3"/>
        <w:ind w:firstLine="709"/>
        <w:rPr>
          <w:b/>
          <w:bCs/>
          <w:sz w:val="28"/>
          <w:szCs w:val="28"/>
        </w:rPr>
      </w:pPr>
    </w:p>
    <w:p w14:paraId="152E520C" w14:textId="30128541" w:rsidR="00A43BEF" w:rsidRDefault="003A5ED6" w:rsidP="00F10692">
      <w:pPr>
        <w:pStyle w:val="a3"/>
        <w:ind w:firstLine="709"/>
        <w:rPr>
          <w:b/>
          <w:bCs/>
          <w:sz w:val="28"/>
          <w:szCs w:val="28"/>
        </w:rPr>
      </w:pPr>
      <w:r>
        <w:rPr>
          <w:b/>
          <w:bCs/>
          <w:sz w:val="28"/>
          <w:szCs w:val="28"/>
        </w:rPr>
        <w:t>ЗАГАЛЬНИЙ</w:t>
      </w:r>
      <w:r w:rsidR="00F10692" w:rsidRPr="00F10692">
        <w:rPr>
          <w:b/>
          <w:bCs/>
          <w:sz w:val="28"/>
          <w:szCs w:val="28"/>
        </w:rPr>
        <w:t xml:space="preserve"> фонд:</w:t>
      </w:r>
    </w:p>
    <w:p w14:paraId="2D0E5D78" w14:textId="0FD6797A" w:rsidR="00A43BEF" w:rsidRDefault="00A43BEF" w:rsidP="00687E87">
      <w:pPr>
        <w:pStyle w:val="af0"/>
        <w:ind w:firstLine="709"/>
        <w:jc w:val="both"/>
        <w:rPr>
          <w:rFonts w:ascii="Times New Roman" w:hAnsi="Times New Roman" w:cs="Times New Roman"/>
          <w:lang w:val="uk-UA"/>
        </w:rPr>
      </w:pPr>
      <w:r w:rsidRPr="005C54E7">
        <w:rPr>
          <w:rFonts w:ascii="Times New Roman" w:hAnsi="Times New Roman" w:cs="Times New Roman"/>
          <w:lang w:val="uk-UA"/>
        </w:rPr>
        <w:t>Уточненим бюджетом Гніздичівської селищної ради на 20</w:t>
      </w:r>
      <w:r w:rsidR="00067ED7" w:rsidRPr="005C54E7">
        <w:rPr>
          <w:rFonts w:ascii="Times New Roman" w:hAnsi="Times New Roman" w:cs="Times New Roman"/>
          <w:lang w:val="uk-UA"/>
        </w:rPr>
        <w:t>2</w:t>
      </w:r>
      <w:r w:rsidR="006C77C8">
        <w:rPr>
          <w:rFonts w:ascii="Times New Roman" w:hAnsi="Times New Roman" w:cs="Times New Roman"/>
          <w:lang w:val="uk-UA"/>
        </w:rPr>
        <w:t>3</w:t>
      </w:r>
      <w:r w:rsidRPr="005C54E7">
        <w:rPr>
          <w:rFonts w:ascii="Times New Roman" w:hAnsi="Times New Roman" w:cs="Times New Roman"/>
          <w:lang w:val="uk-UA"/>
        </w:rPr>
        <w:t xml:space="preserve"> рік передбачено видатки  в сумі </w:t>
      </w:r>
      <w:r w:rsidR="006C77C8">
        <w:rPr>
          <w:rFonts w:ascii="Times New Roman" w:hAnsi="Times New Roman" w:cs="Times New Roman"/>
          <w:lang w:val="uk-UA"/>
        </w:rPr>
        <w:t>9</w:t>
      </w:r>
      <w:r w:rsidR="005C2E82" w:rsidRPr="005C54E7">
        <w:rPr>
          <w:rFonts w:ascii="Times New Roman" w:hAnsi="Times New Roman" w:cs="Times New Roman"/>
          <w:lang w:val="uk-UA"/>
        </w:rPr>
        <w:t>00,0</w:t>
      </w:r>
      <w:r w:rsidR="00067ED7" w:rsidRPr="005C54E7">
        <w:rPr>
          <w:rFonts w:ascii="Times New Roman" w:hAnsi="Times New Roman" w:cs="Times New Roman"/>
          <w:lang w:val="uk-UA"/>
        </w:rPr>
        <w:t xml:space="preserve"> </w:t>
      </w:r>
      <w:r w:rsidRPr="005C54E7">
        <w:rPr>
          <w:rFonts w:ascii="Times New Roman" w:hAnsi="Times New Roman" w:cs="Times New Roman"/>
          <w:lang w:val="uk-UA"/>
        </w:rPr>
        <w:t>тис. грн</w:t>
      </w:r>
      <w:r w:rsidR="003A5ED6">
        <w:rPr>
          <w:rFonts w:ascii="Times New Roman" w:hAnsi="Times New Roman" w:cs="Times New Roman"/>
          <w:lang w:val="uk-UA"/>
        </w:rPr>
        <w:t>.</w:t>
      </w:r>
      <w:r w:rsidRPr="005C54E7">
        <w:rPr>
          <w:rFonts w:ascii="Times New Roman" w:hAnsi="Times New Roman" w:cs="Times New Roman"/>
          <w:lang w:val="uk-UA"/>
        </w:rPr>
        <w:t xml:space="preserve">, використано кошти в сумі </w:t>
      </w:r>
      <w:r w:rsidR="006C77C8">
        <w:rPr>
          <w:rFonts w:ascii="Times New Roman" w:hAnsi="Times New Roman" w:cs="Times New Roman"/>
          <w:lang w:val="uk-UA"/>
        </w:rPr>
        <w:t>769,0</w:t>
      </w:r>
      <w:r w:rsidRPr="005C54E7">
        <w:rPr>
          <w:rFonts w:ascii="Times New Roman" w:hAnsi="Times New Roman" w:cs="Times New Roman"/>
          <w:lang w:val="uk-UA"/>
        </w:rPr>
        <w:t xml:space="preserve"> тис. грн. на надання допомог </w:t>
      </w:r>
      <w:r w:rsidR="005D76FF" w:rsidRPr="005C54E7">
        <w:rPr>
          <w:rFonts w:ascii="Times New Roman" w:hAnsi="Times New Roman" w:cs="Times New Roman"/>
          <w:lang w:val="uk-UA"/>
        </w:rPr>
        <w:t>окремим категоріям населення</w:t>
      </w:r>
      <w:r w:rsidR="005C2E82" w:rsidRPr="005C54E7">
        <w:rPr>
          <w:rFonts w:ascii="Times New Roman" w:hAnsi="Times New Roman" w:cs="Times New Roman"/>
          <w:lang w:val="uk-UA"/>
        </w:rPr>
        <w:t xml:space="preserve"> відповідно до програм Цільова програма соціальних послуг і матеріальної допомоги в Гніздичівській територіальній громаді на 2022-2024 роки та Програми соціальної підтримки військовослужбовців, які проходять чи проходили військову службу під час військового стану в Україні  та родин загиблих, померлих, зниклих безвісти захисників України внаслідок агресії російської федерації проти України на 202</w:t>
      </w:r>
      <w:r w:rsidR="006C77C8">
        <w:rPr>
          <w:rFonts w:ascii="Times New Roman" w:hAnsi="Times New Roman" w:cs="Times New Roman"/>
          <w:lang w:val="uk-UA"/>
        </w:rPr>
        <w:t>3</w:t>
      </w:r>
      <w:r w:rsidR="005C2E82" w:rsidRPr="005C54E7">
        <w:rPr>
          <w:rFonts w:ascii="Times New Roman" w:hAnsi="Times New Roman" w:cs="Times New Roman"/>
          <w:lang w:val="uk-UA"/>
        </w:rPr>
        <w:t xml:space="preserve"> рік.</w:t>
      </w:r>
    </w:p>
    <w:p w14:paraId="53CF2579" w14:textId="77777777" w:rsidR="00F10692" w:rsidRPr="005C54E7" w:rsidRDefault="00F10692" w:rsidP="00687E87">
      <w:pPr>
        <w:pStyle w:val="af0"/>
        <w:ind w:firstLine="709"/>
        <w:jc w:val="both"/>
        <w:rPr>
          <w:rFonts w:ascii="Times New Roman" w:hAnsi="Times New Roman" w:cs="Times New Roman"/>
          <w:lang w:val="uk-UA"/>
        </w:rPr>
      </w:pPr>
    </w:p>
    <w:p w14:paraId="1B248689" w14:textId="3BE1F605" w:rsidR="005C60B0" w:rsidRPr="00F10692" w:rsidRDefault="00F10692" w:rsidP="00687E87">
      <w:pPr>
        <w:ind w:firstLine="709"/>
        <w:jc w:val="both"/>
        <w:rPr>
          <w:b/>
          <w:bCs/>
          <w:sz w:val="28"/>
          <w:szCs w:val="28"/>
        </w:rPr>
      </w:pPr>
      <w:r w:rsidRPr="00F10692">
        <w:rPr>
          <w:b/>
          <w:bCs/>
          <w:sz w:val="28"/>
          <w:szCs w:val="28"/>
        </w:rPr>
        <w:t>СПЕЦІАЛЬНИЙ фонд:</w:t>
      </w:r>
    </w:p>
    <w:p w14:paraId="6349E340" w14:textId="41524ADD" w:rsidR="000A1F76" w:rsidRDefault="00F10692" w:rsidP="00687E87">
      <w:pPr>
        <w:ind w:firstLine="709"/>
        <w:jc w:val="both"/>
        <w:rPr>
          <w:sz w:val="28"/>
          <w:szCs w:val="28"/>
        </w:rPr>
      </w:pPr>
      <w:r>
        <w:rPr>
          <w:sz w:val="28"/>
          <w:szCs w:val="28"/>
        </w:rPr>
        <w:t xml:space="preserve">По КЕКВ  3240 проведено видатків на суму 730,6 тис. грн., які спрямовано на </w:t>
      </w:r>
      <w:r w:rsidRPr="00F10692">
        <w:rPr>
          <w:sz w:val="28"/>
          <w:szCs w:val="28"/>
        </w:rPr>
        <w:t>виплату грошової матеріальної допомоги для придбання житла на умовах співфінансування, жителю с. Лівчиці Медюх В.Ю., особі з інвалідністю внаслідок війни 3 група</w:t>
      </w:r>
      <w:r>
        <w:rPr>
          <w:sz w:val="28"/>
          <w:szCs w:val="28"/>
        </w:rPr>
        <w:t xml:space="preserve"> (</w:t>
      </w:r>
      <w:r w:rsidRPr="00F10692">
        <w:rPr>
          <w:sz w:val="28"/>
          <w:szCs w:val="28"/>
        </w:rPr>
        <w:t xml:space="preserve">за рахунок іншої  субвенції з </w:t>
      </w:r>
      <w:r>
        <w:rPr>
          <w:sz w:val="28"/>
          <w:szCs w:val="28"/>
        </w:rPr>
        <w:t>обласного</w:t>
      </w:r>
      <w:r w:rsidRPr="00F10692">
        <w:rPr>
          <w:sz w:val="28"/>
          <w:szCs w:val="28"/>
        </w:rPr>
        <w:t xml:space="preserve"> бюджету на суму 438</w:t>
      </w:r>
      <w:r>
        <w:rPr>
          <w:sz w:val="28"/>
          <w:szCs w:val="28"/>
        </w:rPr>
        <w:t>,4 тис.</w:t>
      </w:r>
      <w:r w:rsidRPr="00F10692">
        <w:rPr>
          <w:sz w:val="28"/>
          <w:szCs w:val="28"/>
        </w:rPr>
        <w:t xml:space="preserve"> грн.</w:t>
      </w:r>
      <w:r>
        <w:rPr>
          <w:sz w:val="28"/>
          <w:szCs w:val="28"/>
        </w:rPr>
        <w:t>, кошти місцевого бюджету  в сумі 292,2 тис. грн.).</w:t>
      </w:r>
    </w:p>
    <w:p w14:paraId="22F8085B" w14:textId="77777777" w:rsidR="00F10692" w:rsidRPr="005C54E7" w:rsidRDefault="00F10692" w:rsidP="00687E87">
      <w:pPr>
        <w:ind w:firstLine="709"/>
        <w:jc w:val="both"/>
        <w:rPr>
          <w:sz w:val="28"/>
          <w:szCs w:val="28"/>
        </w:rPr>
      </w:pPr>
    </w:p>
    <w:p w14:paraId="249FF1E8" w14:textId="77777777" w:rsidR="00FB4364" w:rsidRPr="005C54E7" w:rsidRDefault="00FB4364" w:rsidP="00687E87">
      <w:pPr>
        <w:ind w:firstLine="709"/>
        <w:jc w:val="center"/>
        <w:rPr>
          <w:b/>
          <w:sz w:val="28"/>
          <w:szCs w:val="28"/>
        </w:rPr>
      </w:pPr>
      <w:r w:rsidRPr="005C54E7">
        <w:rPr>
          <w:b/>
          <w:sz w:val="28"/>
          <w:szCs w:val="28"/>
        </w:rPr>
        <w:t>КПКВ 4000  «К</w:t>
      </w:r>
      <w:r w:rsidR="00B86278" w:rsidRPr="005C54E7">
        <w:rPr>
          <w:b/>
          <w:sz w:val="28"/>
          <w:szCs w:val="28"/>
        </w:rPr>
        <w:t xml:space="preserve">УЛЬТУРА </w:t>
      </w:r>
      <w:r w:rsidR="000A1F76" w:rsidRPr="005C54E7">
        <w:rPr>
          <w:b/>
          <w:sz w:val="28"/>
          <w:szCs w:val="28"/>
        </w:rPr>
        <w:t>І</w:t>
      </w:r>
      <w:r w:rsidR="00B86278" w:rsidRPr="005C54E7">
        <w:rPr>
          <w:b/>
          <w:sz w:val="28"/>
          <w:szCs w:val="28"/>
        </w:rPr>
        <w:t xml:space="preserve"> МИСТЕЦТВО</w:t>
      </w:r>
      <w:r w:rsidRPr="005C54E7">
        <w:rPr>
          <w:b/>
          <w:sz w:val="28"/>
          <w:szCs w:val="28"/>
        </w:rPr>
        <w:t>»</w:t>
      </w:r>
    </w:p>
    <w:p w14:paraId="27101B16" w14:textId="77777777" w:rsidR="000A1F76" w:rsidRPr="005C54E7" w:rsidRDefault="000A1F76" w:rsidP="00687E87">
      <w:pPr>
        <w:ind w:firstLine="709"/>
        <w:jc w:val="center"/>
        <w:rPr>
          <w:b/>
          <w:sz w:val="28"/>
          <w:szCs w:val="28"/>
        </w:rPr>
      </w:pPr>
    </w:p>
    <w:p w14:paraId="2FEBF19C" w14:textId="36DD8D97" w:rsidR="00F803AA" w:rsidRPr="005C54E7" w:rsidRDefault="00FB4364" w:rsidP="00687E87">
      <w:pPr>
        <w:tabs>
          <w:tab w:val="left" w:pos="900"/>
        </w:tabs>
        <w:ind w:firstLine="709"/>
        <w:jc w:val="both"/>
        <w:rPr>
          <w:sz w:val="28"/>
          <w:szCs w:val="28"/>
        </w:rPr>
      </w:pPr>
      <w:r w:rsidRPr="005C54E7">
        <w:rPr>
          <w:sz w:val="28"/>
          <w:szCs w:val="28"/>
        </w:rPr>
        <w:t xml:space="preserve">По галузі </w:t>
      </w:r>
      <w:r w:rsidR="003A5ED6">
        <w:rPr>
          <w:sz w:val="28"/>
          <w:szCs w:val="28"/>
        </w:rPr>
        <w:t>«</w:t>
      </w:r>
      <w:r w:rsidRPr="005C54E7">
        <w:rPr>
          <w:sz w:val="28"/>
          <w:szCs w:val="28"/>
        </w:rPr>
        <w:t>Культура і мистецтво</w:t>
      </w:r>
      <w:r w:rsidR="003A5ED6">
        <w:rPr>
          <w:sz w:val="28"/>
          <w:szCs w:val="28"/>
        </w:rPr>
        <w:t>»</w:t>
      </w:r>
      <w:r w:rsidRPr="005C54E7">
        <w:rPr>
          <w:sz w:val="28"/>
          <w:szCs w:val="28"/>
        </w:rPr>
        <w:t xml:space="preserve"> передбачено видатків з урахуванням внесених змін  по загальному фонді в  сумі </w:t>
      </w:r>
      <w:r w:rsidR="00692D76">
        <w:rPr>
          <w:sz w:val="28"/>
          <w:szCs w:val="28"/>
        </w:rPr>
        <w:t>3 021</w:t>
      </w:r>
      <w:r w:rsidR="00F803AA" w:rsidRPr="005C54E7">
        <w:rPr>
          <w:sz w:val="28"/>
          <w:szCs w:val="28"/>
        </w:rPr>
        <w:t>,</w:t>
      </w:r>
      <w:r w:rsidR="00692D76">
        <w:rPr>
          <w:sz w:val="28"/>
          <w:szCs w:val="28"/>
        </w:rPr>
        <w:t>9</w:t>
      </w:r>
      <w:r w:rsidRPr="005C54E7">
        <w:rPr>
          <w:sz w:val="28"/>
          <w:szCs w:val="28"/>
        </w:rPr>
        <w:t xml:space="preserve"> тис.</w:t>
      </w:r>
      <w:r w:rsidR="00800AA9">
        <w:rPr>
          <w:sz w:val="28"/>
          <w:szCs w:val="28"/>
        </w:rPr>
        <w:t xml:space="preserve"> </w:t>
      </w:r>
      <w:r w:rsidRPr="005C54E7">
        <w:rPr>
          <w:sz w:val="28"/>
          <w:szCs w:val="28"/>
        </w:rPr>
        <w:t>грн., профінансовано –</w:t>
      </w:r>
      <w:r w:rsidR="002B2A53" w:rsidRPr="005C54E7">
        <w:rPr>
          <w:sz w:val="28"/>
          <w:szCs w:val="28"/>
        </w:rPr>
        <w:t xml:space="preserve"> </w:t>
      </w:r>
      <w:r w:rsidR="00692D76">
        <w:rPr>
          <w:sz w:val="28"/>
          <w:szCs w:val="28"/>
        </w:rPr>
        <w:t>2 745,5</w:t>
      </w:r>
      <w:r w:rsidRPr="005C54E7">
        <w:rPr>
          <w:sz w:val="28"/>
          <w:szCs w:val="28"/>
        </w:rPr>
        <w:t xml:space="preserve"> тис.</w:t>
      </w:r>
      <w:r w:rsidR="00F803AA" w:rsidRPr="005C54E7">
        <w:rPr>
          <w:sz w:val="28"/>
          <w:szCs w:val="28"/>
        </w:rPr>
        <w:t xml:space="preserve"> </w:t>
      </w:r>
      <w:r w:rsidRPr="005C54E7">
        <w:rPr>
          <w:sz w:val="28"/>
          <w:szCs w:val="28"/>
        </w:rPr>
        <w:t>грн</w:t>
      </w:r>
      <w:r w:rsidR="00C35959">
        <w:rPr>
          <w:sz w:val="28"/>
          <w:szCs w:val="28"/>
        </w:rPr>
        <w:t>..</w:t>
      </w:r>
      <w:r w:rsidR="00BE66C1" w:rsidRPr="005C54E7">
        <w:rPr>
          <w:sz w:val="28"/>
          <w:szCs w:val="28"/>
        </w:rPr>
        <w:t xml:space="preserve"> За  рахунок  проведених  видатків  повністю здійснено  розрахунки  по заробітній  платі з  нарахуваннями, виплачена в повному розмірі матеріальна допомога на оздоровлення, та здійснено в повному обсязі розрахунки за енергоносії.</w:t>
      </w:r>
    </w:p>
    <w:p w14:paraId="09A0C69E" w14:textId="7910855E" w:rsidR="00F803AA" w:rsidRPr="005C54E7" w:rsidRDefault="00F803AA" w:rsidP="00687E87">
      <w:pPr>
        <w:pStyle w:val="rtejustify"/>
        <w:spacing w:before="0" w:beforeAutospacing="0" w:after="0" w:afterAutospacing="0"/>
        <w:ind w:firstLine="709"/>
        <w:jc w:val="both"/>
        <w:rPr>
          <w:sz w:val="28"/>
          <w:szCs w:val="28"/>
        </w:rPr>
      </w:pPr>
      <w:r w:rsidRPr="005C54E7">
        <w:rPr>
          <w:sz w:val="28"/>
          <w:szCs w:val="28"/>
        </w:rPr>
        <w:t>На оплату праці і нарахування на заробітну плату спрямовано  2</w:t>
      </w:r>
      <w:r w:rsidR="00692D76">
        <w:rPr>
          <w:sz w:val="28"/>
          <w:szCs w:val="28"/>
        </w:rPr>
        <w:t> 481,4</w:t>
      </w:r>
      <w:r w:rsidRPr="005C54E7">
        <w:rPr>
          <w:sz w:val="28"/>
          <w:szCs w:val="28"/>
        </w:rPr>
        <w:t xml:space="preserve"> тис.</w:t>
      </w:r>
      <w:r w:rsidR="00C35959">
        <w:rPr>
          <w:sz w:val="28"/>
          <w:szCs w:val="28"/>
        </w:rPr>
        <w:t xml:space="preserve"> грн.,</w:t>
      </w:r>
      <w:r w:rsidRPr="005C54E7">
        <w:rPr>
          <w:sz w:val="28"/>
          <w:szCs w:val="28"/>
        </w:rPr>
        <w:t xml:space="preserve"> що становить </w:t>
      </w:r>
      <w:r w:rsidR="00692D76">
        <w:rPr>
          <w:sz w:val="28"/>
          <w:szCs w:val="28"/>
        </w:rPr>
        <w:t>9</w:t>
      </w:r>
      <w:r w:rsidRPr="005C54E7">
        <w:rPr>
          <w:sz w:val="28"/>
          <w:szCs w:val="28"/>
        </w:rPr>
        <w:t xml:space="preserve">0,4 %  загального обсягу видатків. На оплату енергоносіїв використано </w:t>
      </w:r>
      <w:r w:rsidR="00692D76">
        <w:rPr>
          <w:sz w:val="28"/>
          <w:szCs w:val="28"/>
        </w:rPr>
        <w:t>67,1</w:t>
      </w:r>
      <w:r w:rsidRPr="005C54E7">
        <w:rPr>
          <w:sz w:val="28"/>
          <w:szCs w:val="28"/>
        </w:rPr>
        <w:t xml:space="preserve"> тис. грн., що  становить </w:t>
      </w:r>
      <w:r w:rsidR="00692D76">
        <w:rPr>
          <w:sz w:val="28"/>
          <w:szCs w:val="28"/>
        </w:rPr>
        <w:t>2,4</w:t>
      </w:r>
      <w:r w:rsidRPr="005C54E7">
        <w:rPr>
          <w:sz w:val="28"/>
          <w:szCs w:val="28"/>
        </w:rPr>
        <w:t xml:space="preserve"> %  загального обсягу видатків</w:t>
      </w:r>
    </w:p>
    <w:p w14:paraId="77F03FCF" w14:textId="61BF6296" w:rsidR="00FB4364" w:rsidRPr="005C54E7" w:rsidRDefault="00BE66C1" w:rsidP="00687E87">
      <w:pPr>
        <w:tabs>
          <w:tab w:val="left" w:pos="900"/>
        </w:tabs>
        <w:ind w:firstLine="709"/>
        <w:jc w:val="both"/>
        <w:rPr>
          <w:sz w:val="28"/>
          <w:szCs w:val="28"/>
        </w:rPr>
      </w:pPr>
      <w:r w:rsidRPr="005C54E7">
        <w:rPr>
          <w:sz w:val="28"/>
          <w:szCs w:val="28"/>
        </w:rPr>
        <w:t xml:space="preserve"> </w:t>
      </w:r>
      <w:r w:rsidR="008E417B" w:rsidRPr="005C54E7">
        <w:rPr>
          <w:sz w:val="28"/>
          <w:szCs w:val="28"/>
        </w:rPr>
        <w:t>Дебіторська та кредиторська заборгованість по установах культури по загальному фонду станом на 01.01.202</w:t>
      </w:r>
      <w:r w:rsidR="00692D76">
        <w:rPr>
          <w:sz w:val="28"/>
          <w:szCs w:val="28"/>
        </w:rPr>
        <w:t>4</w:t>
      </w:r>
      <w:r w:rsidR="00C35959">
        <w:rPr>
          <w:sz w:val="28"/>
          <w:szCs w:val="28"/>
        </w:rPr>
        <w:t xml:space="preserve"> </w:t>
      </w:r>
      <w:r w:rsidR="008E417B" w:rsidRPr="005C54E7">
        <w:rPr>
          <w:sz w:val="28"/>
          <w:szCs w:val="28"/>
        </w:rPr>
        <w:t>р. відсутня.</w:t>
      </w:r>
      <w:r w:rsidR="00FB4364" w:rsidRPr="005C54E7">
        <w:rPr>
          <w:sz w:val="28"/>
          <w:szCs w:val="28"/>
        </w:rPr>
        <w:tab/>
      </w:r>
    </w:p>
    <w:p w14:paraId="0F94B6CE" w14:textId="77777777" w:rsidR="00FB4364" w:rsidRDefault="00FB4364" w:rsidP="00687E87">
      <w:pPr>
        <w:ind w:firstLine="709"/>
        <w:rPr>
          <w:b/>
          <w:i/>
          <w:iCs/>
          <w:sz w:val="28"/>
          <w:szCs w:val="28"/>
        </w:rPr>
      </w:pPr>
      <w:r w:rsidRPr="005C54E7">
        <w:rPr>
          <w:b/>
          <w:i/>
          <w:iCs/>
          <w:sz w:val="28"/>
          <w:szCs w:val="28"/>
        </w:rPr>
        <w:t>КПКВ 4030 «Забезпечення діяльності бібліотек»</w:t>
      </w:r>
      <w:r w:rsidRPr="005C54E7">
        <w:rPr>
          <w:b/>
          <w:i/>
          <w:iCs/>
          <w:sz w:val="28"/>
          <w:szCs w:val="28"/>
        </w:rPr>
        <w:tab/>
        <w:t xml:space="preserve"> </w:t>
      </w:r>
    </w:p>
    <w:p w14:paraId="5735AD17" w14:textId="77777777" w:rsidR="00687E87" w:rsidRPr="005C54E7" w:rsidRDefault="00687E87" w:rsidP="00687E87">
      <w:pPr>
        <w:ind w:firstLine="709"/>
        <w:rPr>
          <w:b/>
          <w:i/>
          <w:iCs/>
          <w:sz w:val="28"/>
          <w:szCs w:val="28"/>
        </w:rPr>
      </w:pPr>
    </w:p>
    <w:p w14:paraId="413E244C" w14:textId="6C8DAC33" w:rsidR="00FB4364" w:rsidRPr="005C54E7" w:rsidRDefault="00FB4364" w:rsidP="00687E87">
      <w:pPr>
        <w:ind w:firstLine="709"/>
        <w:jc w:val="both"/>
        <w:rPr>
          <w:sz w:val="28"/>
          <w:szCs w:val="28"/>
        </w:rPr>
      </w:pPr>
      <w:r w:rsidRPr="005C54E7">
        <w:rPr>
          <w:sz w:val="28"/>
          <w:szCs w:val="28"/>
        </w:rPr>
        <w:t xml:space="preserve">Видатки на утримання </w:t>
      </w:r>
      <w:r w:rsidR="002418D3" w:rsidRPr="005C54E7">
        <w:rPr>
          <w:sz w:val="28"/>
          <w:szCs w:val="28"/>
        </w:rPr>
        <w:t xml:space="preserve">КЗ </w:t>
      </w:r>
      <w:r w:rsidR="00F7368A" w:rsidRPr="005C54E7">
        <w:rPr>
          <w:bCs/>
          <w:sz w:val="28"/>
          <w:szCs w:val="28"/>
        </w:rPr>
        <w:t xml:space="preserve">«Бібліотека – інформаційний центр інтелектуального та творчого розвитку  Гніздичівської селищної ради» </w:t>
      </w:r>
      <w:r w:rsidR="004B5277" w:rsidRPr="005C54E7">
        <w:rPr>
          <w:sz w:val="28"/>
          <w:szCs w:val="28"/>
        </w:rPr>
        <w:t xml:space="preserve">– </w:t>
      </w:r>
      <w:r w:rsidRPr="005C54E7">
        <w:rPr>
          <w:sz w:val="28"/>
          <w:szCs w:val="28"/>
        </w:rPr>
        <w:t xml:space="preserve"> по загальному фонду бюджету складають </w:t>
      </w:r>
      <w:r w:rsidR="009B771D">
        <w:rPr>
          <w:sz w:val="28"/>
          <w:szCs w:val="28"/>
        </w:rPr>
        <w:t>821,0</w:t>
      </w:r>
      <w:r w:rsidR="00D940BF" w:rsidRPr="005C54E7">
        <w:rPr>
          <w:sz w:val="28"/>
          <w:szCs w:val="28"/>
        </w:rPr>
        <w:t xml:space="preserve"> </w:t>
      </w:r>
      <w:r w:rsidRPr="005C54E7">
        <w:rPr>
          <w:sz w:val="28"/>
          <w:szCs w:val="28"/>
        </w:rPr>
        <w:t>тис.</w:t>
      </w:r>
      <w:r w:rsidR="00EB42F3" w:rsidRPr="005C54E7">
        <w:rPr>
          <w:sz w:val="28"/>
          <w:szCs w:val="28"/>
        </w:rPr>
        <w:t xml:space="preserve"> </w:t>
      </w:r>
      <w:r w:rsidRPr="005C54E7">
        <w:rPr>
          <w:sz w:val="28"/>
          <w:szCs w:val="28"/>
        </w:rPr>
        <w:t>грн. при уточненому план</w:t>
      </w:r>
      <w:r w:rsidR="00F7368A" w:rsidRPr="005C54E7">
        <w:rPr>
          <w:sz w:val="28"/>
          <w:szCs w:val="28"/>
        </w:rPr>
        <w:t>і</w:t>
      </w:r>
      <w:r w:rsidRPr="005C54E7">
        <w:rPr>
          <w:sz w:val="28"/>
          <w:szCs w:val="28"/>
        </w:rPr>
        <w:t xml:space="preserve">  </w:t>
      </w:r>
      <w:r w:rsidR="00EB42F3" w:rsidRPr="005C54E7">
        <w:rPr>
          <w:sz w:val="28"/>
          <w:szCs w:val="28"/>
        </w:rPr>
        <w:t>8</w:t>
      </w:r>
      <w:r w:rsidR="009B771D">
        <w:rPr>
          <w:sz w:val="28"/>
          <w:szCs w:val="28"/>
        </w:rPr>
        <w:t>5</w:t>
      </w:r>
      <w:r w:rsidR="00EB42F3" w:rsidRPr="005C54E7">
        <w:rPr>
          <w:sz w:val="28"/>
          <w:szCs w:val="28"/>
        </w:rPr>
        <w:t>5,1</w:t>
      </w:r>
      <w:r w:rsidRPr="005C54E7">
        <w:rPr>
          <w:sz w:val="28"/>
          <w:szCs w:val="28"/>
        </w:rPr>
        <w:t xml:space="preserve"> тис.</w:t>
      </w:r>
      <w:r w:rsidR="00EB42F3" w:rsidRPr="005C54E7">
        <w:rPr>
          <w:sz w:val="28"/>
          <w:szCs w:val="28"/>
        </w:rPr>
        <w:t xml:space="preserve"> </w:t>
      </w:r>
      <w:r w:rsidRPr="005C54E7">
        <w:rPr>
          <w:sz w:val="28"/>
          <w:szCs w:val="28"/>
        </w:rPr>
        <w:t>грн.</w:t>
      </w:r>
      <w:r w:rsidR="003A5ED6">
        <w:rPr>
          <w:sz w:val="28"/>
          <w:szCs w:val="28"/>
        </w:rPr>
        <w:t>.</w:t>
      </w:r>
    </w:p>
    <w:p w14:paraId="08034264" w14:textId="31FEFBD0" w:rsidR="00FB4364" w:rsidRPr="005C54E7" w:rsidRDefault="00FB4364" w:rsidP="00687E87">
      <w:pPr>
        <w:ind w:firstLine="709"/>
        <w:jc w:val="both"/>
        <w:rPr>
          <w:sz w:val="28"/>
          <w:szCs w:val="28"/>
        </w:rPr>
      </w:pPr>
      <w:r w:rsidRPr="005C54E7">
        <w:rPr>
          <w:sz w:val="28"/>
          <w:szCs w:val="28"/>
        </w:rPr>
        <w:t xml:space="preserve">Найбільша питома вага видатків на оплату праці та нарахування на заробітну плату </w:t>
      </w:r>
      <w:r w:rsidR="003A5ED6" w:rsidRPr="005C54E7">
        <w:rPr>
          <w:sz w:val="28"/>
          <w:szCs w:val="28"/>
        </w:rPr>
        <w:t>–</w:t>
      </w:r>
      <w:r w:rsidRPr="005C54E7">
        <w:rPr>
          <w:sz w:val="28"/>
          <w:szCs w:val="28"/>
        </w:rPr>
        <w:t xml:space="preserve"> </w:t>
      </w:r>
      <w:r w:rsidR="009B771D">
        <w:rPr>
          <w:sz w:val="28"/>
          <w:szCs w:val="28"/>
        </w:rPr>
        <w:t>759,3</w:t>
      </w:r>
      <w:r w:rsidR="00452B36" w:rsidRPr="005C54E7">
        <w:rPr>
          <w:sz w:val="28"/>
          <w:szCs w:val="28"/>
        </w:rPr>
        <w:t xml:space="preserve"> </w:t>
      </w:r>
      <w:r w:rsidRPr="005C54E7">
        <w:rPr>
          <w:sz w:val="28"/>
          <w:szCs w:val="28"/>
        </w:rPr>
        <w:t>тис.</w:t>
      </w:r>
      <w:r w:rsidR="00EB42F3" w:rsidRPr="005C54E7">
        <w:rPr>
          <w:sz w:val="28"/>
          <w:szCs w:val="28"/>
        </w:rPr>
        <w:t xml:space="preserve"> </w:t>
      </w:r>
      <w:r w:rsidRPr="005C54E7">
        <w:rPr>
          <w:sz w:val="28"/>
          <w:szCs w:val="28"/>
        </w:rPr>
        <w:t xml:space="preserve">грн., що становить </w:t>
      </w:r>
      <w:r w:rsidR="009B771D">
        <w:rPr>
          <w:sz w:val="28"/>
          <w:szCs w:val="28"/>
        </w:rPr>
        <w:t>92,5</w:t>
      </w:r>
      <w:r w:rsidR="00D940BF" w:rsidRPr="005C54E7">
        <w:rPr>
          <w:sz w:val="28"/>
          <w:szCs w:val="28"/>
        </w:rPr>
        <w:t xml:space="preserve"> </w:t>
      </w:r>
      <w:r w:rsidRPr="005C54E7">
        <w:rPr>
          <w:sz w:val="28"/>
          <w:szCs w:val="28"/>
        </w:rPr>
        <w:t>% загального обсягу фінансування.</w:t>
      </w:r>
    </w:p>
    <w:p w14:paraId="0016B473" w14:textId="1B5FD515" w:rsidR="00FB4364" w:rsidRPr="005C54E7" w:rsidRDefault="00FB4364" w:rsidP="00687E87">
      <w:pPr>
        <w:ind w:firstLine="709"/>
        <w:jc w:val="both"/>
        <w:rPr>
          <w:sz w:val="28"/>
          <w:szCs w:val="28"/>
        </w:rPr>
      </w:pPr>
      <w:r w:rsidRPr="005C54E7">
        <w:rPr>
          <w:sz w:val="28"/>
          <w:szCs w:val="28"/>
        </w:rPr>
        <w:t xml:space="preserve">На оплату вартості спожитих енергоносіїв по загальному фонду використано </w:t>
      </w:r>
      <w:r w:rsidR="009B771D">
        <w:rPr>
          <w:sz w:val="28"/>
          <w:szCs w:val="28"/>
        </w:rPr>
        <w:t>7,8</w:t>
      </w:r>
      <w:r w:rsidR="00D940BF" w:rsidRPr="005C54E7">
        <w:rPr>
          <w:sz w:val="28"/>
          <w:szCs w:val="28"/>
        </w:rPr>
        <w:t xml:space="preserve"> </w:t>
      </w:r>
      <w:r w:rsidRPr="005C54E7">
        <w:rPr>
          <w:sz w:val="28"/>
          <w:szCs w:val="28"/>
        </w:rPr>
        <w:t>тис.</w:t>
      </w:r>
      <w:r w:rsidR="00EB42F3" w:rsidRPr="005C54E7">
        <w:rPr>
          <w:sz w:val="28"/>
          <w:szCs w:val="28"/>
        </w:rPr>
        <w:t xml:space="preserve"> </w:t>
      </w:r>
      <w:r w:rsidRPr="005C54E7">
        <w:rPr>
          <w:sz w:val="28"/>
          <w:szCs w:val="28"/>
        </w:rPr>
        <w:t>грн..</w:t>
      </w:r>
    </w:p>
    <w:p w14:paraId="02154326" w14:textId="7A632566" w:rsidR="006E278E" w:rsidRPr="00B558CB" w:rsidRDefault="00FB4364" w:rsidP="00687E87">
      <w:pPr>
        <w:ind w:firstLine="709"/>
        <w:jc w:val="both"/>
        <w:rPr>
          <w:sz w:val="28"/>
          <w:szCs w:val="28"/>
        </w:rPr>
      </w:pPr>
      <w:r w:rsidRPr="005C54E7">
        <w:rPr>
          <w:sz w:val="28"/>
          <w:szCs w:val="28"/>
        </w:rPr>
        <w:lastRenderedPageBreak/>
        <w:t xml:space="preserve">На придбання предметів, матеріалів, обладнання та інвентарю бібліотеками ТГ використано </w:t>
      </w:r>
      <w:r w:rsidR="009B771D">
        <w:rPr>
          <w:sz w:val="28"/>
          <w:szCs w:val="28"/>
        </w:rPr>
        <w:t>38,1</w:t>
      </w:r>
      <w:r w:rsidR="0065647D" w:rsidRPr="005C54E7">
        <w:rPr>
          <w:sz w:val="28"/>
          <w:szCs w:val="28"/>
        </w:rPr>
        <w:t xml:space="preserve"> </w:t>
      </w:r>
      <w:r w:rsidRPr="005C54E7">
        <w:rPr>
          <w:sz w:val="28"/>
          <w:szCs w:val="28"/>
        </w:rPr>
        <w:t>тис.</w:t>
      </w:r>
      <w:r w:rsidR="00EB42F3" w:rsidRPr="005C54E7">
        <w:rPr>
          <w:sz w:val="28"/>
          <w:szCs w:val="28"/>
        </w:rPr>
        <w:t xml:space="preserve"> </w:t>
      </w:r>
      <w:r w:rsidRPr="005C54E7">
        <w:rPr>
          <w:sz w:val="28"/>
          <w:szCs w:val="28"/>
        </w:rPr>
        <w:t xml:space="preserve">грн., </w:t>
      </w:r>
      <w:r w:rsidR="0065647D" w:rsidRPr="005C54E7">
        <w:rPr>
          <w:sz w:val="28"/>
          <w:szCs w:val="28"/>
        </w:rPr>
        <w:t xml:space="preserve">а саме </w:t>
      </w:r>
      <w:r w:rsidR="006E278E" w:rsidRPr="005C54E7">
        <w:rPr>
          <w:sz w:val="28"/>
          <w:szCs w:val="28"/>
        </w:rPr>
        <w:t xml:space="preserve"> на </w:t>
      </w:r>
      <w:r w:rsidR="00CC2D3E" w:rsidRPr="005C54E7">
        <w:rPr>
          <w:sz w:val="28"/>
          <w:szCs w:val="28"/>
        </w:rPr>
        <w:t xml:space="preserve">придбання </w:t>
      </w:r>
      <w:r w:rsidR="00B558CB">
        <w:rPr>
          <w:sz w:val="28"/>
          <w:szCs w:val="28"/>
        </w:rPr>
        <w:t>меблів, періодичних видань,</w:t>
      </w:r>
      <w:r w:rsidR="00CC2D3E" w:rsidRPr="005C54E7">
        <w:rPr>
          <w:sz w:val="28"/>
          <w:szCs w:val="28"/>
        </w:rPr>
        <w:t xml:space="preserve"> </w:t>
      </w:r>
      <w:r w:rsidR="006E278E" w:rsidRPr="005C54E7">
        <w:rPr>
          <w:sz w:val="28"/>
          <w:szCs w:val="28"/>
        </w:rPr>
        <w:t xml:space="preserve"> </w:t>
      </w:r>
      <w:r w:rsidRPr="005C54E7">
        <w:rPr>
          <w:sz w:val="28"/>
          <w:szCs w:val="28"/>
        </w:rPr>
        <w:t>канцелярськ</w:t>
      </w:r>
      <w:r w:rsidR="00CC2D3E" w:rsidRPr="005C54E7">
        <w:rPr>
          <w:sz w:val="28"/>
          <w:szCs w:val="28"/>
        </w:rPr>
        <w:t>их</w:t>
      </w:r>
      <w:r w:rsidR="00B558CB">
        <w:rPr>
          <w:sz w:val="28"/>
          <w:szCs w:val="28"/>
        </w:rPr>
        <w:t xml:space="preserve"> та</w:t>
      </w:r>
      <w:r w:rsidR="00CC2D3E" w:rsidRPr="005C54E7">
        <w:rPr>
          <w:sz w:val="28"/>
          <w:szCs w:val="28"/>
        </w:rPr>
        <w:t xml:space="preserve"> </w:t>
      </w:r>
      <w:r w:rsidR="00B558CB">
        <w:rPr>
          <w:sz w:val="28"/>
          <w:szCs w:val="28"/>
        </w:rPr>
        <w:t xml:space="preserve"> господарських </w:t>
      </w:r>
      <w:r w:rsidRPr="00B558CB">
        <w:rPr>
          <w:sz w:val="28"/>
          <w:szCs w:val="28"/>
        </w:rPr>
        <w:t>товар</w:t>
      </w:r>
      <w:r w:rsidR="00CC2D3E" w:rsidRPr="00B558CB">
        <w:rPr>
          <w:sz w:val="28"/>
          <w:szCs w:val="28"/>
        </w:rPr>
        <w:t>ів</w:t>
      </w:r>
      <w:r w:rsidR="006E278E" w:rsidRPr="00B558CB">
        <w:rPr>
          <w:sz w:val="28"/>
          <w:szCs w:val="28"/>
        </w:rPr>
        <w:t>.</w:t>
      </w:r>
    </w:p>
    <w:p w14:paraId="04BDB218" w14:textId="15B0D284" w:rsidR="00FB4364" w:rsidRPr="005C54E7" w:rsidRDefault="00FB4364" w:rsidP="00687E87">
      <w:pPr>
        <w:ind w:firstLine="709"/>
        <w:jc w:val="both"/>
        <w:rPr>
          <w:sz w:val="28"/>
          <w:szCs w:val="28"/>
        </w:rPr>
      </w:pPr>
      <w:r w:rsidRPr="005C54E7">
        <w:rPr>
          <w:sz w:val="28"/>
          <w:szCs w:val="28"/>
        </w:rPr>
        <w:t xml:space="preserve">На оплату послуг (крім комунальних)  касові видатки склали </w:t>
      </w:r>
      <w:r w:rsidR="0065647D" w:rsidRPr="005C54E7">
        <w:rPr>
          <w:sz w:val="28"/>
          <w:szCs w:val="28"/>
        </w:rPr>
        <w:t xml:space="preserve"> </w:t>
      </w:r>
      <w:r w:rsidR="009B771D">
        <w:rPr>
          <w:sz w:val="28"/>
          <w:szCs w:val="28"/>
        </w:rPr>
        <w:t>11,7</w:t>
      </w:r>
      <w:r w:rsidR="0065647D" w:rsidRPr="005C54E7">
        <w:rPr>
          <w:sz w:val="28"/>
          <w:szCs w:val="28"/>
        </w:rPr>
        <w:t xml:space="preserve"> </w:t>
      </w:r>
      <w:r w:rsidRPr="005C54E7">
        <w:rPr>
          <w:sz w:val="28"/>
          <w:szCs w:val="28"/>
        </w:rPr>
        <w:t>тис.</w:t>
      </w:r>
      <w:r w:rsidR="00EB42F3" w:rsidRPr="005C54E7">
        <w:rPr>
          <w:sz w:val="28"/>
          <w:szCs w:val="28"/>
        </w:rPr>
        <w:t xml:space="preserve"> </w:t>
      </w:r>
      <w:r w:rsidRPr="005C54E7">
        <w:rPr>
          <w:sz w:val="28"/>
          <w:szCs w:val="28"/>
        </w:rPr>
        <w:t>грн.</w:t>
      </w:r>
      <w:r w:rsidR="003A5ED6">
        <w:rPr>
          <w:sz w:val="28"/>
          <w:szCs w:val="28"/>
        </w:rPr>
        <w:t>.</w:t>
      </w:r>
      <w:r w:rsidRPr="005C54E7">
        <w:rPr>
          <w:b/>
          <w:sz w:val="28"/>
          <w:szCs w:val="28"/>
        </w:rPr>
        <w:t xml:space="preserve"> </w:t>
      </w:r>
      <w:r w:rsidRPr="005C54E7">
        <w:rPr>
          <w:sz w:val="28"/>
          <w:szCs w:val="28"/>
        </w:rPr>
        <w:t>Ці кошти спрямовані на розрахунки за послуги зв’язку та інтернету,</w:t>
      </w:r>
      <w:r w:rsidR="003109CA" w:rsidRPr="005C54E7">
        <w:rPr>
          <w:sz w:val="28"/>
          <w:szCs w:val="28"/>
        </w:rPr>
        <w:t xml:space="preserve"> </w:t>
      </w:r>
      <w:r w:rsidRPr="005C54E7">
        <w:rPr>
          <w:sz w:val="28"/>
          <w:szCs w:val="28"/>
        </w:rPr>
        <w:t>заправку та ремонт картриджів</w:t>
      </w:r>
      <w:r w:rsidR="006E278E" w:rsidRPr="005C54E7">
        <w:rPr>
          <w:sz w:val="28"/>
          <w:szCs w:val="28"/>
        </w:rPr>
        <w:t xml:space="preserve"> </w:t>
      </w:r>
      <w:r w:rsidRPr="005C54E7">
        <w:rPr>
          <w:sz w:val="28"/>
          <w:szCs w:val="28"/>
        </w:rPr>
        <w:t>та інше.</w:t>
      </w:r>
    </w:p>
    <w:p w14:paraId="7C660712" w14:textId="08916C1A" w:rsidR="002230D4" w:rsidRDefault="00FB4364" w:rsidP="00687E87">
      <w:pPr>
        <w:ind w:firstLine="709"/>
        <w:jc w:val="both"/>
        <w:rPr>
          <w:sz w:val="28"/>
          <w:szCs w:val="28"/>
        </w:rPr>
      </w:pPr>
      <w:r w:rsidRPr="005C54E7">
        <w:rPr>
          <w:sz w:val="28"/>
          <w:szCs w:val="28"/>
        </w:rPr>
        <w:t>По КЕКВ 2250 «</w:t>
      </w:r>
      <w:r w:rsidR="003A5ED6">
        <w:rPr>
          <w:sz w:val="28"/>
          <w:szCs w:val="28"/>
        </w:rPr>
        <w:t>В</w:t>
      </w:r>
      <w:r w:rsidRPr="005C54E7">
        <w:rPr>
          <w:sz w:val="28"/>
          <w:szCs w:val="28"/>
        </w:rPr>
        <w:t xml:space="preserve">идатки на відрядження»  видатки  проведені в сумі </w:t>
      </w:r>
      <w:r w:rsidR="009B771D">
        <w:rPr>
          <w:sz w:val="28"/>
          <w:szCs w:val="28"/>
        </w:rPr>
        <w:t>4,1</w:t>
      </w:r>
      <w:r w:rsidRPr="005C54E7">
        <w:rPr>
          <w:sz w:val="28"/>
          <w:szCs w:val="28"/>
        </w:rPr>
        <w:t xml:space="preserve"> тис.</w:t>
      </w:r>
      <w:r w:rsidR="00EB42F3" w:rsidRPr="005C54E7">
        <w:rPr>
          <w:sz w:val="28"/>
          <w:szCs w:val="28"/>
        </w:rPr>
        <w:t xml:space="preserve"> </w:t>
      </w:r>
      <w:r w:rsidRPr="005C54E7">
        <w:rPr>
          <w:sz w:val="28"/>
          <w:szCs w:val="28"/>
        </w:rPr>
        <w:t>грн.</w:t>
      </w:r>
      <w:r w:rsidR="007F36CC" w:rsidRPr="005C54E7">
        <w:rPr>
          <w:sz w:val="28"/>
          <w:szCs w:val="28"/>
        </w:rPr>
        <w:t>.</w:t>
      </w:r>
    </w:p>
    <w:p w14:paraId="712A28B4" w14:textId="77777777" w:rsidR="00687E87" w:rsidRPr="005C54E7" w:rsidRDefault="00687E87" w:rsidP="00687E87">
      <w:pPr>
        <w:ind w:firstLine="709"/>
        <w:jc w:val="both"/>
        <w:rPr>
          <w:sz w:val="28"/>
          <w:szCs w:val="28"/>
        </w:rPr>
      </w:pPr>
    </w:p>
    <w:p w14:paraId="7968700E" w14:textId="77777777" w:rsidR="00687E87" w:rsidRPr="005C54E7" w:rsidRDefault="00687E87" w:rsidP="00687E87">
      <w:pPr>
        <w:ind w:firstLine="709"/>
        <w:jc w:val="both"/>
        <w:rPr>
          <w:b/>
          <w:bCs/>
          <w:sz w:val="28"/>
          <w:szCs w:val="28"/>
        </w:rPr>
      </w:pPr>
      <w:r>
        <w:rPr>
          <w:b/>
          <w:bCs/>
          <w:sz w:val="28"/>
          <w:szCs w:val="28"/>
        </w:rPr>
        <w:t>СПЕЦІАЛЬНИЙ</w:t>
      </w:r>
      <w:r w:rsidRPr="005C54E7">
        <w:rPr>
          <w:b/>
          <w:bCs/>
          <w:sz w:val="28"/>
          <w:szCs w:val="28"/>
        </w:rPr>
        <w:t xml:space="preserve"> фонд:</w:t>
      </w:r>
    </w:p>
    <w:p w14:paraId="369FD43B" w14:textId="4DECCC61" w:rsidR="00C9258F" w:rsidRDefault="00C9258F" w:rsidP="00687E87">
      <w:pPr>
        <w:ind w:firstLine="709"/>
        <w:jc w:val="both"/>
        <w:rPr>
          <w:sz w:val="28"/>
          <w:szCs w:val="28"/>
        </w:rPr>
      </w:pPr>
      <w:r w:rsidRPr="005C54E7">
        <w:rPr>
          <w:sz w:val="28"/>
          <w:szCs w:val="28"/>
        </w:rPr>
        <w:t>За рахунок  благодійні внески, гранти та дарунки у 202</w:t>
      </w:r>
      <w:r w:rsidR="009B771D">
        <w:rPr>
          <w:sz w:val="28"/>
          <w:szCs w:val="28"/>
        </w:rPr>
        <w:t>3</w:t>
      </w:r>
      <w:r w:rsidRPr="005C54E7">
        <w:rPr>
          <w:sz w:val="28"/>
          <w:szCs w:val="28"/>
        </w:rPr>
        <w:t xml:space="preserve"> році надійшла спонсорська  допомога на загальну  суму</w:t>
      </w:r>
      <w:r w:rsidR="000A19BD" w:rsidRPr="005C54E7">
        <w:rPr>
          <w:sz w:val="28"/>
          <w:szCs w:val="28"/>
        </w:rPr>
        <w:t xml:space="preserve"> </w:t>
      </w:r>
      <w:r w:rsidR="009B771D">
        <w:rPr>
          <w:sz w:val="28"/>
          <w:szCs w:val="28"/>
        </w:rPr>
        <w:t>3,5</w:t>
      </w:r>
      <w:r w:rsidRPr="005C54E7">
        <w:rPr>
          <w:sz w:val="28"/>
          <w:szCs w:val="28"/>
        </w:rPr>
        <w:t xml:space="preserve">  тис.</w:t>
      </w:r>
      <w:r w:rsidR="002B2A53" w:rsidRPr="005C54E7">
        <w:rPr>
          <w:sz w:val="28"/>
          <w:szCs w:val="28"/>
        </w:rPr>
        <w:t xml:space="preserve"> </w:t>
      </w:r>
      <w:r w:rsidRPr="005C54E7">
        <w:rPr>
          <w:sz w:val="28"/>
          <w:szCs w:val="28"/>
        </w:rPr>
        <w:t>грн</w:t>
      </w:r>
      <w:r w:rsidR="003A5ED6">
        <w:rPr>
          <w:sz w:val="28"/>
          <w:szCs w:val="28"/>
        </w:rPr>
        <w:t>.</w:t>
      </w:r>
      <w:r w:rsidRPr="005C54E7">
        <w:rPr>
          <w:sz w:val="28"/>
          <w:szCs w:val="28"/>
        </w:rPr>
        <w:t xml:space="preserve">,  з обмінного фонду </w:t>
      </w:r>
      <w:r w:rsidR="005F6CFE" w:rsidRPr="005C54E7">
        <w:rPr>
          <w:sz w:val="28"/>
          <w:szCs w:val="28"/>
        </w:rPr>
        <w:t>КЗ ЛОР ЛОУНБ</w:t>
      </w:r>
      <w:r w:rsidR="00A77096" w:rsidRPr="005C54E7">
        <w:rPr>
          <w:sz w:val="28"/>
          <w:szCs w:val="28"/>
        </w:rPr>
        <w:t xml:space="preserve"> на </w:t>
      </w:r>
      <w:r w:rsidRPr="005C54E7">
        <w:rPr>
          <w:sz w:val="28"/>
          <w:szCs w:val="28"/>
        </w:rPr>
        <w:t xml:space="preserve"> поповнен</w:t>
      </w:r>
      <w:r w:rsidR="00A77096" w:rsidRPr="005C54E7">
        <w:rPr>
          <w:sz w:val="28"/>
          <w:szCs w:val="28"/>
        </w:rPr>
        <w:t xml:space="preserve">ня </w:t>
      </w:r>
      <w:r w:rsidRPr="005C54E7">
        <w:rPr>
          <w:sz w:val="28"/>
          <w:szCs w:val="28"/>
        </w:rPr>
        <w:t xml:space="preserve"> бібліотечн</w:t>
      </w:r>
      <w:r w:rsidR="00A77096" w:rsidRPr="005C54E7">
        <w:rPr>
          <w:sz w:val="28"/>
          <w:szCs w:val="28"/>
        </w:rPr>
        <w:t xml:space="preserve">ого </w:t>
      </w:r>
      <w:r w:rsidRPr="005C54E7">
        <w:rPr>
          <w:sz w:val="28"/>
          <w:szCs w:val="28"/>
        </w:rPr>
        <w:t xml:space="preserve"> фонд</w:t>
      </w:r>
      <w:r w:rsidR="00A77096" w:rsidRPr="005C54E7">
        <w:rPr>
          <w:sz w:val="28"/>
          <w:szCs w:val="28"/>
        </w:rPr>
        <w:t>у.</w:t>
      </w:r>
    </w:p>
    <w:p w14:paraId="03A23339" w14:textId="5855D93E" w:rsidR="009B771D" w:rsidRPr="005C54E7" w:rsidRDefault="009B771D" w:rsidP="00687E87">
      <w:pPr>
        <w:ind w:firstLine="709"/>
        <w:jc w:val="both"/>
        <w:rPr>
          <w:sz w:val="28"/>
          <w:szCs w:val="28"/>
        </w:rPr>
      </w:pPr>
      <w:r>
        <w:rPr>
          <w:sz w:val="28"/>
          <w:szCs w:val="28"/>
        </w:rPr>
        <w:t>За рахунок інших надходжень спеціального фонду придбано книги на суму 35,0 тис. грн. на поповнення бібліотечного фонду.</w:t>
      </w:r>
    </w:p>
    <w:p w14:paraId="2C9D9AC0" w14:textId="77777777" w:rsidR="000A1F76" w:rsidRPr="005C54E7" w:rsidRDefault="002418D3" w:rsidP="00687E87">
      <w:pPr>
        <w:ind w:firstLine="709"/>
        <w:jc w:val="both"/>
        <w:rPr>
          <w:b/>
          <w:sz w:val="28"/>
          <w:szCs w:val="28"/>
        </w:rPr>
      </w:pPr>
      <w:r w:rsidRPr="005C54E7">
        <w:rPr>
          <w:b/>
          <w:sz w:val="28"/>
          <w:szCs w:val="28"/>
        </w:rPr>
        <w:t xml:space="preserve">             </w:t>
      </w:r>
    </w:p>
    <w:p w14:paraId="35467DE2" w14:textId="77777777" w:rsidR="008E417B" w:rsidRPr="005C54E7" w:rsidRDefault="002418D3" w:rsidP="003A5ED6">
      <w:pPr>
        <w:ind w:firstLine="709"/>
        <w:jc w:val="both"/>
        <w:rPr>
          <w:b/>
          <w:i/>
          <w:iCs/>
          <w:sz w:val="28"/>
          <w:szCs w:val="28"/>
        </w:rPr>
      </w:pPr>
      <w:r w:rsidRPr="005C54E7">
        <w:rPr>
          <w:b/>
          <w:i/>
          <w:iCs/>
          <w:sz w:val="28"/>
          <w:szCs w:val="28"/>
        </w:rPr>
        <w:t xml:space="preserve"> </w:t>
      </w:r>
      <w:r w:rsidR="008E417B" w:rsidRPr="005C54E7">
        <w:rPr>
          <w:b/>
          <w:i/>
          <w:iCs/>
          <w:sz w:val="28"/>
          <w:szCs w:val="28"/>
        </w:rPr>
        <w:t>КПКВ 4060 «Забезпечення  діяльності палаців і будинків  культури,</w:t>
      </w:r>
      <w:r w:rsidR="00BE66C1" w:rsidRPr="005C54E7">
        <w:rPr>
          <w:b/>
          <w:i/>
          <w:iCs/>
          <w:sz w:val="28"/>
          <w:szCs w:val="28"/>
        </w:rPr>
        <w:t xml:space="preserve"> </w:t>
      </w:r>
      <w:r w:rsidR="008E417B" w:rsidRPr="005C54E7">
        <w:rPr>
          <w:b/>
          <w:i/>
          <w:iCs/>
          <w:sz w:val="28"/>
          <w:szCs w:val="28"/>
        </w:rPr>
        <w:t>клубів,</w:t>
      </w:r>
      <w:r w:rsidR="00BE66C1" w:rsidRPr="005C54E7">
        <w:rPr>
          <w:b/>
          <w:i/>
          <w:iCs/>
          <w:sz w:val="28"/>
          <w:szCs w:val="28"/>
        </w:rPr>
        <w:t xml:space="preserve"> </w:t>
      </w:r>
      <w:r w:rsidR="008E417B" w:rsidRPr="005C54E7">
        <w:rPr>
          <w:b/>
          <w:i/>
          <w:iCs/>
          <w:sz w:val="28"/>
          <w:szCs w:val="28"/>
        </w:rPr>
        <w:t>центрів дозвілля та інших клубних закладів»</w:t>
      </w:r>
    </w:p>
    <w:p w14:paraId="6C58218A" w14:textId="77777777" w:rsidR="000A1F76" w:rsidRPr="005C54E7" w:rsidRDefault="000A1F76" w:rsidP="00687E87">
      <w:pPr>
        <w:ind w:firstLine="709"/>
        <w:rPr>
          <w:b/>
          <w:i/>
          <w:iCs/>
          <w:sz w:val="28"/>
          <w:szCs w:val="28"/>
        </w:rPr>
      </w:pPr>
    </w:p>
    <w:p w14:paraId="0C0B8E31" w14:textId="68AC6450" w:rsidR="008E417B" w:rsidRPr="005C54E7" w:rsidRDefault="008E417B" w:rsidP="00687E87">
      <w:pPr>
        <w:ind w:firstLine="709"/>
        <w:jc w:val="both"/>
        <w:rPr>
          <w:sz w:val="28"/>
          <w:szCs w:val="28"/>
        </w:rPr>
      </w:pPr>
      <w:r w:rsidRPr="005C54E7">
        <w:rPr>
          <w:sz w:val="28"/>
          <w:szCs w:val="28"/>
        </w:rPr>
        <w:t xml:space="preserve">Видатки на утримання </w:t>
      </w:r>
      <w:r w:rsidR="004B5277" w:rsidRPr="005C54E7">
        <w:rPr>
          <w:sz w:val="28"/>
          <w:szCs w:val="28"/>
        </w:rPr>
        <w:t xml:space="preserve">КЗ «Центр культури і дозвілля Гніздичівської селищної ради» </w:t>
      </w:r>
      <w:r w:rsidRPr="005C54E7">
        <w:rPr>
          <w:sz w:val="28"/>
          <w:szCs w:val="28"/>
        </w:rPr>
        <w:t xml:space="preserve">по загальному фонді  складають </w:t>
      </w:r>
      <w:r w:rsidR="004B5277" w:rsidRPr="005C54E7">
        <w:rPr>
          <w:sz w:val="28"/>
          <w:szCs w:val="28"/>
        </w:rPr>
        <w:t xml:space="preserve"> </w:t>
      </w:r>
      <w:r w:rsidR="007F36CC" w:rsidRPr="005C54E7">
        <w:rPr>
          <w:sz w:val="28"/>
          <w:szCs w:val="28"/>
        </w:rPr>
        <w:t>1</w:t>
      </w:r>
      <w:r w:rsidR="00B277A0">
        <w:rPr>
          <w:sz w:val="28"/>
          <w:szCs w:val="28"/>
        </w:rPr>
        <w:t> </w:t>
      </w:r>
      <w:r w:rsidR="007F36CC" w:rsidRPr="005C54E7">
        <w:rPr>
          <w:sz w:val="28"/>
          <w:szCs w:val="28"/>
        </w:rPr>
        <w:t>87</w:t>
      </w:r>
      <w:r w:rsidR="00B277A0">
        <w:rPr>
          <w:sz w:val="28"/>
          <w:szCs w:val="28"/>
        </w:rPr>
        <w:t>3,8</w:t>
      </w:r>
      <w:r w:rsidR="007F36CC" w:rsidRPr="005C54E7">
        <w:rPr>
          <w:sz w:val="28"/>
          <w:szCs w:val="28"/>
        </w:rPr>
        <w:t xml:space="preserve"> </w:t>
      </w:r>
      <w:r w:rsidRPr="005C54E7">
        <w:rPr>
          <w:sz w:val="28"/>
          <w:szCs w:val="28"/>
        </w:rPr>
        <w:t>тис.</w:t>
      </w:r>
      <w:r w:rsidR="00A54A55" w:rsidRPr="005C54E7">
        <w:rPr>
          <w:sz w:val="28"/>
          <w:szCs w:val="28"/>
        </w:rPr>
        <w:t xml:space="preserve"> </w:t>
      </w:r>
      <w:r w:rsidRPr="005C54E7">
        <w:rPr>
          <w:sz w:val="28"/>
          <w:szCs w:val="28"/>
        </w:rPr>
        <w:t xml:space="preserve">грн. при уточненому плані </w:t>
      </w:r>
      <w:r w:rsidR="004B5277" w:rsidRPr="005C54E7">
        <w:rPr>
          <w:sz w:val="28"/>
          <w:szCs w:val="28"/>
        </w:rPr>
        <w:t xml:space="preserve"> </w:t>
      </w:r>
      <w:r w:rsidR="007F36CC" w:rsidRPr="005C54E7">
        <w:rPr>
          <w:sz w:val="28"/>
          <w:szCs w:val="28"/>
        </w:rPr>
        <w:t>2</w:t>
      </w:r>
      <w:r w:rsidR="00A54A55" w:rsidRPr="005C54E7">
        <w:rPr>
          <w:sz w:val="28"/>
          <w:szCs w:val="28"/>
        </w:rPr>
        <w:t> </w:t>
      </w:r>
      <w:r w:rsidR="007F36CC" w:rsidRPr="005C54E7">
        <w:rPr>
          <w:sz w:val="28"/>
          <w:szCs w:val="28"/>
        </w:rPr>
        <w:t>0</w:t>
      </w:r>
      <w:r w:rsidR="00A54A55" w:rsidRPr="005C54E7">
        <w:rPr>
          <w:sz w:val="28"/>
          <w:szCs w:val="28"/>
        </w:rPr>
        <w:t>8</w:t>
      </w:r>
      <w:r w:rsidR="00B277A0">
        <w:rPr>
          <w:sz w:val="28"/>
          <w:szCs w:val="28"/>
        </w:rPr>
        <w:t>6</w:t>
      </w:r>
      <w:r w:rsidR="00A54A55" w:rsidRPr="005C54E7">
        <w:rPr>
          <w:sz w:val="28"/>
          <w:szCs w:val="28"/>
        </w:rPr>
        <w:t>,</w:t>
      </w:r>
      <w:r w:rsidR="00B277A0">
        <w:rPr>
          <w:sz w:val="28"/>
          <w:szCs w:val="28"/>
        </w:rPr>
        <w:t>8</w:t>
      </w:r>
      <w:r w:rsidR="007F36CC" w:rsidRPr="005C54E7">
        <w:rPr>
          <w:sz w:val="28"/>
          <w:szCs w:val="28"/>
        </w:rPr>
        <w:t xml:space="preserve"> </w:t>
      </w:r>
      <w:r w:rsidRPr="005C54E7">
        <w:rPr>
          <w:sz w:val="28"/>
          <w:szCs w:val="28"/>
        </w:rPr>
        <w:t>тис.</w:t>
      </w:r>
      <w:r w:rsidR="00A54A55" w:rsidRPr="005C54E7">
        <w:rPr>
          <w:sz w:val="28"/>
          <w:szCs w:val="28"/>
        </w:rPr>
        <w:t xml:space="preserve"> </w:t>
      </w:r>
      <w:r w:rsidRPr="005C54E7">
        <w:rPr>
          <w:sz w:val="28"/>
          <w:szCs w:val="28"/>
        </w:rPr>
        <w:t>грн.</w:t>
      </w:r>
      <w:r w:rsidR="00540B41">
        <w:rPr>
          <w:sz w:val="28"/>
          <w:szCs w:val="28"/>
        </w:rPr>
        <w:t>.</w:t>
      </w:r>
    </w:p>
    <w:p w14:paraId="325AA65F" w14:textId="02221004" w:rsidR="008E417B" w:rsidRPr="005C54E7" w:rsidRDefault="008E417B" w:rsidP="00687E87">
      <w:pPr>
        <w:ind w:firstLine="709"/>
        <w:jc w:val="both"/>
        <w:rPr>
          <w:sz w:val="28"/>
          <w:szCs w:val="28"/>
        </w:rPr>
      </w:pPr>
      <w:r w:rsidRPr="005C54E7">
        <w:rPr>
          <w:sz w:val="28"/>
          <w:szCs w:val="28"/>
        </w:rPr>
        <w:t xml:space="preserve">Найбільша питома вага видатків на виплату заробітної плати з нарахуваннями – </w:t>
      </w:r>
      <w:r w:rsidR="007F36CC" w:rsidRPr="005C54E7">
        <w:rPr>
          <w:sz w:val="28"/>
          <w:szCs w:val="28"/>
        </w:rPr>
        <w:t>1</w:t>
      </w:r>
      <w:r w:rsidR="00B277A0">
        <w:rPr>
          <w:sz w:val="28"/>
          <w:szCs w:val="28"/>
        </w:rPr>
        <w:t> 722,1</w:t>
      </w:r>
      <w:r w:rsidR="004B5277" w:rsidRPr="005C54E7">
        <w:rPr>
          <w:sz w:val="28"/>
          <w:szCs w:val="28"/>
        </w:rPr>
        <w:t xml:space="preserve"> тис.</w:t>
      </w:r>
      <w:r w:rsidR="002B2A53" w:rsidRPr="005C54E7">
        <w:rPr>
          <w:sz w:val="28"/>
          <w:szCs w:val="28"/>
        </w:rPr>
        <w:t xml:space="preserve"> </w:t>
      </w:r>
      <w:r w:rsidR="004B5277" w:rsidRPr="005C54E7">
        <w:rPr>
          <w:sz w:val="28"/>
          <w:szCs w:val="28"/>
        </w:rPr>
        <w:t xml:space="preserve">грн., що становить </w:t>
      </w:r>
      <w:r w:rsidR="00B277A0">
        <w:rPr>
          <w:sz w:val="28"/>
          <w:szCs w:val="28"/>
        </w:rPr>
        <w:t>91,9</w:t>
      </w:r>
      <w:r w:rsidRPr="005C54E7">
        <w:rPr>
          <w:sz w:val="28"/>
          <w:szCs w:val="28"/>
        </w:rPr>
        <w:t xml:space="preserve"> % загального обсягу фінансування.</w:t>
      </w:r>
    </w:p>
    <w:p w14:paraId="5AAD69AB" w14:textId="7AE0761B" w:rsidR="008E417B" w:rsidRPr="005C54E7" w:rsidRDefault="008E417B" w:rsidP="00687E87">
      <w:pPr>
        <w:ind w:firstLine="709"/>
        <w:jc w:val="both"/>
        <w:rPr>
          <w:sz w:val="28"/>
          <w:szCs w:val="28"/>
        </w:rPr>
      </w:pPr>
      <w:r w:rsidRPr="005C54E7">
        <w:rPr>
          <w:sz w:val="28"/>
          <w:szCs w:val="28"/>
        </w:rPr>
        <w:t xml:space="preserve">За спожиті енергоносії проведені видатки в сумі </w:t>
      </w:r>
      <w:r w:rsidR="00B277A0">
        <w:rPr>
          <w:sz w:val="28"/>
          <w:szCs w:val="28"/>
        </w:rPr>
        <w:t>59,3</w:t>
      </w:r>
      <w:r w:rsidR="006E2184" w:rsidRPr="005C54E7">
        <w:rPr>
          <w:sz w:val="28"/>
          <w:szCs w:val="28"/>
        </w:rPr>
        <w:t xml:space="preserve"> </w:t>
      </w:r>
      <w:r w:rsidRPr="005C54E7">
        <w:rPr>
          <w:sz w:val="28"/>
          <w:szCs w:val="28"/>
        </w:rPr>
        <w:t>тис.</w:t>
      </w:r>
      <w:r w:rsidR="002B2A53" w:rsidRPr="005C54E7">
        <w:rPr>
          <w:sz w:val="28"/>
          <w:szCs w:val="28"/>
        </w:rPr>
        <w:t xml:space="preserve"> </w:t>
      </w:r>
      <w:r w:rsidRPr="005C54E7">
        <w:rPr>
          <w:sz w:val="28"/>
          <w:szCs w:val="28"/>
        </w:rPr>
        <w:t>грн., або</w:t>
      </w:r>
      <w:r w:rsidR="006E2184" w:rsidRPr="005C54E7">
        <w:rPr>
          <w:sz w:val="28"/>
          <w:szCs w:val="28"/>
        </w:rPr>
        <w:t xml:space="preserve"> </w:t>
      </w:r>
      <w:r w:rsidR="00B277A0">
        <w:rPr>
          <w:sz w:val="28"/>
          <w:szCs w:val="28"/>
        </w:rPr>
        <w:t>3,2</w:t>
      </w:r>
      <w:r w:rsidRPr="005C54E7">
        <w:rPr>
          <w:sz w:val="28"/>
          <w:szCs w:val="28"/>
        </w:rPr>
        <w:t>% загального обсягу фінансування.</w:t>
      </w:r>
    </w:p>
    <w:p w14:paraId="49BBB92F" w14:textId="111CD405" w:rsidR="008E417B" w:rsidRPr="005C54E7" w:rsidRDefault="008E417B" w:rsidP="00687E87">
      <w:pPr>
        <w:ind w:firstLine="709"/>
        <w:jc w:val="both"/>
        <w:rPr>
          <w:sz w:val="28"/>
          <w:szCs w:val="28"/>
        </w:rPr>
      </w:pPr>
      <w:r w:rsidRPr="005C54E7">
        <w:rPr>
          <w:sz w:val="28"/>
          <w:szCs w:val="28"/>
        </w:rPr>
        <w:t xml:space="preserve">На придбання предметів, матеріалів, обладнання та </w:t>
      </w:r>
      <w:r w:rsidR="006E2184" w:rsidRPr="005C54E7">
        <w:rPr>
          <w:sz w:val="28"/>
          <w:szCs w:val="28"/>
        </w:rPr>
        <w:t xml:space="preserve">інвентарю видатки складають </w:t>
      </w:r>
      <w:r w:rsidR="00B277A0">
        <w:rPr>
          <w:sz w:val="28"/>
          <w:szCs w:val="28"/>
        </w:rPr>
        <w:t>62,0</w:t>
      </w:r>
      <w:r w:rsidR="006E2184" w:rsidRPr="005C54E7">
        <w:rPr>
          <w:sz w:val="28"/>
          <w:szCs w:val="28"/>
        </w:rPr>
        <w:t xml:space="preserve"> ти</w:t>
      </w:r>
      <w:r w:rsidRPr="005C54E7">
        <w:rPr>
          <w:sz w:val="28"/>
          <w:szCs w:val="28"/>
        </w:rPr>
        <w:t>с.</w:t>
      </w:r>
      <w:r w:rsidR="002B2A53" w:rsidRPr="005C54E7">
        <w:rPr>
          <w:sz w:val="28"/>
          <w:szCs w:val="28"/>
        </w:rPr>
        <w:t xml:space="preserve"> </w:t>
      </w:r>
      <w:r w:rsidRPr="005C54E7">
        <w:rPr>
          <w:sz w:val="28"/>
          <w:szCs w:val="28"/>
        </w:rPr>
        <w:t>грн.</w:t>
      </w:r>
      <w:r w:rsidR="00540B41">
        <w:rPr>
          <w:sz w:val="28"/>
          <w:szCs w:val="28"/>
        </w:rPr>
        <w:t>,</w:t>
      </w:r>
      <w:r w:rsidRPr="005C54E7">
        <w:rPr>
          <w:sz w:val="28"/>
          <w:szCs w:val="28"/>
        </w:rPr>
        <w:t xml:space="preserve"> це придбання </w:t>
      </w:r>
      <w:r w:rsidR="0094294D">
        <w:rPr>
          <w:sz w:val="28"/>
          <w:szCs w:val="28"/>
        </w:rPr>
        <w:t>принтера</w:t>
      </w:r>
      <w:r w:rsidR="00CC2D3E" w:rsidRPr="005C54E7">
        <w:rPr>
          <w:sz w:val="28"/>
          <w:szCs w:val="28"/>
        </w:rPr>
        <w:t>,</w:t>
      </w:r>
      <w:r w:rsidRPr="005C54E7">
        <w:rPr>
          <w:sz w:val="28"/>
          <w:szCs w:val="28"/>
        </w:rPr>
        <w:t xml:space="preserve"> канцелярс</w:t>
      </w:r>
      <w:r w:rsidR="006E2184" w:rsidRPr="005C54E7">
        <w:rPr>
          <w:sz w:val="28"/>
          <w:szCs w:val="28"/>
        </w:rPr>
        <w:t>ьких та господарських товар</w:t>
      </w:r>
      <w:r w:rsidR="00CC2D3E" w:rsidRPr="005C54E7">
        <w:rPr>
          <w:sz w:val="28"/>
          <w:szCs w:val="28"/>
        </w:rPr>
        <w:t>ів</w:t>
      </w:r>
      <w:r w:rsidR="00540B41">
        <w:rPr>
          <w:sz w:val="28"/>
          <w:szCs w:val="28"/>
        </w:rPr>
        <w:t>.</w:t>
      </w:r>
    </w:p>
    <w:p w14:paraId="41BC27C6" w14:textId="5F99F08A" w:rsidR="008E417B" w:rsidRPr="005C54E7" w:rsidRDefault="008E417B" w:rsidP="00687E87">
      <w:pPr>
        <w:ind w:firstLine="709"/>
        <w:jc w:val="both"/>
        <w:rPr>
          <w:sz w:val="28"/>
          <w:szCs w:val="28"/>
        </w:rPr>
      </w:pPr>
      <w:r w:rsidRPr="005C54E7">
        <w:rPr>
          <w:sz w:val="28"/>
          <w:szCs w:val="28"/>
        </w:rPr>
        <w:t xml:space="preserve">На оплату послуг використано коштів в сумі </w:t>
      </w:r>
      <w:r w:rsidR="00B277A0">
        <w:rPr>
          <w:sz w:val="28"/>
          <w:szCs w:val="28"/>
        </w:rPr>
        <w:t>27,9</w:t>
      </w:r>
      <w:r w:rsidR="00C57267" w:rsidRPr="005C54E7">
        <w:rPr>
          <w:sz w:val="28"/>
          <w:szCs w:val="28"/>
        </w:rPr>
        <w:t xml:space="preserve"> </w:t>
      </w:r>
      <w:r w:rsidRPr="005C54E7">
        <w:rPr>
          <w:sz w:val="28"/>
          <w:szCs w:val="28"/>
        </w:rPr>
        <w:t>тис.</w:t>
      </w:r>
      <w:r w:rsidR="00A54A55" w:rsidRPr="005C54E7">
        <w:rPr>
          <w:sz w:val="28"/>
          <w:szCs w:val="28"/>
        </w:rPr>
        <w:t xml:space="preserve"> </w:t>
      </w:r>
      <w:r w:rsidRPr="005C54E7">
        <w:rPr>
          <w:sz w:val="28"/>
          <w:szCs w:val="28"/>
        </w:rPr>
        <w:t>грн.. Ці кошти спрямовані на розрахунки за послуги зв’язку та інтернету</w:t>
      </w:r>
      <w:r w:rsidR="006C6357" w:rsidRPr="005C54E7">
        <w:rPr>
          <w:sz w:val="28"/>
          <w:szCs w:val="28"/>
        </w:rPr>
        <w:t>,</w:t>
      </w:r>
      <w:r w:rsidRPr="005C54E7">
        <w:rPr>
          <w:sz w:val="28"/>
          <w:szCs w:val="28"/>
        </w:rPr>
        <w:t xml:space="preserve"> </w:t>
      </w:r>
      <w:r w:rsidRPr="0094294D">
        <w:rPr>
          <w:sz w:val="28"/>
          <w:szCs w:val="28"/>
        </w:rPr>
        <w:t xml:space="preserve">ремонт </w:t>
      </w:r>
      <w:r w:rsidR="0094294D" w:rsidRPr="0094294D">
        <w:rPr>
          <w:sz w:val="28"/>
          <w:szCs w:val="28"/>
        </w:rPr>
        <w:t xml:space="preserve">та обслуговування </w:t>
      </w:r>
      <w:r w:rsidR="00D8399E" w:rsidRPr="0094294D">
        <w:rPr>
          <w:sz w:val="28"/>
          <w:szCs w:val="28"/>
        </w:rPr>
        <w:t>комп’ютер</w:t>
      </w:r>
      <w:r w:rsidR="0094294D" w:rsidRPr="0094294D">
        <w:rPr>
          <w:sz w:val="28"/>
          <w:szCs w:val="28"/>
        </w:rPr>
        <w:t>ної техніки,</w:t>
      </w:r>
      <w:r w:rsidR="0094294D">
        <w:rPr>
          <w:sz w:val="28"/>
          <w:szCs w:val="28"/>
        </w:rPr>
        <w:t xml:space="preserve"> </w:t>
      </w:r>
      <w:r w:rsidR="0094294D" w:rsidRPr="0094294D">
        <w:rPr>
          <w:sz w:val="28"/>
          <w:szCs w:val="28"/>
        </w:rPr>
        <w:t>виготовлення технічного паспорта будівлі.</w:t>
      </w:r>
      <w:r w:rsidR="00D8399E" w:rsidRPr="0094294D">
        <w:rPr>
          <w:sz w:val="28"/>
          <w:szCs w:val="28"/>
        </w:rPr>
        <w:t xml:space="preserve"> </w:t>
      </w:r>
    </w:p>
    <w:p w14:paraId="6A4EBFC1" w14:textId="64C1453D" w:rsidR="008E417B" w:rsidRDefault="008E417B" w:rsidP="00687E87">
      <w:pPr>
        <w:ind w:firstLine="709"/>
        <w:jc w:val="both"/>
        <w:rPr>
          <w:sz w:val="28"/>
          <w:szCs w:val="28"/>
        </w:rPr>
      </w:pPr>
      <w:r w:rsidRPr="005C54E7">
        <w:rPr>
          <w:sz w:val="28"/>
          <w:szCs w:val="28"/>
        </w:rPr>
        <w:t>По КЕКВ 2250 «</w:t>
      </w:r>
      <w:r w:rsidR="00540B41">
        <w:rPr>
          <w:sz w:val="28"/>
          <w:szCs w:val="28"/>
        </w:rPr>
        <w:t>В</w:t>
      </w:r>
      <w:r w:rsidRPr="005C54E7">
        <w:rPr>
          <w:sz w:val="28"/>
          <w:szCs w:val="28"/>
        </w:rPr>
        <w:t xml:space="preserve">идатки на відрядження»  видатки  проведені в сумі </w:t>
      </w:r>
      <w:r w:rsidR="00B277A0">
        <w:rPr>
          <w:sz w:val="28"/>
          <w:szCs w:val="28"/>
        </w:rPr>
        <w:t>1,9</w:t>
      </w:r>
      <w:r w:rsidRPr="005C54E7">
        <w:rPr>
          <w:sz w:val="28"/>
          <w:szCs w:val="28"/>
        </w:rPr>
        <w:t xml:space="preserve"> тис.</w:t>
      </w:r>
      <w:r w:rsidR="002B2A53" w:rsidRPr="005C54E7">
        <w:rPr>
          <w:sz w:val="28"/>
          <w:szCs w:val="28"/>
        </w:rPr>
        <w:t xml:space="preserve"> </w:t>
      </w:r>
      <w:r w:rsidRPr="005C54E7">
        <w:rPr>
          <w:sz w:val="28"/>
          <w:szCs w:val="28"/>
        </w:rPr>
        <w:t>грн.</w:t>
      </w:r>
      <w:r w:rsidR="00540B41">
        <w:rPr>
          <w:sz w:val="28"/>
          <w:szCs w:val="28"/>
        </w:rPr>
        <w:t>.</w:t>
      </w:r>
    </w:p>
    <w:p w14:paraId="6A1F2D5F" w14:textId="234E6B21" w:rsidR="00687E87" w:rsidRDefault="00B277A0" w:rsidP="00687E87">
      <w:pPr>
        <w:ind w:firstLine="709"/>
        <w:jc w:val="both"/>
        <w:rPr>
          <w:sz w:val="28"/>
          <w:szCs w:val="28"/>
        </w:rPr>
      </w:pPr>
      <w:r>
        <w:rPr>
          <w:sz w:val="28"/>
          <w:szCs w:val="28"/>
        </w:rPr>
        <w:t>По КЕКВ 2282 проведені видатки в сумі 0,6 тис. грн</w:t>
      </w:r>
      <w:r w:rsidRPr="00B277A0">
        <w:rPr>
          <w:sz w:val="28"/>
          <w:szCs w:val="28"/>
        </w:rPr>
        <w:t xml:space="preserve">. </w:t>
      </w:r>
      <w:r w:rsidR="00540B41">
        <w:rPr>
          <w:sz w:val="28"/>
          <w:szCs w:val="28"/>
        </w:rPr>
        <w:t xml:space="preserve">на </w:t>
      </w:r>
      <w:r w:rsidRPr="00B277A0">
        <w:rPr>
          <w:sz w:val="28"/>
          <w:szCs w:val="28"/>
        </w:rPr>
        <w:t>навчання у сфері цивільного захисту</w:t>
      </w:r>
      <w:r>
        <w:rPr>
          <w:sz w:val="28"/>
          <w:szCs w:val="28"/>
        </w:rPr>
        <w:t>.</w:t>
      </w:r>
    </w:p>
    <w:p w14:paraId="367906BE" w14:textId="77777777" w:rsidR="00B277A0" w:rsidRPr="005C54E7" w:rsidRDefault="00B277A0" w:rsidP="00687E87">
      <w:pPr>
        <w:ind w:firstLine="709"/>
        <w:jc w:val="both"/>
        <w:rPr>
          <w:sz w:val="28"/>
          <w:szCs w:val="28"/>
        </w:rPr>
      </w:pPr>
    </w:p>
    <w:p w14:paraId="491C82AF" w14:textId="77777777" w:rsidR="00687E87" w:rsidRPr="005C54E7" w:rsidRDefault="00687E87" w:rsidP="00687E87">
      <w:pPr>
        <w:ind w:firstLine="709"/>
        <w:jc w:val="both"/>
        <w:rPr>
          <w:b/>
          <w:bCs/>
          <w:sz w:val="28"/>
          <w:szCs w:val="28"/>
        </w:rPr>
      </w:pPr>
      <w:r>
        <w:rPr>
          <w:b/>
          <w:bCs/>
          <w:sz w:val="28"/>
          <w:szCs w:val="28"/>
        </w:rPr>
        <w:t>СПЕЦІАЛЬНИЙ</w:t>
      </w:r>
      <w:r w:rsidRPr="005C54E7">
        <w:rPr>
          <w:b/>
          <w:bCs/>
          <w:sz w:val="28"/>
          <w:szCs w:val="28"/>
        </w:rPr>
        <w:t xml:space="preserve"> фонд:</w:t>
      </w:r>
    </w:p>
    <w:p w14:paraId="65CE4000" w14:textId="016B2A6A" w:rsidR="003C60AD" w:rsidRPr="005C54E7" w:rsidRDefault="003C60AD" w:rsidP="00687E87">
      <w:pPr>
        <w:ind w:firstLine="709"/>
        <w:jc w:val="both"/>
        <w:rPr>
          <w:sz w:val="28"/>
          <w:szCs w:val="28"/>
        </w:rPr>
      </w:pPr>
      <w:r w:rsidRPr="005C54E7">
        <w:rPr>
          <w:sz w:val="28"/>
          <w:szCs w:val="28"/>
        </w:rPr>
        <w:t xml:space="preserve">По спеціальному </w:t>
      </w:r>
      <w:r w:rsidR="0066071D" w:rsidRPr="005C54E7">
        <w:rPr>
          <w:sz w:val="28"/>
          <w:szCs w:val="28"/>
        </w:rPr>
        <w:t xml:space="preserve"> фонду </w:t>
      </w:r>
      <w:r w:rsidRPr="005C54E7">
        <w:rPr>
          <w:sz w:val="28"/>
          <w:szCs w:val="28"/>
        </w:rPr>
        <w:t xml:space="preserve">проведені видатки </w:t>
      </w:r>
      <w:r w:rsidR="00A54A55" w:rsidRPr="005C54E7">
        <w:rPr>
          <w:sz w:val="28"/>
          <w:szCs w:val="28"/>
        </w:rPr>
        <w:t xml:space="preserve">на придбання </w:t>
      </w:r>
      <w:r w:rsidR="00B277A0">
        <w:rPr>
          <w:sz w:val="28"/>
          <w:szCs w:val="28"/>
        </w:rPr>
        <w:t xml:space="preserve">принтера-сканера </w:t>
      </w:r>
      <w:r w:rsidR="00B43135">
        <w:rPr>
          <w:sz w:val="28"/>
          <w:szCs w:val="28"/>
        </w:rPr>
        <w:t xml:space="preserve">та поточний ремонт електромережі </w:t>
      </w:r>
      <w:r w:rsidRPr="005C54E7">
        <w:rPr>
          <w:sz w:val="28"/>
          <w:szCs w:val="28"/>
        </w:rPr>
        <w:t xml:space="preserve">на суму </w:t>
      </w:r>
      <w:r w:rsidR="00B43135">
        <w:rPr>
          <w:sz w:val="28"/>
          <w:szCs w:val="28"/>
        </w:rPr>
        <w:t>35,7</w:t>
      </w:r>
      <w:r w:rsidRPr="005C54E7">
        <w:rPr>
          <w:sz w:val="28"/>
          <w:szCs w:val="28"/>
        </w:rPr>
        <w:t xml:space="preserve"> тис. грн.</w:t>
      </w:r>
      <w:r w:rsidR="00540B41">
        <w:rPr>
          <w:sz w:val="28"/>
          <w:szCs w:val="28"/>
        </w:rPr>
        <w:t>.</w:t>
      </w:r>
    </w:p>
    <w:p w14:paraId="347A2454" w14:textId="77777777" w:rsidR="00C57267" w:rsidRPr="005C54E7" w:rsidRDefault="00C57267" w:rsidP="00687E87">
      <w:pPr>
        <w:ind w:firstLine="709"/>
        <w:jc w:val="both"/>
        <w:rPr>
          <w:sz w:val="28"/>
          <w:szCs w:val="28"/>
        </w:rPr>
      </w:pPr>
    </w:p>
    <w:p w14:paraId="4CD08CAC" w14:textId="77777777" w:rsidR="00C57267" w:rsidRPr="005C54E7" w:rsidRDefault="00C57267" w:rsidP="00687E87">
      <w:pPr>
        <w:ind w:firstLine="709"/>
        <w:jc w:val="both"/>
        <w:rPr>
          <w:b/>
          <w:i/>
          <w:iCs/>
          <w:sz w:val="28"/>
          <w:szCs w:val="28"/>
          <w:shd w:val="clear" w:color="auto" w:fill="FFFFFF"/>
        </w:rPr>
      </w:pPr>
      <w:r w:rsidRPr="005C54E7">
        <w:rPr>
          <w:b/>
          <w:i/>
          <w:iCs/>
          <w:sz w:val="28"/>
          <w:szCs w:val="28"/>
        </w:rPr>
        <w:t xml:space="preserve">КПКВ </w:t>
      </w:r>
      <w:r w:rsidR="000A1F76" w:rsidRPr="005C54E7">
        <w:rPr>
          <w:b/>
          <w:i/>
          <w:iCs/>
          <w:sz w:val="28"/>
          <w:szCs w:val="28"/>
        </w:rPr>
        <w:t>4082</w:t>
      </w:r>
      <w:r w:rsidRPr="005C54E7">
        <w:rPr>
          <w:b/>
          <w:i/>
          <w:iCs/>
          <w:sz w:val="28"/>
          <w:szCs w:val="28"/>
        </w:rPr>
        <w:t xml:space="preserve">  «</w:t>
      </w:r>
      <w:r w:rsidRPr="005C54E7">
        <w:rPr>
          <w:b/>
          <w:i/>
          <w:iCs/>
          <w:sz w:val="28"/>
          <w:szCs w:val="28"/>
          <w:shd w:val="clear" w:color="auto" w:fill="FFFFFF"/>
        </w:rPr>
        <w:t>Інші заходи в галузі культури і мистецтва»</w:t>
      </w:r>
    </w:p>
    <w:p w14:paraId="77B17A5F" w14:textId="77777777" w:rsidR="00C57267" w:rsidRPr="005C54E7" w:rsidRDefault="00C57267" w:rsidP="00687E87">
      <w:pPr>
        <w:pStyle w:val="220"/>
        <w:ind w:firstLine="709"/>
        <w:jc w:val="both"/>
        <w:rPr>
          <w:b/>
          <w:bCs w:val="0"/>
          <w:i/>
          <w:iCs/>
          <w:sz w:val="28"/>
          <w:szCs w:val="28"/>
          <w:shd w:val="clear" w:color="auto" w:fill="FFFFFF"/>
        </w:rPr>
      </w:pPr>
      <w:r w:rsidRPr="005C54E7">
        <w:rPr>
          <w:b/>
          <w:bCs w:val="0"/>
          <w:i/>
          <w:iCs/>
          <w:sz w:val="28"/>
          <w:szCs w:val="28"/>
          <w:shd w:val="clear" w:color="auto" w:fill="FFFFFF"/>
        </w:rPr>
        <w:t xml:space="preserve"> </w:t>
      </w:r>
    </w:p>
    <w:p w14:paraId="6EB0912F" w14:textId="20D2FD89" w:rsidR="00C57267" w:rsidRPr="005C54E7" w:rsidRDefault="00C57267" w:rsidP="00687E87">
      <w:pPr>
        <w:pStyle w:val="220"/>
        <w:ind w:firstLine="709"/>
        <w:jc w:val="both"/>
        <w:rPr>
          <w:sz w:val="28"/>
          <w:szCs w:val="28"/>
        </w:rPr>
      </w:pPr>
      <w:r w:rsidRPr="005C54E7">
        <w:rPr>
          <w:b/>
          <w:i/>
          <w:iCs/>
          <w:sz w:val="28"/>
          <w:szCs w:val="28"/>
          <w:shd w:val="clear" w:color="auto" w:fill="FFFFFF"/>
        </w:rPr>
        <w:lastRenderedPageBreak/>
        <w:t xml:space="preserve"> </w:t>
      </w:r>
      <w:r w:rsidRPr="005C54E7">
        <w:rPr>
          <w:sz w:val="28"/>
          <w:szCs w:val="28"/>
        </w:rPr>
        <w:t>Протягом  202</w:t>
      </w:r>
      <w:r w:rsidR="00A96B39">
        <w:rPr>
          <w:sz w:val="28"/>
          <w:szCs w:val="28"/>
        </w:rPr>
        <w:t>3</w:t>
      </w:r>
      <w:r w:rsidRPr="005C54E7">
        <w:rPr>
          <w:sz w:val="28"/>
          <w:szCs w:val="28"/>
        </w:rPr>
        <w:t xml:space="preserve"> року проведені касові видатки  в сумі</w:t>
      </w:r>
      <w:r w:rsidR="00A54A55" w:rsidRPr="005C54E7">
        <w:rPr>
          <w:sz w:val="28"/>
          <w:szCs w:val="28"/>
        </w:rPr>
        <w:t xml:space="preserve"> </w:t>
      </w:r>
      <w:r w:rsidR="00A96B39">
        <w:rPr>
          <w:sz w:val="28"/>
          <w:szCs w:val="28"/>
        </w:rPr>
        <w:t xml:space="preserve">50,7 </w:t>
      </w:r>
      <w:r w:rsidRPr="005C54E7">
        <w:rPr>
          <w:sz w:val="28"/>
          <w:szCs w:val="28"/>
        </w:rPr>
        <w:t>тис.</w:t>
      </w:r>
      <w:r w:rsidR="00ED0C2F" w:rsidRPr="005C54E7">
        <w:rPr>
          <w:sz w:val="28"/>
          <w:szCs w:val="28"/>
        </w:rPr>
        <w:t xml:space="preserve"> </w:t>
      </w:r>
      <w:r w:rsidRPr="005C54E7">
        <w:rPr>
          <w:sz w:val="28"/>
          <w:szCs w:val="28"/>
        </w:rPr>
        <w:t>грн.</w:t>
      </w:r>
      <w:r w:rsidR="00ED0C2F" w:rsidRPr="005C54E7">
        <w:rPr>
          <w:sz w:val="28"/>
          <w:szCs w:val="28"/>
        </w:rPr>
        <w:t xml:space="preserve"> н</w:t>
      </w:r>
      <w:r w:rsidRPr="005C54E7">
        <w:rPr>
          <w:sz w:val="28"/>
          <w:szCs w:val="28"/>
        </w:rPr>
        <w:t xml:space="preserve">а </w:t>
      </w:r>
      <w:r w:rsidR="00A54A55" w:rsidRPr="005C54E7">
        <w:rPr>
          <w:sz w:val="28"/>
          <w:szCs w:val="28"/>
        </w:rPr>
        <w:t>'фінансування Програми  пропагування та поширення надбань народної творчості, відзначення державних, регіональних свят,</w:t>
      </w:r>
      <w:r w:rsidR="00A96B39">
        <w:rPr>
          <w:sz w:val="28"/>
          <w:szCs w:val="28"/>
        </w:rPr>
        <w:t xml:space="preserve"> </w:t>
      </w:r>
      <w:r w:rsidR="00A54A55" w:rsidRPr="005C54E7">
        <w:rPr>
          <w:sz w:val="28"/>
          <w:szCs w:val="28"/>
        </w:rPr>
        <w:t>пам’ятних, знаменних дат, представницьких заходів у галузі культури  Гніздичівської ТГ  на 2022-2024</w:t>
      </w:r>
      <w:r w:rsidR="00540B41">
        <w:rPr>
          <w:sz w:val="28"/>
          <w:szCs w:val="28"/>
        </w:rPr>
        <w:t xml:space="preserve"> </w:t>
      </w:r>
      <w:r w:rsidR="00ED0C2F" w:rsidRPr="005C54E7">
        <w:rPr>
          <w:sz w:val="28"/>
          <w:szCs w:val="28"/>
        </w:rPr>
        <w:t xml:space="preserve">роки, а саме </w:t>
      </w:r>
      <w:r w:rsidRPr="005C54E7">
        <w:rPr>
          <w:sz w:val="28"/>
          <w:szCs w:val="28"/>
        </w:rPr>
        <w:t xml:space="preserve">КЕКВ 2210 – </w:t>
      </w:r>
      <w:r w:rsidR="00A96B39">
        <w:rPr>
          <w:sz w:val="28"/>
          <w:szCs w:val="28"/>
        </w:rPr>
        <w:t xml:space="preserve">19,8 </w:t>
      </w:r>
      <w:r w:rsidRPr="005C54E7">
        <w:rPr>
          <w:sz w:val="28"/>
          <w:szCs w:val="28"/>
        </w:rPr>
        <w:t xml:space="preserve">тис. грн., </w:t>
      </w:r>
      <w:r w:rsidR="0066071D" w:rsidRPr="005C54E7">
        <w:rPr>
          <w:sz w:val="28"/>
          <w:szCs w:val="28"/>
        </w:rPr>
        <w:t xml:space="preserve">які </w:t>
      </w:r>
      <w:r w:rsidRPr="005C54E7">
        <w:rPr>
          <w:sz w:val="28"/>
          <w:szCs w:val="28"/>
        </w:rPr>
        <w:t>були спрямовані на</w:t>
      </w:r>
      <w:r w:rsidR="0066071D" w:rsidRPr="005C54E7">
        <w:rPr>
          <w:sz w:val="28"/>
          <w:szCs w:val="28"/>
        </w:rPr>
        <w:t xml:space="preserve"> придбання товарів для нагородження</w:t>
      </w:r>
      <w:r w:rsidR="00A96B39">
        <w:rPr>
          <w:sz w:val="28"/>
          <w:szCs w:val="28"/>
        </w:rPr>
        <w:t>, КЕКВ 2250</w:t>
      </w:r>
      <w:r w:rsidR="005367FD">
        <w:rPr>
          <w:sz w:val="28"/>
          <w:szCs w:val="28"/>
        </w:rPr>
        <w:t xml:space="preserve"> </w:t>
      </w:r>
      <w:r w:rsidR="00540B41" w:rsidRPr="005C54E7">
        <w:rPr>
          <w:sz w:val="28"/>
          <w:szCs w:val="28"/>
        </w:rPr>
        <w:t>–</w:t>
      </w:r>
      <w:r w:rsidR="00A96B39">
        <w:rPr>
          <w:sz w:val="28"/>
          <w:szCs w:val="28"/>
        </w:rPr>
        <w:t xml:space="preserve"> 30,9 тис. грн. </w:t>
      </w:r>
      <w:r w:rsidR="00F43C15">
        <w:rPr>
          <w:sz w:val="28"/>
          <w:szCs w:val="28"/>
        </w:rPr>
        <w:t xml:space="preserve">на оплату </w:t>
      </w:r>
      <w:r w:rsidR="00CE16AC">
        <w:rPr>
          <w:sz w:val="28"/>
          <w:szCs w:val="28"/>
        </w:rPr>
        <w:t>відрядження</w:t>
      </w:r>
      <w:r w:rsidR="00F43C15">
        <w:rPr>
          <w:sz w:val="28"/>
          <w:szCs w:val="28"/>
        </w:rPr>
        <w:t xml:space="preserve"> учасникам художньої самодіяльності.</w:t>
      </w:r>
    </w:p>
    <w:p w14:paraId="06BEAFE3" w14:textId="77777777" w:rsidR="00591DD7" w:rsidRPr="005C54E7" w:rsidRDefault="00591DD7" w:rsidP="00687E87">
      <w:pPr>
        <w:ind w:firstLine="709"/>
        <w:jc w:val="both"/>
        <w:rPr>
          <w:b/>
          <w:i/>
          <w:sz w:val="28"/>
          <w:szCs w:val="28"/>
        </w:rPr>
      </w:pPr>
    </w:p>
    <w:p w14:paraId="5C6E5C06" w14:textId="0DD954C0" w:rsidR="00776DAA" w:rsidRPr="005C54E7" w:rsidRDefault="00776DAA" w:rsidP="00687E87">
      <w:pPr>
        <w:ind w:firstLine="709"/>
        <w:jc w:val="center"/>
        <w:rPr>
          <w:b/>
          <w:sz w:val="28"/>
          <w:szCs w:val="28"/>
        </w:rPr>
      </w:pPr>
      <w:r w:rsidRPr="005C54E7">
        <w:rPr>
          <w:b/>
          <w:sz w:val="28"/>
          <w:szCs w:val="28"/>
        </w:rPr>
        <w:t xml:space="preserve">КПКВК  5000   </w:t>
      </w:r>
      <w:r w:rsidR="009310DA">
        <w:rPr>
          <w:b/>
          <w:sz w:val="28"/>
          <w:szCs w:val="28"/>
        </w:rPr>
        <w:t>«</w:t>
      </w:r>
      <w:r w:rsidRPr="005C54E7">
        <w:rPr>
          <w:b/>
          <w:sz w:val="28"/>
          <w:szCs w:val="28"/>
        </w:rPr>
        <w:t>Ф</w:t>
      </w:r>
      <w:r w:rsidR="00C3737D" w:rsidRPr="005C54E7">
        <w:rPr>
          <w:b/>
          <w:sz w:val="28"/>
          <w:szCs w:val="28"/>
        </w:rPr>
        <w:t>ІЗИЧНА КУЛЬТУРА І СПОРТ</w:t>
      </w:r>
      <w:r w:rsidR="009310DA">
        <w:rPr>
          <w:b/>
          <w:sz w:val="28"/>
          <w:szCs w:val="28"/>
        </w:rPr>
        <w:t>»</w:t>
      </w:r>
    </w:p>
    <w:p w14:paraId="10CD33BD" w14:textId="77777777" w:rsidR="00C57267" w:rsidRPr="005C54E7" w:rsidRDefault="00C57267" w:rsidP="00687E87">
      <w:pPr>
        <w:ind w:firstLine="709"/>
        <w:jc w:val="center"/>
        <w:rPr>
          <w:sz w:val="28"/>
          <w:szCs w:val="28"/>
        </w:rPr>
      </w:pPr>
    </w:p>
    <w:p w14:paraId="2B46A02B" w14:textId="55ECF696" w:rsidR="00776DAA" w:rsidRPr="005C54E7" w:rsidRDefault="00776DAA" w:rsidP="00687E87">
      <w:pPr>
        <w:ind w:firstLine="709"/>
        <w:jc w:val="both"/>
        <w:rPr>
          <w:sz w:val="28"/>
          <w:szCs w:val="28"/>
        </w:rPr>
      </w:pPr>
      <w:r w:rsidRPr="005C54E7">
        <w:rPr>
          <w:sz w:val="28"/>
          <w:szCs w:val="28"/>
        </w:rPr>
        <w:t xml:space="preserve"> На фінансування фізичної культури і спорту у 202</w:t>
      </w:r>
      <w:r w:rsidR="00CE16AC">
        <w:rPr>
          <w:sz w:val="28"/>
          <w:szCs w:val="28"/>
        </w:rPr>
        <w:t>3</w:t>
      </w:r>
      <w:r w:rsidR="00C57267" w:rsidRPr="005C54E7">
        <w:rPr>
          <w:sz w:val="28"/>
          <w:szCs w:val="28"/>
        </w:rPr>
        <w:t xml:space="preserve"> </w:t>
      </w:r>
      <w:r w:rsidRPr="005C54E7">
        <w:rPr>
          <w:sz w:val="28"/>
          <w:szCs w:val="28"/>
        </w:rPr>
        <w:t>р</w:t>
      </w:r>
      <w:r w:rsidR="00540B41">
        <w:rPr>
          <w:sz w:val="28"/>
          <w:szCs w:val="28"/>
        </w:rPr>
        <w:t>оці</w:t>
      </w:r>
      <w:r w:rsidRPr="005C54E7">
        <w:rPr>
          <w:sz w:val="28"/>
          <w:szCs w:val="28"/>
        </w:rPr>
        <w:t xml:space="preserve"> спрямовано </w:t>
      </w:r>
      <w:r w:rsidR="00CE16AC">
        <w:rPr>
          <w:sz w:val="28"/>
          <w:szCs w:val="28"/>
        </w:rPr>
        <w:t>186,1</w:t>
      </w:r>
      <w:r w:rsidRPr="005C54E7">
        <w:rPr>
          <w:sz w:val="28"/>
          <w:szCs w:val="28"/>
        </w:rPr>
        <w:t xml:space="preserve"> тис. грн.</w:t>
      </w:r>
      <w:r w:rsidR="00C35959">
        <w:rPr>
          <w:sz w:val="28"/>
          <w:szCs w:val="28"/>
        </w:rPr>
        <w:t>.</w:t>
      </w:r>
      <w:r w:rsidRPr="005C54E7">
        <w:rPr>
          <w:sz w:val="28"/>
          <w:szCs w:val="28"/>
        </w:rPr>
        <w:t xml:space="preserve"> Це видатки на фінансову підтримку спортивних громадських організацій ФК «Руда», та СОК «Кохавинка» (КЕКВ 2610)</w:t>
      </w:r>
      <w:r w:rsidR="00540B41">
        <w:rPr>
          <w:sz w:val="28"/>
          <w:szCs w:val="28"/>
        </w:rPr>
        <w:t>.</w:t>
      </w:r>
      <w:r w:rsidRPr="005C54E7">
        <w:rPr>
          <w:sz w:val="28"/>
          <w:szCs w:val="28"/>
        </w:rPr>
        <w:t xml:space="preserve"> </w:t>
      </w:r>
    </w:p>
    <w:p w14:paraId="4F7B688A" w14:textId="77777777" w:rsidR="00A43BEF" w:rsidRPr="005C54E7" w:rsidRDefault="00A43BEF" w:rsidP="00687E87">
      <w:pPr>
        <w:ind w:firstLine="709"/>
        <w:jc w:val="both"/>
        <w:rPr>
          <w:sz w:val="28"/>
          <w:szCs w:val="28"/>
        </w:rPr>
      </w:pPr>
    </w:p>
    <w:p w14:paraId="4C664495" w14:textId="2978CD3E" w:rsidR="00B30DA6" w:rsidRPr="005C54E7" w:rsidRDefault="00776DAA" w:rsidP="00687E87">
      <w:pPr>
        <w:pStyle w:val="a5"/>
        <w:tabs>
          <w:tab w:val="left" w:pos="4718"/>
        </w:tabs>
        <w:ind w:firstLine="709"/>
        <w:jc w:val="center"/>
        <w:rPr>
          <w:b/>
          <w:bCs/>
        </w:rPr>
      </w:pPr>
      <w:r w:rsidRPr="005C54E7">
        <w:rPr>
          <w:b/>
          <w:bCs/>
          <w:i/>
        </w:rPr>
        <w:t xml:space="preserve"> </w:t>
      </w:r>
      <w:r w:rsidRPr="00135A07">
        <w:rPr>
          <w:b/>
        </w:rPr>
        <w:t xml:space="preserve">КПКВ </w:t>
      </w:r>
      <w:r w:rsidR="00B30DA6" w:rsidRPr="00135A07">
        <w:rPr>
          <w:b/>
        </w:rPr>
        <w:t>6000 «</w:t>
      </w:r>
      <w:r w:rsidR="00135A07">
        <w:rPr>
          <w:b/>
        </w:rPr>
        <w:t>ЖИТЛОВО-КОМУНАЛЬНЕ ГОСПОДАРСТВО</w:t>
      </w:r>
      <w:r w:rsidR="00B30DA6" w:rsidRPr="00135A07">
        <w:rPr>
          <w:b/>
        </w:rPr>
        <w:t>»</w:t>
      </w:r>
    </w:p>
    <w:p w14:paraId="0A61E8CA" w14:textId="77777777" w:rsidR="00B30DA6" w:rsidRPr="005C54E7" w:rsidRDefault="00B30DA6" w:rsidP="00687E87">
      <w:pPr>
        <w:pStyle w:val="a5"/>
        <w:tabs>
          <w:tab w:val="left" w:pos="4718"/>
        </w:tabs>
        <w:ind w:firstLine="709"/>
        <w:jc w:val="center"/>
        <w:rPr>
          <w:b/>
          <w:bCs/>
          <w:i/>
        </w:rPr>
      </w:pPr>
    </w:p>
    <w:p w14:paraId="692C4CFF" w14:textId="77777777" w:rsidR="00A43BEF" w:rsidRPr="005C54E7" w:rsidRDefault="00A43BEF" w:rsidP="00687E87">
      <w:pPr>
        <w:ind w:firstLine="709"/>
        <w:jc w:val="both"/>
        <w:rPr>
          <w:b/>
          <w:bCs/>
          <w:sz w:val="28"/>
          <w:szCs w:val="28"/>
        </w:rPr>
      </w:pPr>
      <w:r w:rsidRPr="005C54E7">
        <w:rPr>
          <w:b/>
          <w:bCs/>
          <w:sz w:val="28"/>
          <w:szCs w:val="28"/>
        </w:rPr>
        <w:t>ЗАГАЛЬНИЙ фонд:</w:t>
      </w:r>
    </w:p>
    <w:p w14:paraId="6392B4A4" w14:textId="1FDD462E" w:rsidR="00A43BEF" w:rsidRPr="009310DA" w:rsidRDefault="00B44FE7" w:rsidP="00687E87">
      <w:pPr>
        <w:pStyle w:val="af0"/>
        <w:ind w:firstLine="709"/>
        <w:jc w:val="both"/>
        <w:rPr>
          <w:rFonts w:ascii="Times New Roman" w:hAnsi="Times New Roman" w:cs="Times New Roman"/>
          <w:bCs/>
          <w:lang w:val="uk-UA"/>
        </w:rPr>
      </w:pPr>
      <w:r w:rsidRPr="00FF2518">
        <w:rPr>
          <w:rFonts w:ascii="Times New Roman" w:hAnsi="Times New Roman" w:cs="Times New Roman"/>
          <w:b/>
          <w:i/>
          <w:iCs/>
          <w:lang w:val="uk-UA"/>
        </w:rPr>
        <w:t xml:space="preserve">КПКВ 6030  </w:t>
      </w:r>
      <w:r w:rsidR="009310DA" w:rsidRPr="00FF2518">
        <w:rPr>
          <w:rFonts w:ascii="Times New Roman" w:hAnsi="Times New Roman" w:cs="Times New Roman"/>
          <w:b/>
          <w:i/>
          <w:iCs/>
          <w:lang w:val="uk-UA"/>
        </w:rPr>
        <w:t>«</w:t>
      </w:r>
      <w:r w:rsidR="00A43BEF" w:rsidRPr="00FF2518">
        <w:rPr>
          <w:rFonts w:ascii="Times New Roman" w:hAnsi="Times New Roman" w:cs="Times New Roman"/>
          <w:b/>
          <w:i/>
          <w:iCs/>
          <w:lang w:val="uk-UA"/>
        </w:rPr>
        <w:t>Організація б</w:t>
      </w:r>
      <w:r w:rsidR="00A43BEF" w:rsidRPr="00FF2518">
        <w:rPr>
          <w:rFonts w:ascii="Times New Roman" w:hAnsi="Times New Roman" w:cs="Times New Roman"/>
          <w:b/>
          <w:bCs/>
          <w:i/>
          <w:iCs/>
          <w:lang w:val="uk-UA"/>
        </w:rPr>
        <w:t>лагоустрою населених пунктів</w:t>
      </w:r>
      <w:r w:rsidR="009310DA" w:rsidRPr="00FF2518">
        <w:rPr>
          <w:rFonts w:ascii="Times New Roman" w:hAnsi="Times New Roman" w:cs="Times New Roman"/>
          <w:b/>
          <w:i/>
          <w:iCs/>
          <w:lang w:val="uk-UA"/>
        </w:rPr>
        <w:t>»</w:t>
      </w:r>
      <w:r w:rsidR="00FB4364" w:rsidRPr="00FF2518">
        <w:rPr>
          <w:rFonts w:ascii="Times New Roman" w:hAnsi="Times New Roman" w:cs="Times New Roman"/>
          <w:b/>
          <w:i/>
          <w:iCs/>
          <w:lang w:val="uk-UA"/>
        </w:rPr>
        <w:t xml:space="preserve"> </w:t>
      </w:r>
      <w:r w:rsidR="009310DA" w:rsidRPr="00FF2518">
        <w:rPr>
          <w:rFonts w:ascii="Times New Roman" w:hAnsi="Times New Roman" w:cs="Times New Roman"/>
          <w:bCs/>
          <w:lang w:val="uk-UA"/>
        </w:rPr>
        <w:t xml:space="preserve">проведено видатків в сумі </w:t>
      </w:r>
      <w:r w:rsidR="00FF2518" w:rsidRPr="00FF2518">
        <w:rPr>
          <w:rFonts w:ascii="Times New Roman" w:hAnsi="Times New Roman" w:cs="Times New Roman"/>
          <w:bCs/>
          <w:lang w:val="uk-UA"/>
        </w:rPr>
        <w:t>2 563,3 тис. грн</w:t>
      </w:r>
      <w:r w:rsidR="009310DA" w:rsidRPr="00FF2518">
        <w:rPr>
          <w:rFonts w:ascii="Times New Roman" w:hAnsi="Times New Roman" w:cs="Times New Roman"/>
          <w:bCs/>
          <w:lang w:val="uk-UA"/>
        </w:rPr>
        <w:t xml:space="preserve"> </w:t>
      </w:r>
      <w:r w:rsidR="00FF2518" w:rsidRPr="00FF2518">
        <w:rPr>
          <w:rFonts w:ascii="Times New Roman" w:hAnsi="Times New Roman" w:cs="Times New Roman"/>
          <w:bCs/>
          <w:lang w:val="uk-UA"/>
        </w:rPr>
        <w:t>п</w:t>
      </w:r>
      <w:r w:rsidR="009310DA" w:rsidRPr="00FF2518">
        <w:rPr>
          <w:rFonts w:ascii="Times New Roman" w:hAnsi="Times New Roman" w:cs="Times New Roman"/>
          <w:bCs/>
          <w:lang w:val="uk-UA"/>
        </w:rPr>
        <w:t>ри уточненому плані</w:t>
      </w:r>
      <w:r w:rsidR="00FF2518" w:rsidRPr="00FF2518">
        <w:rPr>
          <w:rFonts w:ascii="Times New Roman" w:hAnsi="Times New Roman" w:cs="Times New Roman"/>
          <w:bCs/>
          <w:lang w:val="uk-UA"/>
        </w:rPr>
        <w:t xml:space="preserve"> 2 752,5 тис. грн</w:t>
      </w:r>
      <w:r w:rsidR="009310DA" w:rsidRPr="00FF2518">
        <w:rPr>
          <w:rFonts w:ascii="Times New Roman" w:hAnsi="Times New Roman" w:cs="Times New Roman"/>
          <w:bCs/>
          <w:lang w:val="uk-UA"/>
        </w:rPr>
        <w:t xml:space="preserve"> , зокрема:</w:t>
      </w:r>
    </w:p>
    <w:p w14:paraId="525520BF" w14:textId="57FEC53B" w:rsidR="00A43BEF" w:rsidRPr="005C54E7" w:rsidRDefault="00A43BEF" w:rsidP="00687E87">
      <w:pPr>
        <w:numPr>
          <w:ilvl w:val="0"/>
          <w:numId w:val="1"/>
        </w:numPr>
        <w:tabs>
          <w:tab w:val="left" w:pos="1134"/>
        </w:tabs>
        <w:ind w:left="0" w:firstLine="709"/>
        <w:jc w:val="both"/>
        <w:rPr>
          <w:sz w:val="28"/>
          <w:szCs w:val="28"/>
        </w:rPr>
      </w:pPr>
      <w:r w:rsidRPr="005C54E7">
        <w:rPr>
          <w:sz w:val="28"/>
          <w:szCs w:val="28"/>
        </w:rPr>
        <w:t xml:space="preserve">КЕКВ 2210 – </w:t>
      </w:r>
      <w:r w:rsidR="000F57A2">
        <w:rPr>
          <w:sz w:val="28"/>
          <w:szCs w:val="28"/>
        </w:rPr>
        <w:t>222,8</w:t>
      </w:r>
      <w:r w:rsidRPr="005C54E7">
        <w:rPr>
          <w:sz w:val="28"/>
          <w:szCs w:val="28"/>
        </w:rPr>
        <w:t xml:space="preserve"> тис. грн.</w:t>
      </w:r>
      <w:r w:rsidR="00EA20DF">
        <w:rPr>
          <w:sz w:val="28"/>
          <w:szCs w:val="28"/>
        </w:rPr>
        <w:t xml:space="preserve"> </w:t>
      </w:r>
      <w:r w:rsidRPr="005C54E7">
        <w:rPr>
          <w:sz w:val="28"/>
          <w:szCs w:val="28"/>
        </w:rPr>
        <w:t>витратні матеріали по благоустрою території ТГ</w:t>
      </w:r>
      <w:r w:rsidR="009435AA" w:rsidRPr="005C54E7">
        <w:rPr>
          <w:sz w:val="28"/>
          <w:szCs w:val="28"/>
        </w:rPr>
        <w:t>,</w:t>
      </w:r>
      <w:r w:rsidRPr="005C54E7">
        <w:rPr>
          <w:sz w:val="28"/>
          <w:szCs w:val="28"/>
        </w:rPr>
        <w:t xml:space="preserve"> придбання світильників та ламп вуличного освітлення, </w:t>
      </w:r>
      <w:r w:rsidR="00356F65">
        <w:rPr>
          <w:sz w:val="28"/>
          <w:szCs w:val="28"/>
        </w:rPr>
        <w:t>флаг штоків, дорожніх знаків та</w:t>
      </w:r>
      <w:r w:rsidRPr="005C54E7">
        <w:rPr>
          <w:sz w:val="28"/>
          <w:szCs w:val="28"/>
        </w:rPr>
        <w:t xml:space="preserve"> матеріалів для </w:t>
      </w:r>
      <w:r w:rsidR="009435AA" w:rsidRPr="005C54E7">
        <w:rPr>
          <w:sz w:val="28"/>
          <w:szCs w:val="28"/>
        </w:rPr>
        <w:t>ремонту електромереж</w:t>
      </w:r>
      <w:r w:rsidR="009310DA">
        <w:rPr>
          <w:sz w:val="28"/>
          <w:szCs w:val="28"/>
        </w:rPr>
        <w:t>;</w:t>
      </w:r>
    </w:p>
    <w:p w14:paraId="26D61016" w14:textId="1E64679B" w:rsidR="00A43BEF" w:rsidRPr="005C54E7" w:rsidRDefault="00A43BEF" w:rsidP="00687E87">
      <w:pPr>
        <w:numPr>
          <w:ilvl w:val="0"/>
          <w:numId w:val="1"/>
        </w:numPr>
        <w:tabs>
          <w:tab w:val="left" w:pos="1134"/>
        </w:tabs>
        <w:ind w:left="0" w:firstLine="709"/>
        <w:jc w:val="both"/>
        <w:rPr>
          <w:sz w:val="28"/>
          <w:szCs w:val="28"/>
        </w:rPr>
      </w:pPr>
      <w:r w:rsidRPr="005C54E7">
        <w:rPr>
          <w:sz w:val="28"/>
          <w:szCs w:val="28"/>
        </w:rPr>
        <w:t xml:space="preserve">КЕКВ 2240 – </w:t>
      </w:r>
      <w:r w:rsidR="000F57A2">
        <w:rPr>
          <w:sz w:val="28"/>
          <w:szCs w:val="28"/>
        </w:rPr>
        <w:t>97,4</w:t>
      </w:r>
      <w:r w:rsidRPr="005C54E7">
        <w:rPr>
          <w:sz w:val="28"/>
          <w:szCs w:val="28"/>
        </w:rPr>
        <w:t xml:space="preserve"> тис. грн</w:t>
      </w:r>
      <w:r w:rsidR="00540B41">
        <w:rPr>
          <w:sz w:val="28"/>
          <w:szCs w:val="28"/>
        </w:rPr>
        <w:t>.</w:t>
      </w:r>
      <w:r w:rsidRPr="005C54E7">
        <w:rPr>
          <w:sz w:val="28"/>
          <w:szCs w:val="28"/>
        </w:rPr>
        <w:t xml:space="preserve"> </w:t>
      </w:r>
      <w:r w:rsidR="001F4A55" w:rsidRPr="005C54E7">
        <w:rPr>
          <w:sz w:val="28"/>
          <w:szCs w:val="28"/>
        </w:rPr>
        <w:t>п</w:t>
      </w:r>
      <w:r w:rsidRPr="005C54E7">
        <w:rPr>
          <w:sz w:val="28"/>
          <w:szCs w:val="28"/>
        </w:rPr>
        <w:t xml:space="preserve">ослуги </w:t>
      </w:r>
      <w:r w:rsidR="00356F65">
        <w:rPr>
          <w:sz w:val="28"/>
          <w:szCs w:val="28"/>
        </w:rPr>
        <w:t>з оренди спецтехніки</w:t>
      </w:r>
      <w:r w:rsidR="009310DA">
        <w:rPr>
          <w:sz w:val="28"/>
          <w:szCs w:val="28"/>
        </w:rPr>
        <w:t>;</w:t>
      </w:r>
    </w:p>
    <w:p w14:paraId="7D33E784" w14:textId="23C9F73C" w:rsidR="00A43BEF" w:rsidRPr="005C54E7" w:rsidRDefault="00A43BEF" w:rsidP="00687E87">
      <w:pPr>
        <w:numPr>
          <w:ilvl w:val="0"/>
          <w:numId w:val="1"/>
        </w:numPr>
        <w:tabs>
          <w:tab w:val="left" w:pos="1134"/>
        </w:tabs>
        <w:ind w:left="0" w:firstLine="709"/>
        <w:jc w:val="both"/>
        <w:rPr>
          <w:sz w:val="28"/>
          <w:szCs w:val="28"/>
        </w:rPr>
      </w:pPr>
      <w:r w:rsidRPr="005C54E7">
        <w:rPr>
          <w:sz w:val="28"/>
          <w:szCs w:val="28"/>
        </w:rPr>
        <w:t xml:space="preserve">КЕКВ 2273 – </w:t>
      </w:r>
      <w:r w:rsidR="005B23C4" w:rsidRPr="005C54E7">
        <w:rPr>
          <w:sz w:val="28"/>
          <w:szCs w:val="28"/>
        </w:rPr>
        <w:t>19</w:t>
      </w:r>
      <w:r w:rsidR="000F57A2">
        <w:rPr>
          <w:sz w:val="28"/>
          <w:szCs w:val="28"/>
        </w:rPr>
        <w:t>2</w:t>
      </w:r>
      <w:r w:rsidR="005B23C4" w:rsidRPr="005C54E7">
        <w:rPr>
          <w:sz w:val="28"/>
          <w:szCs w:val="28"/>
        </w:rPr>
        <w:t>,6</w:t>
      </w:r>
      <w:r w:rsidRPr="005C54E7">
        <w:rPr>
          <w:sz w:val="28"/>
          <w:szCs w:val="28"/>
        </w:rPr>
        <w:t xml:space="preserve"> тис</w:t>
      </w:r>
      <w:r w:rsidR="00540B41">
        <w:rPr>
          <w:sz w:val="28"/>
          <w:szCs w:val="28"/>
        </w:rPr>
        <w:t>.</w:t>
      </w:r>
      <w:r w:rsidRPr="005C54E7">
        <w:rPr>
          <w:sz w:val="28"/>
          <w:szCs w:val="28"/>
        </w:rPr>
        <w:t xml:space="preserve"> грн</w:t>
      </w:r>
      <w:r w:rsidR="00540B41">
        <w:rPr>
          <w:sz w:val="28"/>
          <w:szCs w:val="28"/>
        </w:rPr>
        <w:t>.</w:t>
      </w:r>
      <w:r w:rsidRPr="005C54E7">
        <w:rPr>
          <w:sz w:val="28"/>
          <w:szCs w:val="28"/>
        </w:rPr>
        <w:t xml:space="preserve"> оплата електроенергії вуличного освітлення</w:t>
      </w:r>
      <w:r w:rsidR="009310DA">
        <w:rPr>
          <w:sz w:val="28"/>
          <w:szCs w:val="28"/>
        </w:rPr>
        <w:t>;</w:t>
      </w:r>
    </w:p>
    <w:p w14:paraId="4B45B6C0" w14:textId="2AF84AE7" w:rsidR="00A43BEF" w:rsidRPr="005C54E7" w:rsidRDefault="00A43BEF" w:rsidP="00687E87">
      <w:pPr>
        <w:numPr>
          <w:ilvl w:val="0"/>
          <w:numId w:val="1"/>
        </w:numPr>
        <w:tabs>
          <w:tab w:val="left" w:pos="1134"/>
        </w:tabs>
        <w:ind w:left="0" w:firstLine="709"/>
        <w:jc w:val="both"/>
        <w:rPr>
          <w:sz w:val="28"/>
          <w:szCs w:val="28"/>
        </w:rPr>
      </w:pPr>
      <w:r w:rsidRPr="005C54E7">
        <w:rPr>
          <w:sz w:val="28"/>
          <w:szCs w:val="28"/>
        </w:rPr>
        <w:t xml:space="preserve">КЕКВ 2275 – </w:t>
      </w:r>
      <w:r w:rsidR="000F57A2">
        <w:rPr>
          <w:sz w:val="28"/>
          <w:szCs w:val="28"/>
        </w:rPr>
        <w:t>36,0</w:t>
      </w:r>
      <w:r w:rsidRPr="005C54E7">
        <w:rPr>
          <w:sz w:val="28"/>
          <w:szCs w:val="28"/>
        </w:rPr>
        <w:t xml:space="preserve"> тис. грн. послуги з вивезення ТПВ</w:t>
      </w:r>
      <w:r w:rsidR="009310DA">
        <w:rPr>
          <w:sz w:val="28"/>
          <w:szCs w:val="28"/>
        </w:rPr>
        <w:t>;</w:t>
      </w:r>
    </w:p>
    <w:p w14:paraId="1281A99A" w14:textId="54A7C805" w:rsidR="00CC2A7E" w:rsidRDefault="00A43BEF" w:rsidP="00964E83">
      <w:pPr>
        <w:numPr>
          <w:ilvl w:val="0"/>
          <w:numId w:val="1"/>
        </w:numPr>
        <w:tabs>
          <w:tab w:val="left" w:pos="1134"/>
        </w:tabs>
        <w:ind w:left="0" w:firstLine="709"/>
        <w:jc w:val="both"/>
        <w:rPr>
          <w:sz w:val="28"/>
          <w:szCs w:val="28"/>
        </w:rPr>
      </w:pPr>
      <w:r w:rsidRPr="00CC2A7E">
        <w:rPr>
          <w:sz w:val="28"/>
          <w:szCs w:val="28"/>
        </w:rPr>
        <w:t xml:space="preserve">КЕКВ 2610 – </w:t>
      </w:r>
      <w:r w:rsidR="000F57A2" w:rsidRPr="00CC2A7E">
        <w:rPr>
          <w:sz w:val="28"/>
          <w:szCs w:val="28"/>
        </w:rPr>
        <w:t>2 014,5</w:t>
      </w:r>
      <w:r w:rsidRPr="00CC2A7E">
        <w:rPr>
          <w:sz w:val="28"/>
          <w:szCs w:val="28"/>
        </w:rPr>
        <w:t xml:space="preserve"> тис. грн.</w:t>
      </w:r>
      <w:r w:rsidR="003109CA" w:rsidRPr="00CC2A7E">
        <w:rPr>
          <w:sz w:val="28"/>
          <w:szCs w:val="28"/>
        </w:rPr>
        <w:t xml:space="preserve"> </w:t>
      </w:r>
      <w:r w:rsidRPr="00CC2A7E">
        <w:rPr>
          <w:sz w:val="28"/>
          <w:szCs w:val="28"/>
        </w:rPr>
        <w:t>надання фінансової допомоги КП «Житлокомунпослуги»</w:t>
      </w:r>
      <w:r w:rsidR="001F4A55" w:rsidRPr="00CC2A7E">
        <w:rPr>
          <w:sz w:val="28"/>
          <w:szCs w:val="28"/>
        </w:rPr>
        <w:t xml:space="preserve"> та КП «Чисте довкілля»</w:t>
      </w:r>
      <w:r w:rsidR="00CC2A7E" w:rsidRPr="00CC2A7E">
        <w:rPr>
          <w:sz w:val="28"/>
          <w:szCs w:val="28"/>
        </w:rPr>
        <w:t>.</w:t>
      </w:r>
      <w:r w:rsidR="00CC2A7E" w:rsidRPr="00CC2A7E">
        <w:t xml:space="preserve"> </w:t>
      </w:r>
      <w:r w:rsidR="00CC2A7E" w:rsidRPr="00CC2A7E">
        <w:rPr>
          <w:sz w:val="28"/>
          <w:szCs w:val="28"/>
        </w:rPr>
        <w:t>Кошти використано на виплату зарплати з нарахуваннями –</w:t>
      </w:r>
      <w:r w:rsidR="001C7AA1">
        <w:rPr>
          <w:sz w:val="28"/>
          <w:szCs w:val="28"/>
        </w:rPr>
        <w:t xml:space="preserve"> 1 385,7 </w:t>
      </w:r>
      <w:r w:rsidR="00CC2A7E" w:rsidRPr="00CC2A7E">
        <w:rPr>
          <w:sz w:val="28"/>
          <w:szCs w:val="28"/>
        </w:rPr>
        <w:t xml:space="preserve">тис. грн., </w:t>
      </w:r>
      <w:r w:rsidR="001C7AA1">
        <w:rPr>
          <w:sz w:val="28"/>
          <w:szCs w:val="28"/>
        </w:rPr>
        <w:t xml:space="preserve">на придбання паливно -мастильних матеріалів, запчастин  та оплату послуг в сумі 628,8 </w:t>
      </w:r>
      <w:r w:rsidR="00CC2A7E" w:rsidRPr="001C7AA1">
        <w:rPr>
          <w:sz w:val="28"/>
          <w:szCs w:val="28"/>
        </w:rPr>
        <w:t>тис.</w:t>
      </w:r>
      <w:r w:rsidR="001C7AA1">
        <w:rPr>
          <w:sz w:val="28"/>
          <w:szCs w:val="28"/>
        </w:rPr>
        <w:t xml:space="preserve"> </w:t>
      </w:r>
      <w:r w:rsidR="00CC2A7E" w:rsidRPr="001C7AA1">
        <w:rPr>
          <w:sz w:val="28"/>
          <w:szCs w:val="28"/>
        </w:rPr>
        <w:t>грн.</w:t>
      </w:r>
      <w:r w:rsidR="00540B41">
        <w:rPr>
          <w:sz w:val="28"/>
          <w:szCs w:val="28"/>
        </w:rPr>
        <w:t>.</w:t>
      </w:r>
      <w:r w:rsidR="00CC2A7E" w:rsidRPr="00CC2A7E">
        <w:rPr>
          <w:sz w:val="28"/>
          <w:szCs w:val="28"/>
        </w:rPr>
        <w:t xml:space="preserve">   </w:t>
      </w:r>
    </w:p>
    <w:p w14:paraId="25B8FD38" w14:textId="57A93C78" w:rsidR="000F57A2" w:rsidRPr="00CC2A7E" w:rsidRDefault="000F57A2" w:rsidP="00CC2A7E">
      <w:pPr>
        <w:tabs>
          <w:tab w:val="left" w:pos="1134"/>
        </w:tabs>
        <w:ind w:left="709"/>
        <w:jc w:val="both"/>
        <w:rPr>
          <w:sz w:val="28"/>
          <w:szCs w:val="28"/>
        </w:rPr>
      </w:pPr>
      <w:r w:rsidRPr="00CC2A7E">
        <w:rPr>
          <w:sz w:val="28"/>
          <w:szCs w:val="28"/>
        </w:rPr>
        <w:t xml:space="preserve">   </w:t>
      </w:r>
    </w:p>
    <w:p w14:paraId="7868F07C" w14:textId="77777777" w:rsidR="000F57A2" w:rsidRPr="000F57A2" w:rsidRDefault="000F57A2" w:rsidP="000F57A2">
      <w:pPr>
        <w:tabs>
          <w:tab w:val="left" w:pos="1134"/>
        </w:tabs>
        <w:jc w:val="both"/>
        <w:rPr>
          <w:b/>
          <w:bCs/>
          <w:sz w:val="28"/>
          <w:szCs w:val="28"/>
        </w:rPr>
      </w:pPr>
      <w:r>
        <w:rPr>
          <w:sz w:val="28"/>
          <w:szCs w:val="28"/>
        </w:rPr>
        <w:t xml:space="preserve">         </w:t>
      </w:r>
      <w:r w:rsidRPr="000F57A2">
        <w:rPr>
          <w:b/>
          <w:bCs/>
          <w:sz w:val="28"/>
          <w:szCs w:val="28"/>
        </w:rPr>
        <w:t>СПЕЦІАЛЬНИЙ фонд:</w:t>
      </w:r>
    </w:p>
    <w:p w14:paraId="28FFD19E" w14:textId="6F3ECC95" w:rsidR="000F57A2" w:rsidRDefault="000F57A2" w:rsidP="009310DA">
      <w:pPr>
        <w:tabs>
          <w:tab w:val="left" w:pos="1134"/>
        </w:tabs>
        <w:ind w:firstLine="709"/>
        <w:jc w:val="both"/>
        <w:rPr>
          <w:sz w:val="28"/>
          <w:szCs w:val="28"/>
        </w:rPr>
      </w:pPr>
      <w:r w:rsidRPr="000F57A2">
        <w:rPr>
          <w:sz w:val="28"/>
          <w:szCs w:val="28"/>
        </w:rPr>
        <w:t>По спеціальному  фонду проведені</w:t>
      </w:r>
      <w:r>
        <w:rPr>
          <w:sz w:val="28"/>
          <w:szCs w:val="28"/>
        </w:rPr>
        <w:t xml:space="preserve"> видатки на суму 503,7 тис. грн.</w:t>
      </w:r>
      <w:r w:rsidR="00604968">
        <w:rPr>
          <w:sz w:val="28"/>
          <w:szCs w:val="28"/>
        </w:rPr>
        <w:t xml:space="preserve"> </w:t>
      </w:r>
      <w:r>
        <w:rPr>
          <w:sz w:val="28"/>
          <w:szCs w:val="28"/>
        </w:rPr>
        <w:t>,а саме:</w:t>
      </w:r>
    </w:p>
    <w:p w14:paraId="2A74EABC" w14:textId="125E3C9D" w:rsidR="000F57A2" w:rsidRPr="009310DA" w:rsidRDefault="009310DA" w:rsidP="009310DA">
      <w:pPr>
        <w:pStyle w:val="af2"/>
        <w:numPr>
          <w:ilvl w:val="0"/>
          <w:numId w:val="31"/>
        </w:numPr>
        <w:tabs>
          <w:tab w:val="left" w:pos="1134"/>
        </w:tabs>
        <w:spacing w:after="0"/>
        <w:ind w:left="0" w:firstLine="709"/>
        <w:jc w:val="both"/>
        <w:rPr>
          <w:rFonts w:ascii="Times New Roman" w:hAnsi="Times New Roman" w:cs="Times New Roman"/>
          <w:sz w:val="28"/>
          <w:szCs w:val="28"/>
          <w:lang w:eastAsia="ru-RU"/>
        </w:rPr>
      </w:pPr>
      <w:r w:rsidRPr="009310DA">
        <w:rPr>
          <w:rFonts w:ascii="Times New Roman" w:hAnsi="Times New Roman" w:cs="Times New Roman"/>
          <w:sz w:val="28"/>
          <w:szCs w:val="28"/>
          <w:lang w:eastAsia="ru-RU"/>
        </w:rPr>
        <w:t>ка</w:t>
      </w:r>
      <w:r w:rsidR="000F57A2" w:rsidRPr="009310DA">
        <w:rPr>
          <w:rFonts w:ascii="Times New Roman" w:hAnsi="Times New Roman" w:cs="Times New Roman"/>
          <w:sz w:val="28"/>
          <w:szCs w:val="28"/>
          <w:lang w:eastAsia="ru-RU"/>
        </w:rPr>
        <w:t>пітальний ремонт водопровідної канави з влаштуванням залізобетонного лотка в смт. Гніздичів вул. Грушевського між житловими будинками №157,159 в сумі 278.9 тис. грн</w:t>
      </w:r>
      <w:r>
        <w:rPr>
          <w:rFonts w:ascii="Times New Roman" w:hAnsi="Times New Roman" w:cs="Times New Roman"/>
          <w:sz w:val="28"/>
          <w:szCs w:val="28"/>
          <w:lang w:eastAsia="ru-RU"/>
        </w:rPr>
        <w:t>.</w:t>
      </w:r>
      <w:r w:rsidR="000F57A2" w:rsidRPr="009310DA">
        <w:rPr>
          <w:rFonts w:ascii="Times New Roman" w:hAnsi="Times New Roman" w:cs="Times New Roman"/>
          <w:sz w:val="28"/>
          <w:szCs w:val="28"/>
          <w:lang w:eastAsia="ru-RU"/>
        </w:rPr>
        <w:t>;</w:t>
      </w:r>
    </w:p>
    <w:p w14:paraId="2574A503" w14:textId="39BCC32B" w:rsidR="000F57A2" w:rsidRPr="009310DA" w:rsidRDefault="000F57A2" w:rsidP="009310DA">
      <w:pPr>
        <w:pStyle w:val="af2"/>
        <w:numPr>
          <w:ilvl w:val="0"/>
          <w:numId w:val="31"/>
        </w:numPr>
        <w:tabs>
          <w:tab w:val="left" w:pos="1134"/>
        </w:tabs>
        <w:spacing w:after="0"/>
        <w:ind w:left="0" w:firstLine="709"/>
        <w:jc w:val="both"/>
        <w:rPr>
          <w:rFonts w:ascii="Times New Roman" w:hAnsi="Times New Roman" w:cs="Times New Roman"/>
          <w:sz w:val="28"/>
          <w:szCs w:val="28"/>
          <w:lang w:eastAsia="ru-RU"/>
        </w:rPr>
      </w:pPr>
      <w:r w:rsidRPr="009310DA">
        <w:rPr>
          <w:rFonts w:ascii="Times New Roman" w:hAnsi="Times New Roman" w:cs="Times New Roman"/>
          <w:sz w:val="28"/>
          <w:szCs w:val="28"/>
          <w:lang w:eastAsia="ru-RU"/>
        </w:rPr>
        <w:t>капітальний ремонт водовідвідної канави в смт. Гніздичів вулиця І. Франка в сумі 174,8 тис. грн</w:t>
      </w:r>
      <w:r w:rsidR="009310DA">
        <w:rPr>
          <w:rFonts w:ascii="Times New Roman" w:hAnsi="Times New Roman" w:cs="Times New Roman"/>
          <w:sz w:val="28"/>
          <w:szCs w:val="28"/>
          <w:lang w:eastAsia="ru-RU"/>
        </w:rPr>
        <w:t>.</w:t>
      </w:r>
      <w:r w:rsidRPr="009310DA">
        <w:rPr>
          <w:rFonts w:ascii="Times New Roman" w:hAnsi="Times New Roman" w:cs="Times New Roman"/>
          <w:sz w:val="28"/>
          <w:szCs w:val="28"/>
          <w:lang w:eastAsia="ru-RU"/>
        </w:rPr>
        <w:t>;</w:t>
      </w:r>
    </w:p>
    <w:p w14:paraId="1C3C33A1" w14:textId="19980CBC" w:rsidR="000F57A2" w:rsidRPr="009310DA" w:rsidRDefault="000F57A2" w:rsidP="009310DA">
      <w:pPr>
        <w:pStyle w:val="af2"/>
        <w:numPr>
          <w:ilvl w:val="0"/>
          <w:numId w:val="31"/>
        </w:numPr>
        <w:tabs>
          <w:tab w:val="left" w:pos="1134"/>
        </w:tabs>
        <w:spacing w:after="0"/>
        <w:ind w:left="0" w:firstLine="709"/>
        <w:jc w:val="both"/>
        <w:rPr>
          <w:rFonts w:ascii="Times New Roman" w:hAnsi="Times New Roman" w:cs="Times New Roman"/>
          <w:sz w:val="28"/>
          <w:szCs w:val="28"/>
          <w:lang w:eastAsia="ru-RU"/>
        </w:rPr>
      </w:pPr>
      <w:r w:rsidRPr="009310DA">
        <w:rPr>
          <w:rFonts w:ascii="Times New Roman" w:hAnsi="Times New Roman" w:cs="Times New Roman"/>
          <w:sz w:val="28"/>
          <w:szCs w:val="28"/>
          <w:lang w:eastAsia="ru-RU"/>
        </w:rPr>
        <w:t>придбано автобусну зупинку на суму 50,0 тис. грн</w:t>
      </w:r>
      <w:r w:rsidR="009310DA">
        <w:rPr>
          <w:rFonts w:ascii="Times New Roman" w:hAnsi="Times New Roman" w:cs="Times New Roman"/>
          <w:sz w:val="28"/>
          <w:szCs w:val="28"/>
          <w:lang w:eastAsia="ru-RU"/>
        </w:rPr>
        <w:t>.</w:t>
      </w:r>
      <w:r w:rsidRPr="009310DA">
        <w:rPr>
          <w:rFonts w:ascii="Times New Roman" w:hAnsi="Times New Roman" w:cs="Times New Roman"/>
          <w:sz w:val="28"/>
          <w:szCs w:val="28"/>
          <w:lang w:eastAsia="ru-RU"/>
        </w:rPr>
        <w:t>.</w:t>
      </w:r>
    </w:p>
    <w:p w14:paraId="12F66427" w14:textId="28DD7BE7" w:rsidR="0030077F" w:rsidRDefault="00C33495" w:rsidP="009310DA">
      <w:pPr>
        <w:ind w:firstLine="709"/>
        <w:jc w:val="both"/>
        <w:rPr>
          <w:bCs/>
          <w:sz w:val="28"/>
          <w:szCs w:val="28"/>
        </w:rPr>
      </w:pPr>
      <w:r w:rsidRPr="00C33495">
        <w:rPr>
          <w:bCs/>
          <w:sz w:val="28"/>
          <w:szCs w:val="28"/>
        </w:rPr>
        <w:t>За рахунок  благодійні внески, гранти та дарунки у 2023 році надійшла спонсорська  допомога</w:t>
      </w:r>
      <w:r w:rsidRPr="00C33495">
        <w:t xml:space="preserve"> </w:t>
      </w:r>
      <w:r w:rsidRPr="00C33495">
        <w:rPr>
          <w:bCs/>
          <w:sz w:val="28"/>
          <w:szCs w:val="28"/>
        </w:rPr>
        <w:t>від Міжнародн</w:t>
      </w:r>
      <w:r>
        <w:rPr>
          <w:bCs/>
          <w:sz w:val="28"/>
          <w:szCs w:val="28"/>
        </w:rPr>
        <w:t>ого</w:t>
      </w:r>
      <w:r w:rsidRPr="00C33495">
        <w:rPr>
          <w:bCs/>
          <w:sz w:val="28"/>
          <w:szCs w:val="28"/>
        </w:rPr>
        <w:t xml:space="preserve"> Медично</w:t>
      </w:r>
      <w:r>
        <w:rPr>
          <w:bCs/>
          <w:sz w:val="28"/>
          <w:szCs w:val="28"/>
        </w:rPr>
        <w:t xml:space="preserve">го </w:t>
      </w:r>
      <w:r w:rsidRPr="00C33495">
        <w:rPr>
          <w:bCs/>
          <w:sz w:val="28"/>
          <w:szCs w:val="28"/>
        </w:rPr>
        <w:t>Корп</w:t>
      </w:r>
      <w:r>
        <w:rPr>
          <w:bCs/>
          <w:sz w:val="28"/>
          <w:szCs w:val="28"/>
        </w:rPr>
        <w:t>усу</w:t>
      </w:r>
      <w:r w:rsidR="00877852">
        <w:rPr>
          <w:bCs/>
          <w:sz w:val="28"/>
          <w:szCs w:val="28"/>
        </w:rPr>
        <w:t xml:space="preserve"> </w:t>
      </w:r>
      <w:r w:rsidRPr="00C33495">
        <w:rPr>
          <w:bCs/>
          <w:sz w:val="28"/>
          <w:szCs w:val="28"/>
        </w:rPr>
        <w:t>Україн</w:t>
      </w:r>
      <w:r>
        <w:rPr>
          <w:bCs/>
          <w:sz w:val="28"/>
          <w:szCs w:val="28"/>
        </w:rPr>
        <w:t>и</w:t>
      </w:r>
      <w:r w:rsidRPr="00C33495">
        <w:rPr>
          <w:bCs/>
          <w:sz w:val="28"/>
          <w:szCs w:val="28"/>
        </w:rPr>
        <w:t xml:space="preserve"> </w:t>
      </w:r>
      <w:r>
        <w:rPr>
          <w:bCs/>
          <w:sz w:val="28"/>
          <w:szCs w:val="28"/>
        </w:rPr>
        <w:t>обігрівач дизельний 20кВт</w:t>
      </w:r>
      <w:r w:rsidRPr="00C33495">
        <w:t xml:space="preserve"> </w:t>
      </w:r>
      <w:r w:rsidRPr="00C33495">
        <w:rPr>
          <w:bCs/>
          <w:sz w:val="28"/>
          <w:szCs w:val="28"/>
        </w:rPr>
        <w:t>на суму 44,0 тис. грн</w:t>
      </w:r>
      <w:r>
        <w:rPr>
          <w:bCs/>
          <w:sz w:val="28"/>
          <w:szCs w:val="28"/>
        </w:rPr>
        <w:t>.</w:t>
      </w:r>
      <w:r w:rsidR="009310DA">
        <w:rPr>
          <w:bCs/>
          <w:sz w:val="28"/>
          <w:szCs w:val="28"/>
        </w:rPr>
        <w:t>.</w:t>
      </w:r>
      <w:r>
        <w:rPr>
          <w:bCs/>
          <w:sz w:val="28"/>
          <w:szCs w:val="28"/>
        </w:rPr>
        <w:t xml:space="preserve"> </w:t>
      </w:r>
    </w:p>
    <w:p w14:paraId="0D8E9AF8" w14:textId="77777777" w:rsidR="00C33495" w:rsidRPr="00C33495" w:rsidRDefault="00C33495" w:rsidP="00687E87">
      <w:pPr>
        <w:ind w:firstLine="709"/>
        <w:jc w:val="both"/>
        <w:rPr>
          <w:bCs/>
          <w:sz w:val="28"/>
          <w:szCs w:val="28"/>
        </w:rPr>
      </w:pPr>
    </w:p>
    <w:p w14:paraId="116CF3E1" w14:textId="75D6B4EC" w:rsidR="00B30DA6" w:rsidRDefault="00135A07" w:rsidP="00687E87">
      <w:pPr>
        <w:ind w:firstLine="709"/>
        <w:jc w:val="center"/>
        <w:rPr>
          <w:b/>
          <w:sz w:val="28"/>
          <w:szCs w:val="28"/>
        </w:rPr>
      </w:pPr>
      <w:r w:rsidRPr="005C54E7">
        <w:rPr>
          <w:b/>
          <w:sz w:val="28"/>
          <w:szCs w:val="28"/>
        </w:rPr>
        <w:t xml:space="preserve">КПКВК </w:t>
      </w:r>
      <w:r>
        <w:rPr>
          <w:b/>
          <w:sz w:val="28"/>
          <w:szCs w:val="28"/>
        </w:rPr>
        <w:t xml:space="preserve"> </w:t>
      </w:r>
      <w:r w:rsidR="00B30DA6" w:rsidRPr="005C54E7">
        <w:rPr>
          <w:b/>
          <w:sz w:val="28"/>
          <w:szCs w:val="28"/>
        </w:rPr>
        <w:t>7000 «Е</w:t>
      </w:r>
      <w:r w:rsidR="00180A5F" w:rsidRPr="005C54E7">
        <w:rPr>
          <w:b/>
          <w:sz w:val="28"/>
          <w:szCs w:val="28"/>
        </w:rPr>
        <w:t>КОНОМІЧНА ДІЯЛЬНІСТЬ</w:t>
      </w:r>
      <w:r w:rsidR="00B30DA6" w:rsidRPr="005C54E7">
        <w:rPr>
          <w:b/>
          <w:sz w:val="28"/>
          <w:szCs w:val="28"/>
        </w:rPr>
        <w:t>»</w:t>
      </w:r>
    </w:p>
    <w:p w14:paraId="1BD4ABB3" w14:textId="77777777" w:rsidR="00687E87" w:rsidRPr="005C54E7" w:rsidRDefault="00687E87" w:rsidP="00687E87">
      <w:pPr>
        <w:ind w:firstLine="709"/>
        <w:jc w:val="center"/>
        <w:rPr>
          <w:b/>
          <w:sz w:val="28"/>
          <w:szCs w:val="28"/>
        </w:rPr>
      </w:pPr>
    </w:p>
    <w:p w14:paraId="48CBA4E7" w14:textId="18B8CF90" w:rsidR="00B30DA6" w:rsidRPr="00900F38" w:rsidRDefault="00A6561B" w:rsidP="00687E87">
      <w:pPr>
        <w:ind w:firstLine="709"/>
        <w:jc w:val="both"/>
        <w:rPr>
          <w:bCs/>
          <w:iCs/>
          <w:sz w:val="28"/>
          <w:szCs w:val="28"/>
        </w:rPr>
      </w:pPr>
      <w:r w:rsidRPr="005C54E7">
        <w:rPr>
          <w:b/>
          <w:i/>
          <w:sz w:val="28"/>
          <w:szCs w:val="28"/>
        </w:rPr>
        <w:t xml:space="preserve">КПКВ 7130 « Здійснення заходів із землеустрою» загальний фонд </w:t>
      </w:r>
      <w:r w:rsidRPr="005C54E7">
        <w:rPr>
          <w:bCs/>
          <w:iCs/>
          <w:sz w:val="28"/>
          <w:szCs w:val="28"/>
        </w:rPr>
        <w:t>КЕКВ 2240</w:t>
      </w:r>
      <w:r w:rsidR="00D747D1" w:rsidRPr="005C54E7">
        <w:rPr>
          <w:bCs/>
          <w:iCs/>
          <w:sz w:val="28"/>
          <w:szCs w:val="28"/>
        </w:rPr>
        <w:t xml:space="preserve">  заплановані видатки в сумі </w:t>
      </w:r>
      <w:r w:rsidR="00494765">
        <w:rPr>
          <w:bCs/>
          <w:iCs/>
          <w:sz w:val="28"/>
          <w:szCs w:val="28"/>
        </w:rPr>
        <w:t>389,2</w:t>
      </w:r>
      <w:r w:rsidR="00D747D1" w:rsidRPr="005C54E7">
        <w:rPr>
          <w:bCs/>
          <w:iCs/>
          <w:sz w:val="28"/>
          <w:szCs w:val="28"/>
        </w:rPr>
        <w:t xml:space="preserve"> тис. грн. </w:t>
      </w:r>
      <w:r w:rsidR="007A196A">
        <w:rPr>
          <w:bCs/>
          <w:iCs/>
          <w:sz w:val="28"/>
          <w:szCs w:val="28"/>
        </w:rPr>
        <w:t>та  проведено  касові видатки в сумі 374,1 тис. грн.</w:t>
      </w:r>
      <w:r w:rsidR="000D322E">
        <w:rPr>
          <w:bCs/>
          <w:iCs/>
          <w:sz w:val="28"/>
          <w:szCs w:val="28"/>
        </w:rPr>
        <w:t xml:space="preserve">, а саме </w:t>
      </w:r>
      <w:r w:rsidR="00C92E5B">
        <w:rPr>
          <w:bCs/>
          <w:iCs/>
          <w:sz w:val="28"/>
          <w:szCs w:val="28"/>
        </w:rPr>
        <w:t>на розроблення нормативно-грошової оцінки населених пунктів с. Жирівсь</w:t>
      </w:r>
      <w:r w:rsidR="00D747D1" w:rsidRPr="005C54E7">
        <w:rPr>
          <w:bCs/>
          <w:iCs/>
          <w:sz w:val="28"/>
          <w:szCs w:val="28"/>
        </w:rPr>
        <w:t>в</w:t>
      </w:r>
      <w:r w:rsidR="00C92E5B">
        <w:rPr>
          <w:bCs/>
          <w:iCs/>
          <w:sz w:val="28"/>
          <w:szCs w:val="28"/>
        </w:rPr>
        <w:t>ське, с. Воля Облазницька, с. Дунаєць, с. Махлинець, с. Корнелівка, с. Нове Село, с. Облазниця</w:t>
      </w:r>
      <w:r w:rsidR="00D747D1" w:rsidRPr="005C54E7">
        <w:rPr>
          <w:bCs/>
          <w:iCs/>
          <w:sz w:val="28"/>
          <w:szCs w:val="28"/>
        </w:rPr>
        <w:t xml:space="preserve"> </w:t>
      </w:r>
      <w:r w:rsidR="00C92E5B">
        <w:rPr>
          <w:bCs/>
          <w:iCs/>
          <w:sz w:val="28"/>
          <w:szCs w:val="28"/>
        </w:rPr>
        <w:t xml:space="preserve"> в сумі 229,9 тис. грн., розроблення проекту землеустрою</w:t>
      </w:r>
      <w:r w:rsidR="0029187F">
        <w:rPr>
          <w:bCs/>
          <w:iCs/>
          <w:sz w:val="28"/>
          <w:szCs w:val="28"/>
        </w:rPr>
        <w:t xml:space="preserve"> </w:t>
      </w:r>
      <w:r w:rsidR="00C92E5B">
        <w:rPr>
          <w:bCs/>
          <w:iCs/>
          <w:sz w:val="28"/>
          <w:szCs w:val="28"/>
        </w:rPr>
        <w:t>щодо встановлення (змін) межі населеного пункту с. Лівчиці в сумі 82,2 тис. грн.</w:t>
      </w:r>
      <w:r w:rsidR="0029187F">
        <w:rPr>
          <w:bCs/>
          <w:iCs/>
          <w:sz w:val="28"/>
          <w:szCs w:val="28"/>
        </w:rPr>
        <w:t xml:space="preserve"> та розроблення технічної документації із землеустрою щодо інвентаризацію земельних ділянок в сумі в </w:t>
      </w:r>
      <w:r w:rsidR="00D747D1" w:rsidRPr="005C54E7">
        <w:rPr>
          <w:bCs/>
          <w:iCs/>
          <w:sz w:val="28"/>
          <w:szCs w:val="28"/>
        </w:rPr>
        <w:t xml:space="preserve">сумі </w:t>
      </w:r>
      <w:r w:rsidR="0029187F">
        <w:rPr>
          <w:bCs/>
          <w:iCs/>
          <w:sz w:val="28"/>
          <w:szCs w:val="28"/>
        </w:rPr>
        <w:t xml:space="preserve">62,0 </w:t>
      </w:r>
      <w:r w:rsidR="00D747D1" w:rsidRPr="005C54E7">
        <w:rPr>
          <w:bCs/>
          <w:iCs/>
          <w:sz w:val="28"/>
          <w:szCs w:val="28"/>
        </w:rPr>
        <w:t>тис.</w:t>
      </w:r>
      <w:r w:rsidR="00EA20DF">
        <w:rPr>
          <w:bCs/>
          <w:iCs/>
          <w:sz w:val="28"/>
          <w:szCs w:val="28"/>
        </w:rPr>
        <w:t xml:space="preserve"> </w:t>
      </w:r>
      <w:r w:rsidR="00D747D1" w:rsidRPr="005C54E7">
        <w:rPr>
          <w:bCs/>
          <w:iCs/>
          <w:sz w:val="28"/>
          <w:szCs w:val="28"/>
        </w:rPr>
        <w:t>грн</w:t>
      </w:r>
      <w:r w:rsidR="0029187F">
        <w:rPr>
          <w:bCs/>
          <w:iCs/>
          <w:sz w:val="28"/>
          <w:szCs w:val="28"/>
        </w:rPr>
        <w:t>.</w:t>
      </w:r>
      <w:r w:rsidR="00135A07">
        <w:rPr>
          <w:bCs/>
          <w:iCs/>
          <w:sz w:val="28"/>
          <w:szCs w:val="28"/>
        </w:rPr>
        <w:t>.</w:t>
      </w:r>
      <w:r w:rsidRPr="00900F38">
        <w:rPr>
          <w:bCs/>
          <w:iCs/>
          <w:sz w:val="28"/>
          <w:szCs w:val="28"/>
        </w:rPr>
        <w:t xml:space="preserve"> </w:t>
      </w:r>
    </w:p>
    <w:p w14:paraId="51C69910" w14:textId="77777777" w:rsidR="00A43BEF" w:rsidRPr="005C54E7" w:rsidRDefault="00A43BEF" w:rsidP="00687E87">
      <w:pPr>
        <w:ind w:firstLine="709"/>
        <w:jc w:val="both"/>
        <w:rPr>
          <w:sz w:val="28"/>
          <w:szCs w:val="28"/>
        </w:rPr>
      </w:pPr>
    </w:p>
    <w:p w14:paraId="4AEAD22E" w14:textId="04FF8116" w:rsidR="00A43BEF" w:rsidRPr="005C54E7" w:rsidRDefault="00836606" w:rsidP="00687E87">
      <w:pPr>
        <w:ind w:firstLine="709"/>
        <w:jc w:val="both"/>
        <w:rPr>
          <w:sz w:val="28"/>
          <w:szCs w:val="28"/>
        </w:rPr>
      </w:pPr>
      <w:bookmarkStart w:id="24" w:name="_Hlk94080272"/>
      <w:r w:rsidRPr="005C54E7">
        <w:rPr>
          <w:b/>
          <w:i/>
          <w:sz w:val="28"/>
          <w:szCs w:val="28"/>
        </w:rPr>
        <w:t>КПКВ 7350</w:t>
      </w:r>
      <w:bookmarkEnd w:id="24"/>
      <w:r w:rsidRPr="005C54E7">
        <w:rPr>
          <w:b/>
          <w:i/>
          <w:sz w:val="28"/>
          <w:szCs w:val="28"/>
        </w:rPr>
        <w:t xml:space="preserve">  </w:t>
      </w:r>
      <w:r w:rsidR="00A43BEF" w:rsidRPr="005C54E7">
        <w:rPr>
          <w:b/>
          <w:i/>
          <w:sz w:val="28"/>
          <w:szCs w:val="28"/>
        </w:rPr>
        <w:t>«Розроблення схем планування та забудови територій (містобудівної документації)»</w:t>
      </w:r>
      <w:r w:rsidRPr="005C54E7">
        <w:rPr>
          <w:b/>
          <w:sz w:val="28"/>
          <w:szCs w:val="28"/>
        </w:rPr>
        <w:t xml:space="preserve"> </w:t>
      </w:r>
      <w:r w:rsidR="00E85BE6" w:rsidRPr="00FF2518">
        <w:rPr>
          <w:bCs/>
          <w:sz w:val="28"/>
          <w:szCs w:val="28"/>
        </w:rPr>
        <w:t>спеціальний фонд</w:t>
      </w:r>
      <w:r w:rsidR="00E85BE6" w:rsidRPr="005C54E7">
        <w:rPr>
          <w:b/>
          <w:sz w:val="28"/>
          <w:szCs w:val="28"/>
        </w:rPr>
        <w:t xml:space="preserve"> </w:t>
      </w:r>
      <w:r w:rsidR="00952C96" w:rsidRPr="005C54E7">
        <w:rPr>
          <w:sz w:val="28"/>
          <w:szCs w:val="28"/>
        </w:rPr>
        <w:t xml:space="preserve">по КЕКВ 2281 заплановані  видатки в сумі </w:t>
      </w:r>
      <w:r w:rsidR="00D10D35">
        <w:rPr>
          <w:sz w:val="28"/>
          <w:szCs w:val="28"/>
        </w:rPr>
        <w:t>247,5</w:t>
      </w:r>
      <w:r w:rsidR="00952C96" w:rsidRPr="005C54E7">
        <w:rPr>
          <w:sz w:val="28"/>
          <w:szCs w:val="28"/>
        </w:rPr>
        <w:t xml:space="preserve"> тис. грн. та проведено  касові видатки </w:t>
      </w:r>
      <w:r w:rsidR="00A43BEF" w:rsidRPr="005C54E7">
        <w:rPr>
          <w:sz w:val="28"/>
          <w:szCs w:val="28"/>
        </w:rPr>
        <w:t xml:space="preserve"> – </w:t>
      </w:r>
      <w:r w:rsidR="00D94EB8" w:rsidRPr="005C54E7">
        <w:rPr>
          <w:sz w:val="28"/>
          <w:szCs w:val="28"/>
        </w:rPr>
        <w:t>1</w:t>
      </w:r>
      <w:r w:rsidR="00D10D35">
        <w:rPr>
          <w:sz w:val="28"/>
          <w:szCs w:val="28"/>
        </w:rPr>
        <w:t>59,2</w:t>
      </w:r>
      <w:r w:rsidR="00A43BEF" w:rsidRPr="005C54E7">
        <w:rPr>
          <w:sz w:val="28"/>
          <w:szCs w:val="28"/>
        </w:rPr>
        <w:t xml:space="preserve"> тис.</w:t>
      </w:r>
      <w:r w:rsidR="00952C96" w:rsidRPr="005C54E7">
        <w:rPr>
          <w:sz w:val="28"/>
          <w:szCs w:val="28"/>
        </w:rPr>
        <w:t xml:space="preserve"> </w:t>
      </w:r>
      <w:r w:rsidR="00A43BEF" w:rsidRPr="005C54E7">
        <w:rPr>
          <w:sz w:val="28"/>
          <w:szCs w:val="28"/>
        </w:rPr>
        <w:t>грн.</w:t>
      </w:r>
      <w:r w:rsidR="00952C96" w:rsidRPr="005C54E7">
        <w:rPr>
          <w:sz w:val="28"/>
          <w:szCs w:val="28"/>
        </w:rPr>
        <w:t xml:space="preserve">, які спрямовано на  </w:t>
      </w:r>
      <w:r w:rsidR="00A43BEF" w:rsidRPr="005C54E7">
        <w:rPr>
          <w:sz w:val="28"/>
          <w:szCs w:val="28"/>
        </w:rPr>
        <w:t>розроблення генерального плану території с.</w:t>
      </w:r>
      <w:r w:rsidR="006B452F" w:rsidRPr="005C54E7">
        <w:rPr>
          <w:sz w:val="28"/>
          <w:szCs w:val="28"/>
        </w:rPr>
        <w:t xml:space="preserve"> </w:t>
      </w:r>
      <w:r w:rsidR="000D63E3" w:rsidRPr="005C54E7">
        <w:rPr>
          <w:sz w:val="28"/>
          <w:szCs w:val="28"/>
        </w:rPr>
        <w:t>Руда</w:t>
      </w:r>
      <w:r w:rsidR="009416F3" w:rsidRPr="005C54E7">
        <w:rPr>
          <w:sz w:val="28"/>
          <w:szCs w:val="28"/>
        </w:rPr>
        <w:t>,</w:t>
      </w:r>
      <w:r w:rsidR="000D63E3" w:rsidRPr="005C54E7">
        <w:rPr>
          <w:sz w:val="28"/>
          <w:szCs w:val="28"/>
        </w:rPr>
        <w:t xml:space="preserve"> с. </w:t>
      </w:r>
      <w:r w:rsidR="00D10D35">
        <w:rPr>
          <w:sz w:val="28"/>
          <w:szCs w:val="28"/>
        </w:rPr>
        <w:t>Покрівці.</w:t>
      </w:r>
      <w:r w:rsidR="000D63E3" w:rsidRPr="005C54E7">
        <w:rPr>
          <w:sz w:val="28"/>
          <w:szCs w:val="28"/>
        </w:rPr>
        <w:t xml:space="preserve"> </w:t>
      </w:r>
      <w:r w:rsidR="009416F3" w:rsidRPr="005C54E7">
        <w:rPr>
          <w:sz w:val="28"/>
          <w:szCs w:val="28"/>
        </w:rPr>
        <w:t xml:space="preserve"> </w:t>
      </w:r>
    </w:p>
    <w:p w14:paraId="2D8E009C" w14:textId="77777777" w:rsidR="00475484" w:rsidRPr="005C54E7" w:rsidRDefault="00475484" w:rsidP="00687E87">
      <w:pPr>
        <w:ind w:firstLine="709"/>
        <w:jc w:val="center"/>
        <w:rPr>
          <w:sz w:val="28"/>
          <w:szCs w:val="28"/>
        </w:rPr>
      </w:pPr>
    </w:p>
    <w:p w14:paraId="3BBA289B" w14:textId="34852C51" w:rsidR="007F5F2B" w:rsidRDefault="00836606" w:rsidP="00687E87">
      <w:pPr>
        <w:ind w:firstLine="709"/>
        <w:jc w:val="both"/>
        <w:rPr>
          <w:sz w:val="28"/>
          <w:szCs w:val="28"/>
        </w:rPr>
      </w:pPr>
      <w:r w:rsidRPr="005C54E7">
        <w:rPr>
          <w:b/>
          <w:sz w:val="28"/>
          <w:szCs w:val="28"/>
        </w:rPr>
        <w:t xml:space="preserve"> </w:t>
      </w:r>
      <w:r w:rsidRPr="005C54E7">
        <w:rPr>
          <w:b/>
          <w:i/>
          <w:sz w:val="28"/>
          <w:szCs w:val="28"/>
        </w:rPr>
        <w:t xml:space="preserve">КПКВ 7363 </w:t>
      </w:r>
      <w:r w:rsidR="000D6798" w:rsidRPr="005C54E7">
        <w:rPr>
          <w:b/>
          <w:i/>
          <w:sz w:val="28"/>
          <w:szCs w:val="28"/>
        </w:rPr>
        <w:t xml:space="preserve">« </w:t>
      </w:r>
      <w:r w:rsidR="000D6798" w:rsidRPr="005C54E7">
        <w:rPr>
          <w:b/>
          <w:bCs/>
          <w:i/>
          <w:iCs/>
          <w:sz w:val="28"/>
          <w:szCs w:val="28"/>
          <w:shd w:val="clear" w:color="auto" w:fill="FFFFFF"/>
        </w:rPr>
        <w:t>Виконання інвестиційних проектів в рамках здійснення заходів щодо соціально-економічного розвитку окремих територій</w:t>
      </w:r>
      <w:r w:rsidR="000D6798" w:rsidRPr="005C54E7">
        <w:rPr>
          <w:b/>
          <w:i/>
          <w:sz w:val="28"/>
          <w:szCs w:val="28"/>
        </w:rPr>
        <w:t>»</w:t>
      </w:r>
      <w:r w:rsidR="000D6798" w:rsidRPr="005C54E7">
        <w:rPr>
          <w:b/>
          <w:sz w:val="28"/>
          <w:szCs w:val="28"/>
        </w:rPr>
        <w:t xml:space="preserve">  </w:t>
      </w:r>
      <w:r w:rsidR="000D6798" w:rsidRPr="00FF2518">
        <w:rPr>
          <w:bCs/>
          <w:sz w:val="28"/>
          <w:szCs w:val="28"/>
        </w:rPr>
        <w:t>спеціальний фонд</w:t>
      </w:r>
      <w:r w:rsidR="000D6798" w:rsidRPr="005C54E7">
        <w:rPr>
          <w:b/>
          <w:sz w:val="28"/>
          <w:szCs w:val="28"/>
        </w:rPr>
        <w:t xml:space="preserve"> </w:t>
      </w:r>
      <w:r w:rsidR="000D6798" w:rsidRPr="005C54E7">
        <w:rPr>
          <w:sz w:val="28"/>
          <w:szCs w:val="28"/>
        </w:rPr>
        <w:t>по</w:t>
      </w:r>
      <w:r w:rsidR="000D6798" w:rsidRPr="005C54E7">
        <w:rPr>
          <w:b/>
          <w:sz w:val="28"/>
          <w:szCs w:val="28"/>
        </w:rPr>
        <w:t xml:space="preserve"> </w:t>
      </w:r>
      <w:r w:rsidR="000D6798" w:rsidRPr="005C54E7">
        <w:rPr>
          <w:sz w:val="28"/>
          <w:szCs w:val="28"/>
        </w:rPr>
        <w:t>КЕКВ 3122</w:t>
      </w:r>
      <w:r w:rsidR="00D10D35">
        <w:rPr>
          <w:sz w:val="28"/>
          <w:szCs w:val="28"/>
        </w:rPr>
        <w:t xml:space="preserve"> проведені видатки в сумі 13,5 тис. грн.</w:t>
      </w:r>
      <w:r w:rsidR="00D10D35" w:rsidRPr="00D10D35">
        <w:t xml:space="preserve"> </w:t>
      </w:r>
      <w:r w:rsidR="00D10D35" w:rsidRPr="00D10D35">
        <w:rPr>
          <w:sz w:val="28"/>
          <w:szCs w:val="28"/>
        </w:rPr>
        <w:t>на сертифікат готовності по об’єкті «Школа смт. Гніздичів Жидачівського р-ну Львівської обл. Будівництво (Коригування)</w:t>
      </w:r>
      <w:r w:rsidR="00D10D35">
        <w:rPr>
          <w:sz w:val="28"/>
          <w:szCs w:val="28"/>
        </w:rPr>
        <w:t xml:space="preserve">. </w:t>
      </w:r>
    </w:p>
    <w:p w14:paraId="5D35C39F" w14:textId="77777777" w:rsidR="00D10D35" w:rsidRDefault="00D10D35" w:rsidP="00687E87">
      <w:pPr>
        <w:ind w:firstLine="709"/>
        <w:jc w:val="both"/>
        <w:rPr>
          <w:sz w:val="28"/>
          <w:szCs w:val="28"/>
        </w:rPr>
      </w:pPr>
    </w:p>
    <w:p w14:paraId="4A84E940" w14:textId="5907DE31" w:rsidR="00D10D35" w:rsidRDefault="00D10D35" w:rsidP="00687E87">
      <w:pPr>
        <w:ind w:firstLine="709"/>
        <w:jc w:val="both"/>
        <w:rPr>
          <w:sz w:val="28"/>
          <w:szCs w:val="28"/>
        </w:rPr>
      </w:pPr>
      <w:r w:rsidRPr="00D10D35">
        <w:rPr>
          <w:b/>
          <w:bCs/>
          <w:i/>
          <w:iCs/>
          <w:sz w:val="28"/>
          <w:szCs w:val="28"/>
        </w:rPr>
        <w:t>КПКВ 73</w:t>
      </w:r>
      <w:r>
        <w:rPr>
          <w:b/>
          <w:bCs/>
          <w:i/>
          <w:iCs/>
          <w:sz w:val="28"/>
          <w:szCs w:val="28"/>
        </w:rPr>
        <w:t>68</w:t>
      </w:r>
      <w:r w:rsidRPr="00D10D35">
        <w:rPr>
          <w:b/>
          <w:bCs/>
          <w:i/>
          <w:iCs/>
          <w:sz w:val="28"/>
          <w:szCs w:val="28"/>
        </w:rPr>
        <w:t xml:space="preserve"> « Виконання інвестиційних проектів за рахунок субвенцій з інших бюджетів» </w:t>
      </w:r>
      <w:r w:rsidRPr="00D10D35">
        <w:rPr>
          <w:sz w:val="28"/>
          <w:szCs w:val="28"/>
        </w:rPr>
        <w:t>спеціальний фонд КЕКВ 31</w:t>
      </w:r>
      <w:r>
        <w:rPr>
          <w:sz w:val="28"/>
          <w:szCs w:val="28"/>
        </w:rPr>
        <w:t xml:space="preserve">10 </w:t>
      </w:r>
      <w:r w:rsidRPr="00D10D35">
        <w:rPr>
          <w:sz w:val="28"/>
          <w:szCs w:val="28"/>
        </w:rPr>
        <w:t xml:space="preserve">заплановано видатків </w:t>
      </w:r>
      <w:r>
        <w:rPr>
          <w:sz w:val="28"/>
          <w:szCs w:val="28"/>
        </w:rPr>
        <w:t>110,4</w:t>
      </w:r>
      <w:r w:rsidRPr="00D10D35">
        <w:rPr>
          <w:sz w:val="28"/>
          <w:szCs w:val="28"/>
        </w:rPr>
        <w:t xml:space="preserve"> тис. грн. та проведен</w:t>
      </w:r>
      <w:r w:rsidR="009877F8">
        <w:rPr>
          <w:sz w:val="28"/>
          <w:szCs w:val="28"/>
        </w:rPr>
        <w:t>о</w:t>
      </w:r>
      <w:r w:rsidRPr="00D10D35">
        <w:rPr>
          <w:sz w:val="28"/>
          <w:szCs w:val="28"/>
        </w:rPr>
        <w:t xml:space="preserve"> касові видатки</w:t>
      </w:r>
      <w:r w:rsidR="009877F8">
        <w:rPr>
          <w:sz w:val="28"/>
          <w:szCs w:val="28"/>
        </w:rPr>
        <w:t xml:space="preserve"> в сумі </w:t>
      </w:r>
      <w:r>
        <w:rPr>
          <w:sz w:val="28"/>
          <w:szCs w:val="28"/>
        </w:rPr>
        <w:t>110,4</w:t>
      </w:r>
      <w:r w:rsidRPr="00D10D35">
        <w:rPr>
          <w:sz w:val="28"/>
          <w:szCs w:val="28"/>
        </w:rPr>
        <w:t xml:space="preserve"> тис. грн. на </w:t>
      </w:r>
      <w:r w:rsidR="009877F8">
        <w:rPr>
          <w:sz w:val="28"/>
          <w:szCs w:val="28"/>
        </w:rPr>
        <w:t>придбання системи оповіщення та інформування населення</w:t>
      </w:r>
      <w:r w:rsidRPr="00D10D35">
        <w:rPr>
          <w:sz w:val="28"/>
          <w:szCs w:val="28"/>
        </w:rPr>
        <w:t>.</w:t>
      </w:r>
    </w:p>
    <w:p w14:paraId="16794F9F" w14:textId="77777777" w:rsidR="005D12E1" w:rsidRDefault="005D12E1" w:rsidP="005D12E1">
      <w:pPr>
        <w:rPr>
          <w:sz w:val="28"/>
          <w:szCs w:val="28"/>
        </w:rPr>
      </w:pPr>
      <w:r>
        <w:rPr>
          <w:sz w:val="28"/>
          <w:szCs w:val="28"/>
        </w:rPr>
        <w:t xml:space="preserve">     </w:t>
      </w:r>
    </w:p>
    <w:p w14:paraId="3F36D0E5" w14:textId="5721E25F" w:rsidR="005D12E1" w:rsidRDefault="005D12E1" w:rsidP="00135A07">
      <w:pPr>
        <w:ind w:firstLine="709"/>
        <w:jc w:val="both"/>
        <w:rPr>
          <w:sz w:val="28"/>
          <w:szCs w:val="28"/>
        </w:rPr>
      </w:pPr>
      <w:r w:rsidRPr="005D12E1">
        <w:rPr>
          <w:b/>
          <w:bCs/>
          <w:i/>
          <w:iCs/>
          <w:sz w:val="28"/>
          <w:szCs w:val="28"/>
        </w:rPr>
        <w:t xml:space="preserve"> КПКВ 7370 «Реалізація інших заходів щодо соціально-економічного розвитку територій»</w:t>
      </w:r>
      <w:r>
        <w:rPr>
          <w:b/>
          <w:bCs/>
          <w:i/>
          <w:iCs/>
          <w:sz w:val="28"/>
          <w:szCs w:val="28"/>
        </w:rPr>
        <w:t xml:space="preserve"> </w:t>
      </w:r>
      <w:r w:rsidRPr="005D12E1">
        <w:rPr>
          <w:sz w:val="28"/>
          <w:szCs w:val="28"/>
        </w:rPr>
        <w:t xml:space="preserve">загальний фонд </w:t>
      </w:r>
      <w:r>
        <w:rPr>
          <w:sz w:val="28"/>
          <w:szCs w:val="28"/>
        </w:rPr>
        <w:t xml:space="preserve"> по </w:t>
      </w:r>
      <w:r w:rsidRPr="005D12E1">
        <w:rPr>
          <w:sz w:val="28"/>
          <w:szCs w:val="28"/>
        </w:rPr>
        <w:t>КЕКВ 2282</w:t>
      </w:r>
      <w:r>
        <w:rPr>
          <w:b/>
          <w:bCs/>
          <w:i/>
          <w:iCs/>
          <w:sz w:val="28"/>
          <w:szCs w:val="28"/>
        </w:rPr>
        <w:t xml:space="preserve"> </w:t>
      </w:r>
      <w:r w:rsidRPr="005D12E1">
        <w:rPr>
          <w:sz w:val="28"/>
          <w:szCs w:val="28"/>
        </w:rPr>
        <w:t>проведено видатків в сумі 45,6 тис. грн</w:t>
      </w:r>
      <w:r>
        <w:rPr>
          <w:sz w:val="28"/>
          <w:szCs w:val="28"/>
        </w:rPr>
        <w:t xml:space="preserve">. по </w:t>
      </w:r>
      <w:r w:rsidRPr="005D12E1">
        <w:rPr>
          <w:sz w:val="28"/>
          <w:szCs w:val="28"/>
        </w:rPr>
        <w:t xml:space="preserve"> Програм</w:t>
      </w:r>
      <w:r>
        <w:rPr>
          <w:sz w:val="28"/>
          <w:szCs w:val="28"/>
        </w:rPr>
        <w:t>і</w:t>
      </w:r>
      <w:r w:rsidRPr="005D12E1">
        <w:rPr>
          <w:sz w:val="28"/>
          <w:szCs w:val="28"/>
        </w:rPr>
        <w:t xml:space="preserve"> співпраці і партнерства Гніздичівської територіальної громади етнічної Бойківщини та громадської спілки </w:t>
      </w:r>
      <w:r w:rsidR="00135A07">
        <w:rPr>
          <w:sz w:val="28"/>
          <w:szCs w:val="28"/>
        </w:rPr>
        <w:t>«</w:t>
      </w:r>
      <w:r w:rsidRPr="005D12E1">
        <w:rPr>
          <w:sz w:val="28"/>
          <w:szCs w:val="28"/>
        </w:rPr>
        <w:t>Агенції регіонального економічного розвитку Бойківщини</w:t>
      </w:r>
      <w:r w:rsidR="00135A07">
        <w:rPr>
          <w:sz w:val="28"/>
          <w:szCs w:val="28"/>
        </w:rPr>
        <w:t>»</w:t>
      </w:r>
      <w:r w:rsidRPr="005D12E1">
        <w:rPr>
          <w:sz w:val="28"/>
          <w:szCs w:val="28"/>
        </w:rPr>
        <w:t xml:space="preserve"> на 2023-2025 роки</w:t>
      </w:r>
      <w:r>
        <w:rPr>
          <w:sz w:val="28"/>
          <w:szCs w:val="28"/>
        </w:rPr>
        <w:t>.</w:t>
      </w:r>
    </w:p>
    <w:p w14:paraId="3D3383B9" w14:textId="719B2B5B" w:rsidR="005D12E1" w:rsidRDefault="005D12E1" w:rsidP="005D12E1">
      <w:pPr>
        <w:rPr>
          <w:sz w:val="28"/>
          <w:szCs w:val="28"/>
        </w:rPr>
      </w:pPr>
      <w:r>
        <w:rPr>
          <w:sz w:val="28"/>
          <w:szCs w:val="28"/>
        </w:rPr>
        <w:t xml:space="preserve">           </w:t>
      </w:r>
    </w:p>
    <w:p w14:paraId="3E6757A4" w14:textId="4C2C0DB5" w:rsidR="005D12E1" w:rsidRPr="005D12E1" w:rsidRDefault="005D12E1" w:rsidP="00135A07">
      <w:pPr>
        <w:ind w:firstLine="709"/>
        <w:jc w:val="both"/>
        <w:rPr>
          <w:sz w:val="28"/>
          <w:szCs w:val="28"/>
        </w:rPr>
      </w:pPr>
      <w:r w:rsidRPr="005D12E1">
        <w:rPr>
          <w:b/>
          <w:bCs/>
          <w:i/>
          <w:iCs/>
          <w:sz w:val="28"/>
          <w:szCs w:val="28"/>
        </w:rPr>
        <w:t xml:space="preserve">КПКВ 7370 «Реалізація проектів і заходів за рахунок залишку коштів спеціального фонду державного бюджету, що утворилися станом на 01 січня 2023 року, джерелом формування яких були кредити (позики) від Європейського інвестиційного банку» </w:t>
      </w:r>
      <w:r>
        <w:rPr>
          <w:sz w:val="28"/>
          <w:szCs w:val="28"/>
        </w:rPr>
        <w:t xml:space="preserve">спеціальний фонд </w:t>
      </w:r>
      <w:r w:rsidR="00D23F40">
        <w:rPr>
          <w:sz w:val="28"/>
          <w:szCs w:val="28"/>
        </w:rPr>
        <w:t xml:space="preserve">заплановано та проведено видатків по КЕКВ 3210 в сумі 1 648,2 тис. грн., </w:t>
      </w:r>
      <w:r w:rsidR="00D23F40" w:rsidRPr="00D23F40">
        <w:t xml:space="preserve"> </w:t>
      </w:r>
      <w:r w:rsidR="00D23F40" w:rsidRPr="00D23F40">
        <w:rPr>
          <w:sz w:val="28"/>
          <w:szCs w:val="28"/>
        </w:rPr>
        <w:t xml:space="preserve">які спрямовано на капітальний ремонт фасаду будівлі КНП </w:t>
      </w:r>
      <w:r w:rsidR="00FE63CE">
        <w:rPr>
          <w:sz w:val="28"/>
          <w:szCs w:val="28"/>
        </w:rPr>
        <w:t>«</w:t>
      </w:r>
      <w:r w:rsidR="00D23F40" w:rsidRPr="00D23F40">
        <w:rPr>
          <w:sz w:val="28"/>
          <w:szCs w:val="28"/>
        </w:rPr>
        <w:t>Гніздичівська АЗПСМ</w:t>
      </w:r>
      <w:r w:rsidR="00FE63CE">
        <w:rPr>
          <w:sz w:val="28"/>
          <w:szCs w:val="28"/>
        </w:rPr>
        <w:t>»</w:t>
      </w:r>
      <w:r w:rsidR="00D23F40" w:rsidRPr="00D23F40">
        <w:rPr>
          <w:sz w:val="28"/>
          <w:szCs w:val="28"/>
        </w:rPr>
        <w:t xml:space="preserve"> Гніздичівської селищної ради по вул. Грушевського, 69 в смт Гніздичів Стрийського району Львівської області</w:t>
      </w:r>
      <w:r w:rsidR="00D23F40">
        <w:rPr>
          <w:sz w:val="28"/>
          <w:szCs w:val="28"/>
        </w:rPr>
        <w:t>.</w:t>
      </w:r>
    </w:p>
    <w:p w14:paraId="6FB4842B" w14:textId="77777777" w:rsidR="000D6798" w:rsidRPr="005C54E7" w:rsidRDefault="000D6798" w:rsidP="00687E87">
      <w:pPr>
        <w:ind w:firstLine="709"/>
        <w:jc w:val="both"/>
        <w:rPr>
          <w:sz w:val="28"/>
          <w:szCs w:val="28"/>
        </w:rPr>
      </w:pPr>
    </w:p>
    <w:p w14:paraId="7B3F58DC" w14:textId="77777777" w:rsidR="00EC154E" w:rsidRPr="005C54E7" w:rsidRDefault="008D6411" w:rsidP="00687E87">
      <w:pPr>
        <w:ind w:firstLine="709"/>
        <w:rPr>
          <w:b/>
          <w:i/>
          <w:sz w:val="28"/>
          <w:szCs w:val="28"/>
        </w:rPr>
      </w:pPr>
      <w:r w:rsidRPr="005C54E7">
        <w:rPr>
          <w:b/>
          <w:i/>
          <w:sz w:val="28"/>
          <w:szCs w:val="28"/>
        </w:rPr>
        <w:t xml:space="preserve">КПКВ 7461 </w:t>
      </w:r>
      <w:r w:rsidR="00B34392" w:rsidRPr="005C54E7">
        <w:rPr>
          <w:b/>
          <w:i/>
          <w:sz w:val="28"/>
          <w:szCs w:val="28"/>
        </w:rPr>
        <w:t>«Утримання та розвиток інфраструктури доріг»</w:t>
      </w:r>
      <w:r w:rsidR="00B30DA6" w:rsidRPr="005C54E7">
        <w:rPr>
          <w:b/>
          <w:i/>
          <w:sz w:val="28"/>
          <w:szCs w:val="28"/>
        </w:rPr>
        <w:t xml:space="preserve"> </w:t>
      </w:r>
      <w:r w:rsidR="00B34392" w:rsidRPr="005C54E7">
        <w:rPr>
          <w:b/>
          <w:i/>
          <w:sz w:val="28"/>
          <w:szCs w:val="28"/>
        </w:rPr>
        <w:t xml:space="preserve"> </w:t>
      </w:r>
    </w:p>
    <w:p w14:paraId="4840D7D9" w14:textId="259BC114" w:rsidR="00B34392" w:rsidRPr="005C54E7" w:rsidRDefault="00EC154E" w:rsidP="00687E87">
      <w:pPr>
        <w:ind w:firstLine="709"/>
        <w:jc w:val="both"/>
        <w:rPr>
          <w:sz w:val="28"/>
          <w:szCs w:val="28"/>
        </w:rPr>
      </w:pPr>
      <w:r w:rsidRPr="005C54E7">
        <w:rPr>
          <w:sz w:val="28"/>
          <w:szCs w:val="28"/>
        </w:rPr>
        <w:t xml:space="preserve">Уточнений план з урахуванням внесених змін по загальному фонду на утримання та розвиток інфраструктури доріг становить </w:t>
      </w:r>
      <w:r w:rsidR="00BE31B8">
        <w:rPr>
          <w:sz w:val="28"/>
          <w:szCs w:val="28"/>
        </w:rPr>
        <w:t>1 827,2</w:t>
      </w:r>
      <w:r w:rsidRPr="005C54E7">
        <w:rPr>
          <w:sz w:val="28"/>
          <w:szCs w:val="28"/>
        </w:rPr>
        <w:t xml:space="preserve"> тис. грн., видатки проведені в сумі </w:t>
      </w:r>
      <w:r w:rsidR="00BE31B8">
        <w:rPr>
          <w:sz w:val="28"/>
          <w:szCs w:val="28"/>
        </w:rPr>
        <w:t>1 725,5</w:t>
      </w:r>
      <w:r w:rsidRPr="005C54E7">
        <w:rPr>
          <w:sz w:val="28"/>
          <w:szCs w:val="28"/>
        </w:rPr>
        <w:t xml:space="preserve"> тис.</w:t>
      </w:r>
      <w:r w:rsidR="00A6561B" w:rsidRPr="005C54E7">
        <w:rPr>
          <w:sz w:val="28"/>
          <w:szCs w:val="28"/>
        </w:rPr>
        <w:t xml:space="preserve"> </w:t>
      </w:r>
      <w:r w:rsidRPr="005C54E7">
        <w:rPr>
          <w:sz w:val="28"/>
          <w:szCs w:val="28"/>
        </w:rPr>
        <w:t>грн.</w:t>
      </w:r>
      <w:r w:rsidR="00D96944" w:rsidRPr="005C54E7">
        <w:rPr>
          <w:sz w:val="28"/>
          <w:szCs w:val="28"/>
        </w:rPr>
        <w:t xml:space="preserve"> </w:t>
      </w:r>
      <w:r w:rsidR="00A6561B" w:rsidRPr="005C54E7">
        <w:rPr>
          <w:sz w:val="28"/>
          <w:szCs w:val="28"/>
        </w:rPr>
        <w:t xml:space="preserve">по </w:t>
      </w:r>
      <w:r w:rsidR="00BE31B8">
        <w:rPr>
          <w:sz w:val="28"/>
          <w:szCs w:val="28"/>
        </w:rPr>
        <w:t xml:space="preserve">КЕКВ 2210 в сумі 227,2 тис. грн. </w:t>
      </w:r>
      <w:r w:rsidR="00BE31B8">
        <w:rPr>
          <w:sz w:val="28"/>
          <w:szCs w:val="28"/>
        </w:rPr>
        <w:lastRenderedPageBreak/>
        <w:t xml:space="preserve">на придбання гравію для посипання доріг та по </w:t>
      </w:r>
      <w:r w:rsidR="00B34392" w:rsidRPr="005C54E7">
        <w:rPr>
          <w:sz w:val="28"/>
          <w:szCs w:val="28"/>
        </w:rPr>
        <w:t>КЕКВ 2240</w:t>
      </w:r>
      <w:r w:rsidR="00BE31B8">
        <w:rPr>
          <w:sz w:val="28"/>
          <w:szCs w:val="28"/>
        </w:rPr>
        <w:t xml:space="preserve"> в сумі 1 498,3 тис. грн</w:t>
      </w:r>
      <w:r w:rsidR="00135A07">
        <w:rPr>
          <w:sz w:val="28"/>
          <w:szCs w:val="28"/>
        </w:rPr>
        <w:t>.</w:t>
      </w:r>
      <w:r w:rsidR="00A6561B" w:rsidRPr="005C54E7">
        <w:rPr>
          <w:sz w:val="28"/>
          <w:szCs w:val="28"/>
        </w:rPr>
        <w:t xml:space="preserve"> на </w:t>
      </w:r>
      <w:r w:rsidR="00B34392" w:rsidRPr="005C54E7">
        <w:rPr>
          <w:sz w:val="28"/>
          <w:szCs w:val="28"/>
        </w:rPr>
        <w:t>здійснення поточного ремонту доріг комунальної власності вул.</w:t>
      </w:r>
      <w:r w:rsidR="00BE31B8">
        <w:rPr>
          <w:sz w:val="28"/>
          <w:szCs w:val="28"/>
        </w:rPr>
        <w:t xml:space="preserve"> Івана Франка </w:t>
      </w:r>
      <w:r w:rsidR="00B34392" w:rsidRPr="005C54E7">
        <w:rPr>
          <w:sz w:val="28"/>
          <w:szCs w:val="28"/>
        </w:rPr>
        <w:t>в смт. Гніздичів</w:t>
      </w:r>
      <w:r w:rsidR="00506BCD" w:rsidRPr="005C54E7">
        <w:rPr>
          <w:sz w:val="28"/>
          <w:szCs w:val="28"/>
        </w:rPr>
        <w:t xml:space="preserve"> Стрийського району.</w:t>
      </w:r>
    </w:p>
    <w:p w14:paraId="7AA57745" w14:textId="77777777" w:rsidR="00394FFA" w:rsidRPr="005C54E7" w:rsidRDefault="00394FFA" w:rsidP="00687E87">
      <w:pPr>
        <w:ind w:firstLine="709"/>
        <w:jc w:val="both"/>
        <w:rPr>
          <w:sz w:val="28"/>
          <w:szCs w:val="28"/>
        </w:rPr>
      </w:pPr>
    </w:p>
    <w:p w14:paraId="3E2994EC" w14:textId="7C0BFA0E" w:rsidR="0084002A" w:rsidRDefault="00394FFA" w:rsidP="00687E87">
      <w:pPr>
        <w:tabs>
          <w:tab w:val="left" w:pos="1155"/>
        </w:tabs>
        <w:ind w:firstLine="709"/>
        <w:jc w:val="both"/>
        <w:rPr>
          <w:sz w:val="28"/>
          <w:szCs w:val="28"/>
        </w:rPr>
      </w:pPr>
      <w:r w:rsidRPr="005C54E7">
        <w:rPr>
          <w:b/>
          <w:i/>
          <w:sz w:val="28"/>
          <w:szCs w:val="28"/>
        </w:rPr>
        <w:t xml:space="preserve">КПКВ 7640 «Заходи з енергозбереження» </w:t>
      </w:r>
      <w:r w:rsidR="00DB615B">
        <w:rPr>
          <w:b/>
          <w:i/>
          <w:sz w:val="28"/>
          <w:szCs w:val="28"/>
        </w:rPr>
        <w:t xml:space="preserve"> </w:t>
      </w:r>
      <w:r w:rsidR="00DB615B" w:rsidRPr="00C06C31">
        <w:rPr>
          <w:bCs/>
          <w:iCs/>
          <w:sz w:val="28"/>
          <w:szCs w:val="28"/>
        </w:rPr>
        <w:t>загальний фонд</w:t>
      </w:r>
      <w:r w:rsidR="00DB615B" w:rsidRPr="00DB615B">
        <w:rPr>
          <w:bCs/>
          <w:iCs/>
          <w:sz w:val="28"/>
          <w:szCs w:val="28"/>
        </w:rPr>
        <w:t xml:space="preserve"> затверджено та профінансовано по КЕКВ 2610 видатки в сумі 25,0 тис. грн. на </w:t>
      </w:r>
      <w:r w:rsidR="00DB615B">
        <w:rPr>
          <w:bCs/>
          <w:iCs/>
          <w:sz w:val="28"/>
          <w:szCs w:val="28"/>
        </w:rPr>
        <w:t>послуги з розробки сертифікату енергоефективності об’єкту «К</w:t>
      </w:r>
      <w:r w:rsidR="00DB615B" w:rsidRPr="00DB615B">
        <w:rPr>
          <w:bCs/>
          <w:iCs/>
          <w:sz w:val="28"/>
          <w:szCs w:val="28"/>
        </w:rPr>
        <w:t>апітальний ремонт фасаду будівлі КНП «Гніздичівська АЗПСМ» по вулиці Грушевського,69 смт. Гніздичів, Стрийського р-ну Львівської обл</w:t>
      </w:r>
      <w:r w:rsidR="00DB615B" w:rsidRPr="00C06C31">
        <w:rPr>
          <w:bCs/>
          <w:iCs/>
          <w:sz w:val="28"/>
          <w:szCs w:val="28"/>
        </w:rPr>
        <w:t>.»</w:t>
      </w:r>
      <w:r w:rsidR="00C06C31">
        <w:rPr>
          <w:bCs/>
          <w:iCs/>
          <w:sz w:val="28"/>
          <w:szCs w:val="28"/>
        </w:rPr>
        <w:t>,</w:t>
      </w:r>
      <w:r w:rsidR="00DB615B" w:rsidRPr="00C06C31">
        <w:rPr>
          <w:bCs/>
          <w:iCs/>
          <w:sz w:val="28"/>
          <w:szCs w:val="28"/>
        </w:rPr>
        <w:t xml:space="preserve"> </w:t>
      </w:r>
      <w:r w:rsidRPr="00C06C31">
        <w:rPr>
          <w:bCs/>
          <w:iCs/>
          <w:sz w:val="28"/>
          <w:szCs w:val="28"/>
        </w:rPr>
        <w:t xml:space="preserve">спеціальний фонд затверджено планові показники в сумі </w:t>
      </w:r>
      <w:r w:rsidR="001D7CCF" w:rsidRPr="00C06C31">
        <w:rPr>
          <w:bCs/>
          <w:iCs/>
          <w:sz w:val="28"/>
          <w:szCs w:val="28"/>
        </w:rPr>
        <w:t>2</w:t>
      </w:r>
      <w:r w:rsidR="00FC0D61" w:rsidRPr="00C06C31">
        <w:rPr>
          <w:bCs/>
          <w:iCs/>
          <w:sz w:val="28"/>
          <w:szCs w:val="28"/>
        </w:rPr>
        <w:t> 988,4</w:t>
      </w:r>
      <w:r w:rsidRPr="00C06C31">
        <w:rPr>
          <w:bCs/>
          <w:iCs/>
          <w:sz w:val="28"/>
          <w:szCs w:val="28"/>
        </w:rPr>
        <w:t xml:space="preserve"> тис. грн та </w:t>
      </w:r>
      <w:bookmarkStart w:id="25" w:name="_Hlk125222863"/>
      <w:r w:rsidRPr="00C06C31">
        <w:rPr>
          <w:bCs/>
          <w:iCs/>
          <w:sz w:val="28"/>
          <w:szCs w:val="28"/>
        </w:rPr>
        <w:t>профін</w:t>
      </w:r>
      <w:r w:rsidRPr="00C06C31">
        <w:rPr>
          <w:sz w:val="28"/>
          <w:szCs w:val="28"/>
        </w:rPr>
        <w:t>ансовано</w:t>
      </w:r>
      <w:r w:rsidR="007F5F2B" w:rsidRPr="005C54E7">
        <w:rPr>
          <w:sz w:val="28"/>
          <w:szCs w:val="28"/>
        </w:rPr>
        <w:t xml:space="preserve"> в сумі </w:t>
      </w:r>
      <w:r w:rsidR="001D7CCF" w:rsidRPr="005C54E7">
        <w:rPr>
          <w:sz w:val="28"/>
          <w:szCs w:val="28"/>
        </w:rPr>
        <w:t>2</w:t>
      </w:r>
      <w:r w:rsidR="00DB615B">
        <w:rPr>
          <w:sz w:val="28"/>
          <w:szCs w:val="28"/>
        </w:rPr>
        <w:t> 492,2</w:t>
      </w:r>
      <w:r w:rsidRPr="005C54E7">
        <w:rPr>
          <w:sz w:val="28"/>
          <w:szCs w:val="28"/>
        </w:rPr>
        <w:t xml:space="preserve"> тис. грн</w:t>
      </w:r>
      <w:r w:rsidR="001D7CCF" w:rsidRPr="005C54E7">
        <w:rPr>
          <w:sz w:val="28"/>
          <w:szCs w:val="28"/>
        </w:rPr>
        <w:t>., які спрямовано</w:t>
      </w:r>
      <w:r w:rsidR="00DB615B">
        <w:rPr>
          <w:sz w:val="28"/>
          <w:szCs w:val="28"/>
        </w:rPr>
        <w:t xml:space="preserve"> на</w:t>
      </w:r>
      <w:r w:rsidR="0084002A">
        <w:rPr>
          <w:sz w:val="28"/>
          <w:szCs w:val="28"/>
        </w:rPr>
        <w:t>:</w:t>
      </w:r>
    </w:p>
    <w:p w14:paraId="4975D40C" w14:textId="51927A2A" w:rsidR="0084002A" w:rsidRPr="00B0127F" w:rsidRDefault="0084002A" w:rsidP="00135A07">
      <w:pPr>
        <w:pStyle w:val="af2"/>
        <w:numPr>
          <w:ilvl w:val="0"/>
          <w:numId w:val="25"/>
        </w:numPr>
        <w:tabs>
          <w:tab w:val="left" w:pos="567"/>
          <w:tab w:val="left" w:pos="1134"/>
        </w:tabs>
        <w:spacing w:after="0" w:line="240" w:lineRule="auto"/>
        <w:ind w:left="0" w:firstLine="709"/>
        <w:jc w:val="both"/>
        <w:rPr>
          <w:rFonts w:ascii="Times New Roman" w:hAnsi="Times New Roman" w:cs="Times New Roman"/>
          <w:sz w:val="28"/>
          <w:szCs w:val="28"/>
        </w:rPr>
      </w:pPr>
      <w:r w:rsidRPr="00B0127F">
        <w:rPr>
          <w:rFonts w:ascii="Times New Roman" w:hAnsi="Times New Roman" w:cs="Times New Roman"/>
          <w:sz w:val="28"/>
          <w:szCs w:val="28"/>
        </w:rPr>
        <w:t>капітальний ремонт системи опалення філії с. Руда КЗ «Центр культури та дозвілля Гніздичівської селищної ради» в сумі 239,5 тис. грн</w:t>
      </w:r>
      <w:r w:rsidR="00135A07">
        <w:rPr>
          <w:rFonts w:ascii="Times New Roman" w:hAnsi="Times New Roman" w:cs="Times New Roman"/>
          <w:sz w:val="28"/>
          <w:szCs w:val="28"/>
        </w:rPr>
        <w:t>.</w:t>
      </w:r>
      <w:r w:rsidRPr="00B0127F">
        <w:rPr>
          <w:rFonts w:ascii="Times New Roman" w:hAnsi="Times New Roman" w:cs="Times New Roman"/>
          <w:sz w:val="28"/>
          <w:szCs w:val="28"/>
        </w:rPr>
        <w:t>;</w:t>
      </w:r>
    </w:p>
    <w:p w14:paraId="38DD914C" w14:textId="6B0B161F" w:rsidR="001D7CCF" w:rsidRPr="00B0127F" w:rsidRDefault="0084002A" w:rsidP="00135A07">
      <w:pPr>
        <w:pStyle w:val="af2"/>
        <w:numPr>
          <w:ilvl w:val="0"/>
          <w:numId w:val="25"/>
        </w:numPr>
        <w:tabs>
          <w:tab w:val="left" w:pos="567"/>
          <w:tab w:val="left" w:pos="1134"/>
        </w:tabs>
        <w:spacing w:after="0" w:line="240" w:lineRule="auto"/>
        <w:ind w:left="0" w:firstLine="709"/>
        <w:jc w:val="both"/>
        <w:rPr>
          <w:rFonts w:ascii="Times New Roman" w:hAnsi="Times New Roman" w:cs="Times New Roman"/>
          <w:color w:val="000000"/>
          <w:sz w:val="28"/>
          <w:szCs w:val="28"/>
        </w:rPr>
      </w:pPr>
      <w:r w:rsidRPr="00B0127F">
        <w:rPr>
          <w:rFonts w:ascii="Times New Roman" w:hAnsi="Times New Roman" w:cs="Times New Roman"/>
          <w:color w:val="000000"/>
          <w:sz w:val="28"/>
          <w:szCs w:val="28"/>
        </w:rPr>
        <w:t xml:space="preserve">капітальний ремонт фасаду будівлі КНП «Гніздичівська АЗПСМ» по вулиці Грушевського,69 смт. Гніздичів , Стрийського р-ну Львівської обл.» в сумі </w:t>
      </w:r>
      <w:r w:rsidR="008B20F5" w:rsidRPr="00A11547">
        <w:rPr>
          <w:rFonts w:ascii="Times New Roman" w:hAnsi="Times New Roman" w:cs="Times New Roman"/>
          <w:color w:val="000000"/>
          <w:sz w:val="28"/>
          <w:szCs w:val="28"/>
          <w:lang w:val="ru-RU"/>
        </w:rPr>
        <w:t>761,5</w:t>
      </w:r>
      <w:r w:rsidRPr="00B0127F">
        <w:rPr>
          <w:rFonts w:ascii="Times New Roman" w:hAnsi="Times New Roman" w:cs="Times New Roman"/>
          <w:color w:val="000000"/>
          <w:sz w:val="28"/>
          <w:szCs w:val="28"/>
        </w:rPr>
        <w:t xml:space="preserve"> тис. грн.</w:t>
      </w:r>
      <w:r w:rsidR="001D7CCF" w:rsidRPr="00B0127F">
        <w:rPr>
          <w:rFonts w:ascii="Times New Roman" w:hAnsi="Times New Roman" w:cs="Times New Roman"/>
          <w:color w:val="000000"/>
          <w:sz w:val="28"/>
          <w:szCs w:val="28"/>
        </w:rPr>
        <w:t xml:space="preserve"> (</w:t>
      </w:r>
      <w:r w:rsidRPr="00B0127F">
        <w:rPr>
          <w:rFonts w:ascii="Times New Roman" w:hAnsi="Times New Roman" w:cs="Times New Roman"/>
          <w:color w:val="000000"/>
          <w:sz w:val="28"/>
          <w:szCs w:val="28"/>
        </w:rPr>
        <w:t>співфінансування з</w:t>
      </w:r>
      <w:r w:rsidR="001D7CCF" w:rsidRPr="00B0127F">
        <w:rPr>
          <w:rFonts w:ascii="Times New Roman" w:hAnsi="Times New Roman" w:cs="Times New Roman"/>
          <w:color w:val="000000"/>
          <w:sz w:val="28"/>
          <w:szCs w:val="28"/>
        </w:rPr>
        <w:t xml:space="preserve"> місцевого бюджету)</w:t>
      </w:r>
      <w:r w:rsidRPr="00B0127F">
        <w:rPr>
          <w:rFonts w:ascii="Times New Roman" w:hAnsi="Times New Roman" w:cs="Times New Roman"/>
          <w:color w:val="000000"/>
          <w:sz w:val="28"/>
          <w:szCs w:val="28"/>
        </w:rPr>
        <w:t>;</w:t>
      </w:r>
    </w:p>
    <w:p w14:paraId="4B17A285" w14:textId="456C5D6A" w:rsidR="008B20F5" w:rsidRPr="00A11547" w:rsidRDefault="008B20F5" w:rsidP="00135A07">
      <w:pPr>
        <w:pStyle w:val="af2"/>
        <w:numPr>
          <w:ilvl w:val="0"/>
          <w:numId w:val="25"/>
        </w:numPr>
        <w:tabs>
          <w:tab w:val="left" w:pos="567"/>
          <w:tab w:val="left" w:pos="1134"/>
        </w:tabs>
        <w:spacing w:after="0" w:line="240" w:lineRule="auto"/>
        <w:ind w:left="0" w:firstLine="709"/>
        <w:jc w:val="both"/>
        <w:rPr>
          <w:rFonts w:ascii="Times New Roman" w:hAnsi="Times New Roman" w:cs="Times New Roman"/>
          <w:color w:val="000000"/>
          <w:sz w:val="28"/>
          <w:szCs w:val="28"/>
          <w:lang w:val="ru-RU"/>
        </w:rPr>
      </w:pPr>
      <w:r w:rsidRPr="00A11547">
        <w:rPr>
          <w:rFonts w:ascii="Times New Roman" w:hAnsi="Times New Roman" w:cs="Times New Roman"/>
          <w:color w:val="000000"/>
          <w:sz w:val="28"/>
          <w:szCs w:val="28"/>
          <w:lang w:val="ru-RU"/>
        </w:rPr>
        <w:t>капітальний ремонт системи опалення в приміщенні КНП «Гніздичівська АЗПСМ»  в сумі 292,</w:t>
      </w:r>
      <w:r w:rsidR="003161FA" w:rsidRPr="00A11547">
        <w:rPr>
          <w:rFonts w:ascii="Times New Roman" w:hAnsi="Times New Roman" w:cs="Times New Roman"/>
          <w:color w:val="000000"/>
          <w:sz w:val="28"/>
          <w:szCs w:val="28"/>
          <w:lang w:val="ru-RU"/>
        </w:rPr>
        <w:t>2</w:t>
      </w:r>
      <w:r w:rsidRPr="00A11547">
        <w:rPr>
          <w:rFonts w:ascii="Times New Roman" w:hAnsi="Times New Roman" w:cs="Times New Roman"/>
          <w:color w:val="000000"/>
          <w:sz w:val="28"/>
          <w:szCs w:val="28"/>
          <w:lang w:val="ru-RU"/>
        </w:rPr>
        <w:t xml:space="preserve"> тис. грн.;</w:t>
      </w:r>
    </w:p>
    <w:p w14:paraId="1058E593" w14:textId="7B657106" w:rsidR="008B20F5" w:rsidRPr="00A11547" w:rsidRDefault="008B20F5" w:rsidP="00135A07">
      <w:pPr>
        <w:pStyle w:val="af2"/>
        <w:numPr>
          <w:ilvl w:val="0"/>
          <w:numId w:val="25"/>
        </w:numPr>
        <w:tabs>
          <w:tab w:val="left" w:pos="567"/>
          <w:tab w:val="left" w:pos="1134"/>
        </w:tabs>
        <w:spacing w:after="0" w:line="240" w:lineRule="auto"/>
        <w:ind w:left="0" w:firstLine="709"/>
        <w:jc w:val="both"/>
        <w:rPr>
          <w:rFonts w:ascii="Times New Roman" w:hAnsi="Times New Roman" w:cs="Times New Roman"/>
          <w:color w:val="000000"/>
          <w:sz w:val="28"/>
          <w:szCs w:val="28"/>
          <w:lang w:val="ru-RU"/>
        </w:rPr>
      </w:pPr>
      <w:r w:rsidRPr="00A11547">
        <w:rPr>
          <w:rFonts w:ascii="Times New Roman" w:hAnsi="Times New Roman" w:cs="Times New Roman"/>
          <w:color w:val="000000"/>
          <w:sz w:val="28"/>
          <w:szCs w:val="28"/>
          <w:lang w:val="ru-RU"/>
        </w:rPr>
        <w:t xml:space="preserve">капітальний ремонт внутрішніх мереж системи опалення ЗДО «Колосок» Гніздичівської селищної ради по вул. Зелена, 42 в смт. Гніздичів Стрийського району Львівської області в сумі </w:t>
      </w:r>
      <w:r w:rsidR="00FC0D61" w:rsidRPr="00A11547">
        <w:rPr>
          <w:rFonts w:ascii="Times New Roman" w:hAnsi="Times New Roman" w:cs="Times New Roman"/>
          <w:color w:val="000000"/>
          <w:sz w:val="28"/>
          <w:szCs w:val="28"/>
          <w:lang w:val="ru-RU"/>
        </w:rPr>
        <w:t>1</w:t>
      </w:r>
      <w:r w:rsidR="00FC0D61" w:rsidRPr="00B0127F">
        <w:rPr>
          <w:rFonts w:ascii="Times New Roman" w:hAnsi="Times New Roman" w:cs="Times New Roman"/>
          <w:color w:val="000000"/>
          <w:sz w:val="28"/>
          <w:szCs w:val="28"/>
          <w:lang w:val="en-US"/>
        </w:rPr>
        <w:t> </w:t>
      </w:r>
      <w:r w:rsidR="00FC0D61" w:rsidRPr="00A11547">
        <w:rPr>
          <w:rFonts w:ascii="Times New Roman" w:hAnsi="Times New Roman" w:cs="Times New Roman"/>
          <w:color w:val="000000"/>
          <w:sz w:val="28"/>
          <w:szCs w:val="28"/>
          <w:lang w:val="ru-RU"/>
        </w:rPr>
        <w:t>199,0</w:t>
      </w:r>
      <w:r w:rsidRPr="00A11547">
        <w:rPr>
          <w:rFonts w:ascii="Times New Roman" w:hAnsi="Times New Roman" w:cs="Times New Roman"/>
          <w:color w:val="000000"/>
          <w:sz w:val="28"/>
          <w:szCs w:val="28"/>
          <w:lang w:val="ru-RU"/>
        </w:rPr>
        <w:t xml:space="preserve"> тис. грн.</w:t>
      </w:r>
      <w:r w:rsidR="00135A07">
        <w:rPr>
          <w:rFonts w:ascii="Times New Roman" w:hAnsi="Times New Roman" w:cs="Times New Roman"/>
          <w:color w:val="000000"/>
          <w:sz w:val="28"/>
          <w:szCs w:val="28"/>
          <w:lang w:val="ru-RU"/>
        </w:rPr>
        <w:t>.</w:t>
      </w:r>
    </w:p>
    <w:p w14:paraId="73A98FD8" w14:textId="77777777" w:rsidR="00796A4A" w:rsidRPr="00A11547" w:rsidRDefault="00796A4A" w:rsidP="00796A4A">
      <w:pPr>
        <w:pStyle w:val="af2"/>
        <w:tabs>
          <w:tab w:val="left" w:pos="1155"/>
        </w:tabs>
        <w:spacing w:after="0" w:line="240" w:lineRule="auto"/>
        <w:ind w:left="567"/>
        <w:jc w:val="both"/>
        <w:rPr>
          <w:rFonts w:ascii="Times New Roman" w:hAnsi="Times New Roman" w:cs="Times New Roman"/>
          <w:color w:val="000000"/>
          <w:sz w:val="28"/>
          <w:szCs w:val="28"/>
          <w:lang w:val="ru-RU"/>
        </w:rPr>
      </w:pPr>
    </w:p>
    <w:p w14:paraId="5236BA77" w14:textId="15CC0370" w:rsidR="002D0E7C" w:rsidRPr="00A11547" w:rsidRDefault="00796A4A" w:rsidP="00796A4A">
      <w:pPr>
        <w:pStyle w:val="af2"/>
        <w:tabs>
          <w:tab w:val="left" w:pos="1155"/>
        </w:tabs>
        <w:spacing w:after="0" w:line="240" w:lineRule="auto"/>
        <w:ind w:left="0"/>
        <w:jc w:val="both"/>
        <w:rPr>
          <w:rFonts w:ascii="Times New Roman" w:hAnsi="Times New Roman" w:cs="Times New Roman"/>
          <w:color w:val="000000"/>
          <w:sz w:val="28"/>
          <w:szCs w:val="28"/>
          <w:lang w:val="ru-RU"/>
        </w:rPr>
      </w:pPr>
      <w:r w:rsidRPr="00A11547">
        <w:rPr>
          <w:rFonts w:ascii="Times New Roman" w:hAnsi="Times New Roman" w:cs="Times New Roman"/>
          <w:b/>
          <w:bCs/>
          <w:i/>
          <w:iCs/>
          <w:color w:val="000000"/>
          <w:sz w:val="28"/>
          <w:szCs w:val="28"/>
          <w:lang w:val="ru-RU"/>
        </w:rPr>
        <w:t xml:space="preserve">         </w:t>
      </w:r>
      <w:r w:rsidR="002D0E7C" w:rsidRPr="00A11547">
        <w:rPr>
          <w:rFonts w:ascii="Times New Roman" w:hAnsi="Times New Roman" w:cs="Times New Roman"/>
          <w:b/>
          <w:bCs/>
          <w:i/>
          <w:iCs/>
          <w:color w:val="000000"/>
          <w:sz w:val="28"/>
          <w:szCs w:val="28"/>
          <w:lang w:val="ru-RU"/>
        </w:rPr>
        <w:t>КПКВ 7670 «Внески до статутного капіталу субєк</w:t>
      </w:r>
      <w:r w:rsidR="00135A07">
        <w:rPr>
          <w:rFonts w:ascii="Times New Roman" w:hAnsi="Times New Roman" w:cs="Times New Roman"/>
          <w:b/>
          <w:bCs/>
          <w:i/>
          <w:iCs/>
          <w:color w:val="000000"/>
          <w:sz w:val="28"/>
          <w:szCs w:val="28"/>
          <w:lang w:val="ru-RU"/>
        </w:rPr>
        <w:t>'</w:t>
      </w:r>
      <w:r w:rsidR="002D0E7C" w:rsidRPr="00A11547">
        <w:rPr>
          <w:rFonts w:ascii="Times New Roman" w:hAnsi="Times New Roman" w:cs="Times New Roman"/>
          <w:b/>
          <w:bCs/>
          <w:i/>
          <w:iCs/>
          <w:color w:val="000000"/>
          <w:sz w:val="28"/>
          <w:szCs w:val="28"/>
          <w:lang w:val="ru-RU"/>
        </w:rPr>
        <w:t>тів господарювання»</w:t>
      </w:r>
      <w:r w:rsidR="002D0E7C" w:rsidRPr="00A11547">
        <w:rPr>
          <w:rFonts w:ascii="Times New Roman" w:hAnsi="Times New Roman" w:cs="Times New Roman"/>
          <w:color w:val="000000"/>
          <w:sz w:val="28"/>
          <w:szCs w:val="28"/>
          <w:lang w:val="ru-RU"/>
        </w:rPr>
        <w:t xml:space="preserve"> по спеціальному фонду заплановано та проведено видатки по КЕКВ 3210 в сумі 469,0 тис. грн. на фінансування Програми фінансової підтримки КП «ЖКП» та здійснення внесків до його статутного фонду на 2023 рік, а саме придбання розкидача піску РП-3 та </w:t>
      </w:r>
      <w:r w:rsidR="00B67BBF" w:rsidRPr="00A11547">
        <w:rPr>
          <w:rFonts w:ascii="Times New Roman" w:hAnsi="Times New Roman" w:cs="Times New Roman"/>
          <w:color w:val="000000"/>
          <w:sz w:val="28"/>
          <w:szCs w:val="28"/>
          <w:lang w:val="ru-RU"/>
        </w:rPr>
        <w:t>косарки.</w:t>
      </w:r>
    </w:p>
    <w:p w14:paraId="055BBA08" w14:textId="77777777" w:rsidR="00D10D35" w:rsidRDefault="00D10D35" w:rsidP="00B0127F">
      <w:pPr>
        <w:tabs>
          <w:tab w:val="left" w:pos="1155"/>
        </w:tabs>
        <w:ind w:firstLine="709"/>
        <w:jc w:val="both"/>
        <w:rPr>
          <w:color w:val="000000"/>
          <w:sz w:val="28"/>
          <w:szCs w:val="28"/>
          <w:lang w:eastAsia="en-US"/>
        </w:rPr>
      </w:pPr>
    </w:p>
    <w:bookmarkEnd w:id="25"/>
    <w:p w14:paraId="71B6B536" w14:textId="4EAC969C" w:rsidR="00DF1AF9" w:rsidRPr="005C54E7" w:rsidRDefault="00952C96" w:rsidP="00687E87">
      <w:pPr>
        <w:pStyle w:val="a3"/>
        <w:widowControl w:val="0"/>
        <w:ind w:firstLine="709"/>
        <w:jc w:val="both"/>
        <w:rPr>
          <w:sz w:val="28"/>
          <w:szCs w:val="28"/>
        </w:rPr>
      </w:pPr>
      <w:r w:rsidRPr="005C54E7">
        <w:rPr>
          <w:b/>
          <w:i/>
          <w:sz w:val="28"/>
          <w:szCs w:val="28"/>
        </w:rPr>
        <w:t xml:space="preserve">КПКВ 7680 </w:t>
      </w:r>
      <w:r w:rsidR="002D0E7C" w:rsidRPr="002D0E7C">
        <w:rPr>
          <w:b/>
          <w:i/>
          <w:sz w:val="28"/>
          <w:szCs w:val="28"/>
        </w:rPr>
        <w:t xml:space="preserve">«Членські внески до асоціацій органів місцевого самоврядування» </w:t>
      </w:r>
      <w:r w:rsidR="007445B1" w:rsidRPr="005C54E7">
        <w:rPr>
          <w:sz w:val="28"/>
          <w:szCs w:val="28"/>
        </w:rPr>
        <w:t>по</w:t>
      </w:r>
      <w:r w:rsidR="007445B1" w:rsidRPr="005C54E7">
        <w:rPr>
          <w:b/>
          <w:sz w:val="28"/>
          <w:szCs w:val="28"/>
        </w:rPr>
        <w:t xml:space="preserve"> </w:t>
      </w:r>
      <w:r w:rsidR="00E85BE6" w:rsidRPr="005C54E7">
        <w:rPr>
          <w:sz w:val="28"/>
          <w:szCs w:val="28"/>
        </w:rPr>
        <w:t xml:space="preserve">загальному фонду </w:t>
      </w:r>
      <w:r w:rsidR="00260E2C" w:rsidRPr="005C54E7">
        <w:rPr>
          <w:b/>
          <w:sz w:val="28"/>
          <w:szCs w:val="28"/>
        </w:rPr>
        <w:t xml:space="preserve"> </w:t>
      </w:r>
      <w:r w:rsidR="00DF1AF9" w:rsidRPr="005C54E7">
        <w:rPr>
          <w:sz w:val="28"/>
          <w:szCs w:val="28"/>
        </w:rPr>
        <w:t xml:space="preserve">кошторисними призначеннями затверджені кошти в сумі </w:t>
      </w:r>
      <w:r w:rsidR="00254D7C">
        <w:rPr>
          <w:sz w:val="28"/>
          <w:szCs w:val="28"/>
        </w:rPr>
        <w:t>37,4</w:t>
      </w:r>
      <w:r w:rsidR="00DF1AF9" w:rsidRPr="005C54E7">
        <w:rPr>
          <w:sz w:val="28"/>
          <w:szCs w:val="28"/>
        </w:rPr>
        <w:t xml:space="preserve"> тис. грн.</w:t>
      </w:r>
      <w:r w:rsidR="00254D7C">
        <w:rPr>
          <w:sz w:val="28"/>
          <w:szCs w:val="28"/>
        </w:rPr>
        <w:t xml:space="preserve"> та проведені касові видатки по КЕКВ 2800  в сумі 37,4 тис. грн</w:t>
      </w:r>
      <w:r w:rsidR="00135A07">
        <w:rPr>
          <w:sz w:val="28"/>
          <w:szCs w:val="28"/>
        </w:rPr>
        <w:t>.</w:t>
      </w:r>
      <w:r w:rsidR="00254D7C">
        <w:rPr>
          <w:sz w:val="28"/>
          <w:szCs w:val="28"/>
        </w:rPr>
        <w:t xml:space="preserve"> на сплату членських внесків.</w:t>
      </w:r>
    </w:p>
    <w:p w14:paraId="0952C019" w14:textId="77777777" w:rsidR="004E2B0F" w:rsidRPr="005C54E7" w:rsidRDefault="00260E2C" w:rsidP="00687E87">
      <w:pPr>
        <w:ind w:firstLine="709"/>
        <w:jc w:val="both"/>
        <w:rPr>
          <w:sz w:val="28"/>
          <w:szCs w:val="28"/>
        </w:rPr>
      </w:pPr>
      <w:r w:rsidRPr="005C54E7">
        <w:rPr>
          <w:b/>
          <w:sz w:val="28"/>
          <w:szCs w:val="28"/>
        </w:rPr>
        <w:t xml:space="preserve"> </w:t>
      </w:r>
    </w:p>
    <w:p w14:paraId="792C8EAD" w14:textId="7FE7A27C" w:rsidR="00B30DA6" w:rsidRPr="005C54E7" w:rsidRDefault="00135A07" w:rsidP="00687E87">
      <w:pPr>
        <w:ind w:firstLine="709"/>
        <w:jc w:val="center"/>
        <w:rPr>
          <w:b/>
          <w:sz w:val="28"/>
          <w:szCs w:val="28"/>
        </w:rPr>
      </w:pPr>
      <w:r w:rsidRPr="005C54E7">
        <w:rPr>
          <w:b/>
          <w:sz w:val="28"/>
          <w:szCs w:val="28"/>
        </w:rPr>
        <w:t xml:space="preserve">КПКВК </w:t>
      </w:r>
      <w:r>
        <w:rPr>
          <w:b/>
          <w:sz w:val="28"/>
          <w:szCs w:val="28"/>
        </w:rPr>
        <w:t xml:space="preserve"> </w:t>
      </w:r>
      <w:r w:rsidR="00B30DA6" w:rsidRPr="005C54E7">
        <w:rPr>
          <w:b/>
          <w:sz w:val="28"/>
          <w:szCs w:val="28"/>
        </w:rPr>
        <w:t xml:space="preserve">8000 </w:t>
      </w:r>
      <w:r>
        <w:rPr>
          <w:b/>
          <w:sz w:val="28"/>
          <w:szCs w:val="28"/>
        </w:rPr>
        <w:t>«</w:t>
      </w:r>
      <w:r w:rsidR="00180A5F" w:rsidRPr="005C54E7">
        <w:rPr>
          <w:b/>
          <w:sz w:val="28"/>
          <w:szCs w:val="28"/>
        </w:rPr>
        <w:t>ІНША ДІЯЛЬНСТЬ</w:t>
      </w:r>
      <w:r>
        <w:rPr>
          <w:b/>
          <w:sz w:val="28"/>
          <w:szCs w:val="28"/>
        </w:rPr>
        <w:t>»</w:t>
      </w:r>
    </w:p>
    <w:p w14:paraId="3D6A8094" w14:textId="77777777" w:rsidR="00B30DA6" w:rsidRPr="005C54E7" w:rsidRDefault="00B30DA6" w:rsidP="00687E87">
      <w:pPr>
        <w:ind w:firstLine="709"/>
        <w:jc w:val="both"/>
        <w:rPr>
          <w:b/>
          <w:sz w:val="28"/>
          <w:szCs w:val="28"/>
        </w:rPr>
      </w:pPr>
    </w:p>
    <w:p w14:paraId="39D37FD0" w14:textId="4E1ABDFB" w:rsidR="00260E2C" w:rsidRPr="005C54E7" w:rsidRDefault="00952C96" w:rsidP="00687E87">
      <w:pPr>
        <w:ind w:firstLine="709"/>
        <w:jc w:val="both"/>
        <w:rPr>
          <w:b/>
          <w:i/>
          <w:sz w:val="28"/>
          <w:szCs w:val="28"/>
        </w:rPr>
      </w:pPr>
      <w:r w:rsidRPr="005C54E7">
        <w:rPr>
          <w:b/>
          <w:i/>
          <w:sz w:val="28"/>
          <w:szCs w:val="28"/>
        </w:rPr>
        <w:t>КПКВ</w:t>
      </w:r>
      <w:r w:rsidR="00487C39" w:rsidRPr="005C54E7">
        <w:rPr>
          <w:b/>
          <w:i/>
          <w:sz w:val="28"/>
          <w:szCs w:val="28"/>
        </w:rPr>
        <w:t xml:space="preserve"> </w:t>
      </w:r>
      <w:r w:rsidRPr="005C54E7">
        <w:rPr>
          <w:b/>
          <w:i/>
          <w:sz w:val="28"/>
          <w:szCs w:val="28"/>
        </w:rPr>
        <w:t xml:space="preserve">8110  </w:t>
      </w:r>
      <w:r w:rsidR="00B34392" w:rsidRPr="005C54E7">
        <w:rPr>
          <w:b/>
          <w:i/>
          <w:sz w:val="28"/>
          <w:szCs w:val="28"/>
        </w:rPr>
        <w:t xml:space="preserve">«Заходи із запобігання  та ліквідації надзвичайних ситуацій та наслідків стихійного лиха» </w:t>
      </w:r>
      <w:r w:rsidR="00B30DA6" w:rsidRPr="005C54E7">
        <w:rPr>
          <w:b/>
          <w:i/>
          <w:sz w:val="28"/>
          <w:szCs w:val="28"/>
        </w:rPr>
        <w:t xml:space="preserve"> </w:t>
      </w:r>
    </w:p>
    <w:p w14:paraId="01DB246F" w14:textId="53830DB3" w:rsidR="006C3D63" w:rsidRPr="005C54E7" w:rsidRDefault="00B30DA6" w:rsidP="00687E87">
      <w:pPr>
        <w:ind w:firstLine="709"/>
        <w:jc w:val="both"/>
        <w:rPr>
          <w:sz w:val="28"/>
          <w:szCs w:val="28"/>
        </w:rPr>
      </w:pPr>
      <w:r w:rsidRPr="005C54E7">
        <w:rPr>
          <w:sz w:val="28"/>
          <w:szCs w:val="28"/>
        </w:rPr>
        <w:t>Протягом 20</w:t>
      </w:r>
      <w:r w:rsidR="0003517C" w:rsidRPr="005C54E7">
        <w:rPr>
          <w:sz w:val="28"/>
          <w:szCs w:val="28"/>
        </w:rPr>
        <w:t>2</w:t>
      </w:r>
      <w:r w:rsidR="00E96C6E">
        <w:rPr>
          <w:sz w:val="28"/>
          <w:szCs w:val="28"/>
        </w:rPr>
        <w:t>3</w:t>
      </w:r>
      <w:r w:rsidRPr="005C54E7">
        <w:rPr>
          <w:sz w:val="28"/>
          <w:szCs w:val="28"/>
        </w:rPr>
        <w:t xml:space="preserve"> року </w:t>
      </w:r>
      <w:r w:rsidR="005E5D83" w:rsidRPr="005C54E7">
        <w:rPr>
          <w:sz w:val="28"/>
          <w:szCs w:val="28"/>
        </w:rPr>
        <w:t xml:space="preserve"> по загальному </w:t>
      </w:r>
      <w:r w:rsidR="005C4BE1">
        <w:rPr>
          <w:sz w:val="28"/>
          <w:szCs w:val="28"/>
        </w:rPr>
        <w:t xml:space="preserve">та спеціальному </w:t>
      </w:r>
      <w:r w:rsidR="005E5D83" w:rsidRPr="005C54E7">
        <w:rPr>
          <w:sz w:val="28"/>
          <w:szCs w:val="28"/>
        </w:rPr>
        <w:t xml:space="preserve">фонду </w:t>
      </w:r>
      <w:r w:rsidRPr="005C54E7">
        <w:rPr>
          <w:sz w:val="28"/>
          <w:szCs w:val="28"/>
        </w:rPr>
        <w:t xml:space="preserve">на виконання </w:t>
      </w:r>
      <w:r w:rsidR="0003517C" w:rsidRPr="005C54E7">
        <w:rPr>
          <w:sz w:val="28"/>
          <w:szCs w:val="28"/>
        </w:rPr>
        <w:t xml:space="preserve"> програм</w:t>
      </w:r>
      <w:r w:rsidR="006C3D63" w:rsidRPr="005C54E7">
        <w:rPr>
          <w:sz w:val="28"/>
          <w:szCs w:val="28"/>
        </w:rPr>
        <w:t xml:space="preserve"> заплановано в бюджеті громади </w:t>
      </w:r>
      <w:r w:rsidR="005C4BE1">
        <w:rPr>
          <w:sz w:val="28"/>
          <w:szCs w:val="28"/>
        </w:rPr>
        <w:t xml:space="preserve"> 245,2</w:t>
      </w:r>
      <w:r w:rsidR="006C3D63" w:rsidRPr="005C54E7">
        <w:rPr>
          <w:sz w:val="28"/>
          <w:szCs w:val="28"/>
        </w:rPr>
        <w:t xml:space="preserve"> тис. грн. та проведено видатків на суму </w:t>
      </w:r>
      <w:r w:rsidR="005C4BE1">
        <w:rPr>
          <w:sz w:val="28"/>
          <w:szCs w:val="28"/>
        </w:rPr>
        <w:t>244,5</w:t>
      </w:r>
      <w:r w:rsidR="006C3D63" w:rsidRPr="005C54E7">
        <w:rPr>
          <w:sz w:val="28"/>
          <w:szCs w:val="28"/>
        </w:rPr>
        <w:t xml:space="preserve"> тис. грн., зокрема:</w:t>
      </w:r>
    </w:p>
    <w:p w14:paraId="6B00648A" w14:textId="211CB97E" w:rsidR="00487C39" w:rsidRPr="005C54E7" w:rsidRDefault="00487C39" w:rsidP="00C35959">
      <w:pPr>
        <w:numPr>
          <w:ilvl w:val="0"/>
          <w:numId w:val="22"/>
        </w:numPr>
        <w:tabs>
          <w:tab w:val="left" w:pos="1134"/>
        </w:tabs>
        <w:ind w:left="0" w:firstLine="709"/>
        <w:jc w:val="both"/>
        <w:rPr>
          <w:sz w:val="28"/>
          <w:szCs w:val="28"/>
        </w:rPr>
      </w:pPr>
      <w:r w:rsidRPr="005C54E7">
        <w:rPr>
          <w:sz w:val="28"/>
          <w:szCs w:val="28"/>
        </w:rPr>
        <w:t xml:space="preserve">Програма створення, поновлення та використання  матеріального резерву для ліквідації  надзвичайних ситуацій техногенного та природного характеру Гніздичівської селищної ради на 2022-2024 роки </w:t>
      </w:r>
      <w:r w:rsidR="0003517C" w:rsidRPr="005C54E7">
        <w:rPr>
          <w:sz w:val="28"/>
          <w:szCs w:val="28"/>
        </w:rPr>
        <w:t xml:space="preserve">проведені касові видатки в сумі  </w:t>
      </w:r>
      <w:r w:rsidR="00F64245">
        <w:rPr>
          <w:sz w:val="28"/>
          <w:szCs w:val="28"/>
        </w:rPr>
        <w:t>42,0</w:t>
      </w:r>
      <w:r w:rsidR="0003517C" w:rsidRPr="005C54E7">
        <w:rPr>
          <w:sz w:val="28"/>
          <w:szCs w:val="28"/>
        </w:rPr>
        <w:t xml:space="preserve"> </w:t>
      </w:r>
      <w:r w:rsidR="00B30DA6" w:rsidRPr="005C54E7">
        <w:rPr>
          <w:sz w:val="28"/>
          <w:szCs w:val="28"/>
        </w:rPr>
        <w:t>тис.</w:t>
      </w:r>
      <w:r w:rsidRPr="005C54E7">
        <w:rPr>
          <w:sz w:val="28"/>
          <w:szCs w:val="28"/>
        </w:rPr>
        <w:t xml:space="preserve"> </w:t>
      </w:r>
      <w:r w:rsidR="00B30DA6" w:rsidRPr="005C54E7">
        <w:rPr>
          <w:sz w:val="28"/>
          <w:szCs w:val="28"/>
        </w:rPr>
        <w:t xml:space="preserve">грн. для придбання  </w:t>
      </w:r>
      <w:r w:rsidR="00352B51" w:rsidRPr="005C54E7">
        <w:rPr>
          <w:sz w:val="28"/>
          <w:szCs w:val="28"/>
        </w:rPr>
        <w:t>паливно-мастильних матеріалів</w:t>
      </w:r>
      <w:r w:rsidR="00C35959">
        <w:rPr>
          <w:sz w:val="28"/>
          <w:szCs w:val="28"/>
        </w:rPr>
        <w:t>;</w:t>
      </w:r>
    </w:p>
    <w:p w14:paraId="091DF9DF" w14:textId="6B21AE5B" w:rsidR="005E5D83" w:rsidRPr="005C54E7" w:rsidRDefault="006C3D63" w:rsidP="00C35959">
      <w:pPr>
        <w:numPr>
          <w:ilvl w:val="0"/>
          <w:numId w:val="22"/>
        </w:numPr>
        <w:tabs>
          <w:tab w:val="left" w:pos="1134"/>
        </w:tabs>
        <w:ind w:left="0" w:firstLine="709"/>
        <w:jc w:val="both"/>
        <w:rPr>
          <w:sz w:val="28"/>
          <w:szCs w:val="28"/>
        </w:rPr>
      </w:pPr>
      <w:r w:rsidRPr="005C54E7">
        <w:rPr>
          <w:sz w:val="28"/>
          <w:szCs w:val="28"/>
        </w:rPr>
        <w:t>Програма створення місцевої автоматизованої системи централізованого оповіщення Гніздичівської селищної ради на 2021-2025 рр.</w:t>
      </w:r>
      <w:r w:rsidR="005E5D83" w:rsidRPr="005C54E7">
        <w:rPr>
          <w:sz w:val="28"/>
          <w:szCs w:val="28"/>
        </w:rPr>
        <w:t xml:space="preserve">  </w:t>
      </w:r>
      <w:r w:rsidR="005E5D83" w:rsidRPr="005C54E7">
        <w:rPr>
          <w:sz w:val="28"/>
          <w:szCs w:val="28"/>
        </w:rPr>
        <w:lastRenderedPageBreak/>
        <w:t xml:space="preserve">профінансовано в сумі </w:t>
      </w:r>
      <w:r w:rsidR="00F64245">
        <w:rPr>
          <w:sz w:val="28"/>
          <w:szCs w:val="28"/>
        </w:rPr>
        <w:t>202,5</w:t>
      </w:r>
      <w:r w:rsidR="00054C45" w:rsidRPr="005C54E7">
        <w:rPr>
          <w:sz w:val="28"/>
          <w:szCs w:val="28"/>
        </w:rPr>
        <w:t xml:space="preserve"> </w:t>
      </w:r>
      <w:r w:rsidR="005E5D83" w:rsidRPr="005C54E7">
        <w:rPr>
          <w:sz w:val="28"/>
          <w:szCs w:val="28"/>
        </w:rPr>
        <w:t>тис.</w:t>
      </w:r>
      <w:r w:rsidRPr="005C54E7">
        <w:rPr>
          <w:sz w:val="28"/>
          <w:szCs w:val="28"/>
        </w:rPr>
        <w:t xml:space="preserve"> </w:t>
      </w:r>
      <w:r w:rsidR="005E5D83" w:rsidRPr="005C54E7">
        <w:rPr>
          <w:sz w:val="28"/>
          <w:szCs w:val="28"/>
        </w:rPr>
        <w:t xml:space="preserve">грн. на придбання </w:t>
      </w:r>
      <w:r w:rsidR="00F64245">
        <w:rPr>
          <w:sz w:val="28"/>
          <w:szCs w:val="28"/>
        </w:rPr>
        <w:t>та обслуговування системи</w:t>
      </w:r>
      <w:r w:rsidR="00352B51" w:rsidRPr="005C54E7">
        <w:rPr>
          <w:sz w:val="28"/>
          <w:szCs w:val="28"/>
        </w:rPr>
        <w:t xml:space="preserve"> оповіщення.</w:t>
      </w:r>
    </w:p>
    <w:p w14:paraId="5E079DAD" w14:textId="77777777" w:rsidR="00260E2C" w:rsidRPr="005C54E7" w:rsidRDefault="00260E2C" w:rsidP="00687E87">
      <w:pPr>
        <w:pStyle w:val="aff4"/>
        <w:ind w:firstLine="709"/>
        <w:rPr>
          <w:rFonts w:ascii="Times New Roman" w:hAnsi="Times New Roman"/>
          <w:sz w:val="28"/>
          <w:szCs w:val="28"/>
          <w:highlight w:val="yellow"/>
        </w:rPr>
      </w:pPr>
    </w:p>
    <w:p w14:paraId="6538E27E" w14:textId="77777777" w:rsidR="00EA20DF" w:rsidRDefault="00952C96" w:rsidP="00687E87">
      <w:pPr>
        <w:pStyle w:val="aff4"/>
        <w:ind w:firstLine="709"/>
        <w:jc w:val="both"/>
        <w:rPr>
          <w:rFonts w:ascii="Times New Roman" w:hAnsi="Times New Roman"/>
          <w:sz w:val="28"/>
          <w:szCs w:val="28"/>
        </w:rPr>
      </w:pPr>
      <w:r w:rsidRPr="005C54E7">
        <w:rPr>
          <w:rFonts w:ascii="Times New Roman" w:hAnsi="Times New Roman"/>
          <w:b/>
          <w:i/>
          <w:sz w:val="28"/>
          <w:szCs w:val="28"/>
        </w:rPr>
        <w:t xml:space="preserve">КПКВ 8130 </w:t>
      </w:r>
      <w:r w:rsidR="0011193D" w:rsidRPr="005C54E7">
        <w:rPr>
          <w:rFonts w:ascii="Times New Roman" w:hAnsi="Times New Roman"/>
          <w:b/>
          <w:i/>
          <w:sz w:val="28"/>
          <w:szCs w:val="28"/>
        </w:rPr>
        <w:t xml:space="preserve">«Забезпечення діяльності місцевої </w:t>
      </w:r>
      <w:r w:rsidR="00BC0053" w:rsidRPr="005C54E7">
        <w:rPr>
          <w:rFonts w:ascii="Times New Roman" w:hAnsi="Times New Roman"/>
          <w:b/>
          <w:i/>
          <w:sz w:val="28"/>
          <w:szCs w:val="28"/>
        </w:rPr>
        <w:t>пожежної</w:t>
      </w:r>
      <w:r w:rsidR="0011193D" w:rsidRPr="005C54E7">
        <w:rPr>
          <w:rFonts w:ascii="Times New Roman" w:hAnsi="Times New Roman"/>
          <w:b/>
          <w:i/>
          <w:sz w:val="28"/>
          <w:szCs w:val="28"/>
        </w:rPr>
        <w:t xml:space="preserve"> охорони»</w:t>
      </w:r>
      <w:r w:rsidR="0011193D" w:rsidRPr="005C54E7">
        <w:rPr>
          <w:rFonts w:ascii="Times New Roman" w:hAnsi="Times New Roman"/>
          <w:b/>
          <w:sz w:val="28"/>
          <w:szCs w:val="28"/>
        </w:rPr>
        <w:t xml:space="preserve"> </w:t>
      </w:r>
      <w:r w:rsidR="0003517C" w:rsidRPr="005C54E7">
        <w:rPr>
          <w:rFonts w:ascii="Times New Roman" w:hAnsi="Times New Roman"/>
          <w:b/>
          <w:sz w:val="28"/>
          <w:szCs w:val="28"/>
        </w:rPr>
        <w:t xml:space="preserve"> загальний фонд </w:t>
      </w:r>
      <w:r w:rsidR="0003517C" w:rsidRPr="005C54E7">
        <w:rPr>
          <w:rFonts w:ascii="Times New Roman" w:hAnsi="Times New Roman"/>
          <w:sz w:val="28"/>
          <w:szCs w:val="28"/>
        </w:rPr>
        <w:t xml:space="preserve"> </w:t>
      </w:r>
      <w:r w:rsidR="008C2C72" w:rsidRPr="005C54E7">
        <w:rPr>
          <w:rFonts w:ascii="Times New Roman" w:hAnsi="Times New Roman"/>
          <w:sz w:val="28"/>
          <w:szCs w:val="28"/>
        </w:rPr>
        <w:t xml:space="preserve"> </w:t>
      </w:r>
      <w:r w:rsidR="008C77FD" w:rsidRPr="005C54E7">
        <w:rPr>
          <w:rFonts w:ascii="Times New Roman" w:hAnsi="Times New Roman"/>
          <w:sz w:val="28"/>
          <w:szCs w:val="28"/>
        </w:rPr>
        <w:t xml:space="preserve"> </w:t>
      </w:r>
    </w:p>
    <w:p w14:paraId="5255E426" w14:textId="6ED9C25F" w:rsidR="0011193D" w:rsidRPr="005C54E7" w:rsidRDefault="008C2C72" w:rsidP="00687E87">
      <w:pPr>
        <w:pStyle w:val="aff4"/>
        <w:ind w:firstLine="709"/>
        <w:jc w:val="both"/>
        <w:rPr>
          <w:rFonts w:ascii="Times New Roman" w:hAnsi="Times New Roman"/>
          <w:sz w:val="28"/>
          <w:szCs w:val="28"/>
        </w:rPr>
      </w:pPr>
      <w:r w:rsidRPr="005C54E7">
        <w:rPr>
          <w:rFonts w:ascii="Times New Roman" w:hAnsi="Times New Roman"/>
          <w:sz w:val="28"/>
          <w:szCs w:val="28"/>
        </w:rPr>
        <w:t>Протягом 202</w:t>
      </w:r>
      <w:r w:rsidR="00D0581E">
        <w:rPr>
          <w:rFonts w:ascii="Times New Roman" w:hAnsi="Times New Roman"/>
          <w:sz w:val="28"/>
          <w:szCs w:val="28"/>
        </w:rPr>
        <w:t>3</w:t>
      </w:r>
      <w:r w:rsidRPr="005C54E7">
        <w:rPr>
          <w:rFonts w:ascii="Times New Roman" w:hAnsi="Times New Roman"/>
          <w:sz w:val="28"/>
          <w:szCs w:val="28"/>
        </w:rPr>
        <w:t xml:space="preserve"> року на підтримку </w:t>
      </w:r>
      <w:r w:rsidR="00BC0053" w:rsidRPr="005C54E7">
        <w:rPr>
          <w:rFonts w:ascii="Times New Roman" w:hAnsi="Times New Roman"/>
          <w:sz w:val="28"/>
          <w:szCs w:val="28"/>
        </w:rPr>
        <w:t xml:space="preserve">Програма забезпечення пожежної безпеки та захисту населення і територій від надзвичайних ситуацій техногенного та природного характеру Гніздичівської  ТГ на 2022-2024 роки </w:t>
      </w:r>
      <w:r w:rsidRPr="005C54E7">
        <w:rPr>
          <w:rFonts w:ascii="Times New Roman" w:hAnsi="Times New Roman"/>
          <w:sz w:val="28"/>
          <w:szCs w:val="28"/>
        </w:rPr>
        <w:t>проведено ви</w:t>
      </w:r>
      <w:r w:rsidR="008C77FD" w:rsidRPr="005C54E7">
        <w:rPr>
          <w:rFonts w:ascii="Times New Roman" w:hAnsi="Times New Roman"/>
          <w:sz w:val="28"/>
          <w:szCs w:val="28"/>
        </w:rPr>
        <w:t xml:space="preserve">датків  в сумі </w:t>
      </w:r>
      <w:r w:rsidR="00BC0053" w:rsidRPr="005C54E7">
        <w:rPr>
          <w:rFonts w:ascii="Times New Roman" w:hAnsi="Times New Roman"/>
          <w:sz w:val="28"/>
          <w:szCs w:val="28"/>
        </w:rPr>
        <w:t>3</w:t>
      </w:r>
      <w:r w:rsidR="00D0581E">
        <w:rPr>
          <w:rFonts w:ascii="Times New Roman" w:hAnsi="Times New Roman"/>
          <w:sz w:val="28"/>
          <w:szCs w:val="28"/>
        </w:rPr>
        <w:t>8,3</w:t>
      </w:r>
      <w:r w:rsidR="008C77FD" w:rsidRPr="005C54E7">
        <w:rPr>
          <w:rFonts w:ascii="Times New Roman" w:hAnsi="Times New Roman"/>
          <w:sz w:val="28"/>
          <w:szCs w:val="28"/>
        </w:rPr>
        <w:t xml:space="preserve"> тис.</w:t>
      </w:r>
      <w:r w:rsidR="00BC0053" w:rsidRPr="005C54E7">
        <w:rPr>
          <w:rFonts w:ascii="Times New Roman" w:hAnsi="Times New Roman"/>
          <w:sz w:val="28"/>
          <w:szCs w:val="28"/>
        </w:rPr>
        <w:t xml:space="preserve"> </w:t>
      </w:r>
      <w:r w:rsidR="008C77FD" w:rsidRPr="005C54E7">
        <w:rPr>
          <w:rFonts w:ascii="Times New Roman" w:hAnsi="Times New Roman"/>
          <w:sz w:val="28"/>
          <w:szCs w:val="28"/>
        </w:rPr>
        <w:t>грн.</w:t>
      </w:r>
      <w:r w:rsidR="00FE63CE">
        <w:rPr>
          <w:rFonts w:ascii="Times New Roman" w:hAnsi="Times New Roman"/>
          <w:sz w:val="28"/>
          <w:szCs w:val="28"/>
        </w:rPr>
        <w:t>,</w:t>
      </w:r>
      <w:r w:rsidR="008C77FD" w:rsidRPr="005C54E7">
        <w:rPr>
          <w:rFonts w:ascii="Times New Roman" w:hAnsi="Times New Roman"/>
          <w:sz w:val="28"/>
          <w:szCs w:val="28"/>
        </w:rPr>
        <w:t xml:space="preserve"> при</w:t>
      </w:r>
      <w:r w:rsidR="0003517C" w:rsidRPr="005C54E7">
        <w:rPr>
          <w:rFonts w:ascii="Times New Roman" w:hAnsi="Times New Roman"/>
          <w:sz w:val="28"/>
          <w:szCs w:val="28"/>
        </w:rPr>
        <w:t xml:space="preserve">  план</w:t>
      </w:r>
      <w:r w:rsidR="008C77FD" w:rsidRPr="005C54E7">
        <w:rPr>
          <w:rFonts w:ascii="Times New Roman" w:hAnsi="Times New Roman"/>
          <w:sz w:val="28"/>
          <w:szCs w:val="28"/>
        </w:rPr>
        <w:t xml:space="preserve">і </w:t>
      </w:r>
      <w:r w:rsidR="00D12226" w:rsidRPr="005C54E7">
        <w:rPr>
          <w:rFonts w:ascii="Times New Roman" w:hAnsi="Times New Roman"/>
          <w:sz w:val="28"/>
          <w:szCs w:val="28"/>
        </w:rPr>
        <w:t>3</w:t>
      </w:r>
      <w:r w:rsidR="00D0581E">
        <w:rPr>
          <w:rFonts w:ascii="Times New Roman" w:hAnsi="Times New Roman"/>
          <w:sz w:val="28"/>
          <w:szCs w:val="28"/>
        </w:rPr>
        <w:t>8,9</w:t>
      </w:r>
      <w:r w:rsidR="008C77FD" w:rsidRPr="005C54E7">
        <w:rPr>
          <w:rFonts w:ascii="Times New Roman" w:hAnsi="Times New Roman"/>
          <w:sz w:val="28"/>
          <w:szCs w:val="28"/>
        </w:rPr>
        <w:t xml:space="preserve"> </w:t>
      </w:r>
      <w:r w:rsidR="0011193D" w:rsidRPr="005C54E7">
        <w:rPr>
          <w:rFonts w:ascii="Times New Roman" w:hAnsi="Times New Roman"/>
          <w:sz w:val="28"/>
          <w:szCs w:val="28"/>
        </w:rPr>
        <w:t xml:space="preserve"> тис.</w:t>
      </w:r>
      <w:r w:rsidR="00BC0053" w:rsidRPr="005C54E7">
        <w:rPr>
          <w:rFonts w:ascii="Times New Roman" w:hAnsi="Times New Roman"/>
          <w:sz w:val="28"/>
          <w:szCs w:val="28"/>
        </w:rPr>
        <w:t xml:space="preserve"> </w:t>
      </w:r>
      <w:r w:rsidR="0011193D" w:rsidRPr="005C54E7">
        <w:rPr>
          <w:rFonts w:ascii="Times New Roman" w:hAnsi="Times New Roman"/>
          <w:sz w:val="28"/>
          <w:szCs w:val="28"/>
        </w:rPr>
        <w:t>грн.</w:t>
      </w:r>
      <w:r w:rsidR="00EA20DF">
        <w:rPr>
          <w:rFonts w:ascii="Times New Roman" w:hAnsi="Times New Roman"/>
          <w:sz w:val="28"/>
          <w:szCs w:val="28"/>
        </w:rPr>
        <w:t xml:space="preserve">, які </w:t>
      </w:r>
      <w:r w:rsidR="00D12226" w:rsidRPr="005C54E7">
        <w:rPr>
          <w:rFonts w:ascii="Times New Roman" w:hAnsi="Times New Roman"/>
          <w:sz w:val="28"/>
          <w:szCs w:val="28"/>
        </w:rPr>
        <w:t xml:space="preserve"> спрямовано на придбання паливно-мастильних матеріалів</w:t>
      </w:r>
      <w:r w:rsidR="00AB1202" w:rsidRPr="005C54E7">
        <w:rPr>
          <w:rFonts w:ascii="Times New Roman" w:hAnsi="Times New Roman"/>
          <w:sz w:val="28"/>
          <w:szCs w:val="28"/>
        </w:rPr>
        <w:t xml:space="preserve">  та страхування автомобіл</w:t>
      </w:r>
      <w:r w:rsidR="00AB1202" w:rsidRPr="00EA20DF">
        <w:rPr>
          <w:rFonts w:ascii="Times New Roman" w:hAnsi="Times New Roman"/>
          <w:sz w:val="28"/>
          <w:szCs w:val="28"/>
        </w:rPr>
        <w:t>я</w:t>
      </w:r>
      <w:r w:rsidR="00D12226" w:rsidRPr="00EA20DF">
        <w:rPr>
          <w:rFonts w:ascii="Times New Roman" w:hAnsi="Times New Roman"/>
          <w:sz w:val="28"/>
          <w:szCs w:val="28"/>
        </w:rPr>
        <w:t>.</w:t>
      </w:r>
      <w:r w:rsidR="00D12226" w:rsidRPr="005C54E7">
        <w:rPr>
          <w:rFonts w:ascii="Times New Roman" w:hAnsi="Times New Roman"/>
          <w:sz w:val="28"/>
          <w:szCs w:val="28"/>
        </w:rPr>
        <w:t xml:space="preserve"> </w:t>
      </w:r>
    </w:p>
    <w:p w14:paraId="441E609E" w14:textId="77777777" w:rsidR="008C77FD" w:rsidRPr="005C54E7" w:rsidRDefault="008C77FD" w:rsidP="00687E87">
      <w:pPr>
        <w:pStyle w:val="aff4"/>
        <w:ind w:firstLine="709"/>
        <w:rPr>
          <w:rFonts w:ascii="Times New Roman" w:hAnsi="Times New Roman"/>
          <w:b/>
          <w:sz w:val="28"/>
          <w:szCs w:val="28"/>
        </w:rPr>
      </w:pPr>
    </w:p>
    <w:p w14:paraId="5C6D6CEE" w14:textId="77777777" w:rsidR="008C77FD" w:rsidRPr="005C54E7" w:rsidRDefault="00A94DDF" w:rsidP="00687E87">
      <w:pPr>
        <w:pStyle w:val="aff4"/>
        <w:ind w:firstLine="709"/>
        <w:rPr>
          <w:rFonts w:ascii="Times New Roman" w:hAnsi="Times New Roman"/>
          <w:b/>
          <w:i/>
          <w:sz w:val="28"/>
          <w:szCs w:val="28"/>
        </w:rPr>
      </w:pPr>
      <w:bookmarkStart w:id="26" w:name="_Hlk125211860"/>
      <w:r w:rsidRPr="005C54E7">
        <w:rPr>
          <w:rFonts w:ascii="Times New Roman" w:hAnsi="Times New Roman"/>
          <w:b/>
          <w:i/>
          <w:sz w:val="28"/>
          <w:szCs w:val="28"/>
        </w:rPr>
        <w:t>КПКВ 8220</w:t>
      </w:r>
      <w:r w:rsidR="00952C96" w:rsidRPr="005C54E7">
        <w:rPr>
          <w:rFonts w:ascii="Times New Roman" w:hAnsi="Times New Roman"/>
          <w:b/>
          <w:i/>
          <w:sz w:val="28"/>
          <w:szCs w:val="28"/>
        </w:rPr>
        <w:t xml:space="preserve">   </w:t>
      </w:r>
      <w:bookmarkEnd w:id="26"/>
      <w:r w:rsidR="0011193D" w:rsidRPr="005C54E7">
        <w:rPr>
          <w:rFonts w:ascii="Times New Roman" w:hAnsi="Times New Roman"/>
          <w:b/>
          <w:i/>
          <w:sz w:val="28"/>
          <w:szCs w:val="28"/>
        </w:rPr>
        <w:t xml:space="preserve">«Заходи та роботи з мобілізаційної  підготовки місцевого значення» </w:t>
      </w:r>
    </w:p>
    <w:p w14:paraId="6CF8D700" w14:textId="74517803" w:rsidR="00AB1202" w:rsidRPr="005C54E7" w:rsidRDefault="00A94DDF" w:rsidP="00687E87">
      <w:pPr>
        <w:pStyle w:val="aff4"/>
        <w:ind w:firstLine="709"/>
        <w:jc w:val="both"/>
        <w:rPr>
          <w:rFonts w:ascii="Times New Roman" w:hAnsi="Times New Roman"/>
          <w:sz w:val="28"/>
          <w:szCs w:val="28"/>
        </w:rPr>
      </w:pPr>
      <w:r w:rsidRPr="005C54E7">
        <w:rPr>
          <w:rFonts w:ascii="Times New Roman" w:hAnsi="Times New Roman"/>
          <w:sz w:val="28"/>
          <w:szCs w:val="28"/>
        </w:rPr>
        <w:t>Протягом 202</w:t>
      </w:r>
      <w:r w:rsidR="00DA3DE8">
        <w:rPr>
          <w:rFonts w:ascii="Times New Roman" w:hAnsi="Times New Roman"/>
          <w:sz w:val="28"/>
          <w:szCs w:val="28"/>
        </w:rPr>
        <w:t>3</w:t>
      </w:r>
      <w:r w:rsidR="00AB1202" w:rsidRPr="005C54E7">
        <w:rPr>
          <w:rFonts w:ascii="Times New Roman" w:hAnsi="Times New Roman"/>
          <w:sz w:val="28"/>
          <w:szCs w:val="28"/>
        </w:rPr>
        <w:t xml:space="preserve"> </w:t>
      </w:r>
      <w:r w:rsidRPr="005C54E7">
        <w:rPr>
          <w:rFonts w:ascii="Times New Roman" w:hAnsi="Times New Roman"/>
          <w:sz w:val="28"/>
          <w:szCs w:val="28"/>
        </w:rPr>
        <w:t>р</w:t>
      </w:r>
      <w:r w:rsidR="00AB1202" w:rsidRPr="005C54E7">
        <w:rPr>
          <w:rFonts w:ascii="Times New Roman" w:hAnsi="Times New Roman"/>
          <w:sz w:val="28"/>
          <w:szCs w:val="28"/>
        </w:rPr>
        <w:t xml:space="preserve">оку  </w:t>
      </w:r>
      <w:r w:rsidRPr="005C54E7">
        <w:rPr>
          <w:rFonts w:ascii="Times New Roman" w:hAnsi="Times New Roman"/>
          <w:sz w:val="28"/>
          <w:szCs w:val="28"/>
        </w:rPr>
        <w:t>по Програмі</w:t>
      </w:r>
      <w:r w:rsidR="00AB1202" w:rsidRPr="005C54E7">
        <w:rPr>
          <w:rFonts w:ascii="Times New Roman" w:hAnsi="Times New Roman"/>
          <w:sz w:val="28"/>
          <w:szCs w:val="28"/>
        </w:rPr>
        <w:t xml:space="preserve"> мобілізаційної підготовки на 2022-2024 роки</w:t>
      </w:r>
      <w:r w:rsidR="00687E87">
        <w:rPr>
          <w:rFonts w:ascii="Times New Roman" w:hAnsi="Times New Roman"/>
          <w:sz w:val="28"/>
          <w:szCs w:val="28"/>
        </w:rPr>
        <w:t xml:space="preserve"> </w:t>
      </w:r>
      <w:r w:rsidR="00AB1202" w:rsidRPr="005C54E7">
        <w:rPr>
          <w:rFonts w:ascii="Times New Roman" w:hAnsi="Times New Roman"/>
          <w:sz w:val="28"/>
          <w:szCs w:val="28"/>
        </w:rPr>
        <w:t xml:space="preserve"> </w:t>
      </w:r>
      <w:r w:rsidR="00DA3DE8">
        <w:rPr>
          <w:rFonts w:ascii="Times New Roman" w:hAnsi="Times New Roman"/>
          <w:sz w:val="28"/>
          <w:szCs w:val="28"/>
        </w:rPr>
        <w:t>проведено видатків в сумі 185,5 тис. грн. при уточненому плані 188,0 тис. грн</w:t>
      </w:r>
      <w:r w:rsidR="00135A07">
        <w:rPr>
          <w:rFonts w:ascii="Times New Roman" w:hAnsi="Times New Roman"/>
          <w:sz w:val="28"/>
          <w:szCs w:val="28"/>
        </w:rPr>
        <w:t>.</w:t>
      </w:r>
      <w:r w:rsidR="00DA3DE8">
        <w:rPr>
          <w:rFonts w:ascii="Times New Roman" w:hAnsi="Times New Roman"/>
          <w:sz w:val="28"/>
          <w:szCs w:val="28"/>
        </w:rPr>
        <w:t>, які спрямовано на придбання паливно-мастильних матеріалів</w:t>
      </w:r>
      <w:r w:rsidR="0011193D" w:rsidRPr="005C54E7">
        <w:rPr>
          <w:rFonts w:ascii="Times New Roman" w:hAnsi="Times New Roman"/>
          <w:sz w:val="28"/>
          <w:szCs w:val="28"/>
        </w:rPr>
        <w:t>.</w:t>
      </w:r>
    </w:p>
    <w:p w14:paraId="5B8D9B42" w14:textId="77777777" w:rsidR="00054C45" w:rsidRPr="005C54E7" w:rsidRDefault="00054C45" w:rsidP="00687E87">
      <w:pPr>
        <w:pStyle w:val="aff4"/>
        <w:tabs>
          <w:tab w:val="left" w:pos="1080"/>
        </w:tabs>
        <w:ind w:firstLine="709"/>
        <w:jc w:val="both"/>
        <w:rPr>
          <w:rFonts w:ascii="Times New Roman" w:hAnsi="Times New Roman"/>
          <w:sz w:val="28"/>
          <w:szCs w:val="28"/>
        </w:rPr>
      </w:pPr>
    </w:p>
    <w:p w14:paraId="628A0924" w14:textId="77777777" w:rsidR="00AB1202" w:rsidRPr="005C54E7" w:rsidRDefault="00AB1202" w:rsidP="00687E87">
      <w:pPr>
        <w:pStyle w:val="aff4"/>
        <w:ind w:firstLine="709"/>
        <w:jc w:val="both"/>
        <w:rPr>
          <w:rFonts w:ascii="Times New Roman" w:hAnsi="Times New Roman"/>
          <w:sz w:val="28"/>
          <w:szCs w:val="28"/>
        </w:rPr>
      </w:pPr>
      <w:r w:rsidRPr="005C54E7">
        <w:rPr>
          <w:rFonts w:ascii="Times New Roman" w:hAnsi="Times New Roman"/>
          <w:b/>
          <w:i/>
          <w:sz w:val="28"/>
          <w:szCs w:val="28"/>
        </w:rPr>
        <w:t xml:space="preserve">КПКВ 8240  </w:t>
      </w:r>
      <w:bookmarkStart w:id="27" w:name="_Hlk156570962"/>
      <w:r w:rsidR="00054C45" w:rsidRPr="005C54E7">
        <w:rPr>
          <w:rFonts w:ascii="Times New Roman" w:hAnsi="Times New Roman"/>
          <w:b/>
          <w:i/>
          <w:sz w:val="28"/>
          <w:szCs w:val="28"/>
        </w:rPr>
        <w:t>«Заходи та роботи з територіальної оборони»</w:t>
      </w:r>
    </w:p>
    <w:bookmarkEnd w:id="27"/>
    <w:p w14:paraId="648DA5EF" w14:textId="3302A5C8" w:rsidR="00AB1202" w:rsidRDefault="00E37754" w:rsidP="00687E87">
      <w:pPr>
        <w:pStyle w:val="aff4"/>
        <w:tabs>
          <w:tab w:val="left" w:pos="1080"/>
        </w:tabs>
        <w:ind w:firstLine="709"/>
        <w:jc w:val="both"/>
        <w:rPr>
          <w:rFonts w:ascii="Times New Roman" w:hAnsi="Times New Roman"/>
          <w:sz w:val="28"/>
          <w:szCs w:val="28"/>
        </w:rPr>
      </w:pPr>
      <w:r w:rsidRPr="005C54E7">
        <w:rPr>
          <w:rFonts w:ascii="Times New Roman" w:hAnsi="Times New Roman"/>
          <w:sz w:val="28"/>
          <w:szCs w:val="28"/>
        </w:rPr>
        <w:t xml:space="preserve"> Протягом 202</w:t>
      </w:r>
      <w:r w:rsidR="00CE6BC5">
        <w:rPr>
          <w:rFonts w:ascii="Times New Roman" w:hAnsi="Times New Roman"/>
          <w:sz w:val="28"/>
          <w:szCs w:val="28"/>
        </w:rPr>
        <w:t>3</w:t>
      </w:r>
      <w:r w:rsidRPr="005C54E7">
        <w:rPr>
          <w:rFonts w:ascii="Times New Roman" w:hAnsi="Times New Roman"/>
          <w:sz w:val="28"/>
          <w:szCs w:val="28"/>
        </w:rPr>
        <w:t xml:space="preserve"> року на фінансування Програми забезпечення заходів з підготовки територіальної оборони та добровольчого формування Гніздичівської селищної ради на 202</w:t>
      </w:r>
      <w:r w:rsidR="00CE6BC5">
        <w:rPr>
          <w:rFonts w:ascii="Times New Roman" w:hAnsi="Times New Roman"/>
          <w:sz w:val="28"/>
          <w:szCs w:val="28"/>
        </w:rPr>
        <w:t>3</w:t>
      </w:r>
      <w:r w:rsidRPr="005C54E7">
        <w:rPr>
          <w:rFonts w:ascii="Times New Roman" w:hAnsi="Times New Roman"/>
          <w:sz w:val="28"/>
          <w:szCs w:val="28"/>
        </w:rPr>
        <w:t xml:space="preserve"> рік </w:t>
      </w:r>
      <w:r w:rsidR="00EA20DF">
        <w:rPr>
          <w:rFonts w:ascii="Times New Roman" w:hAnsi="Times New Roman"/>
          <w:sz w:val="28"/>
          <w:szCs w:val="28"/>
        </w:rPr>
        <w:t>проведено</w:t>
      </w:r>
      <w:r w:rsidRPr="005C54E7">
        <w:rPr>
          <w:rFonts w:ascii="Times New Roman" w:hAnsi="Times New Roman"/>
          <w:sz w:val="28"/>
          <w:szCs w:val="28"/>
        </w:rPr>
        <w:t xml:space="preserve"> видатків на суму 1</w:t>
      </w:r>
      <w:r w:rsidR="00CE6BC5">
        <w:rPr>
          <w:rFonts w:ascii="Times New Roman" w:hAnsi="Times New Roman"/>
          <w:sz w:val="28"/>
          <w:szCs w:val="28"/>
        </w:rPr>
        <w:t>24,2</w:t>
      </w:r>
      <w:r w:rsidRPr="005C54E7">
        <w:rPr>
          <w:rFonts w:ascii="Times New Roman" w:hAnsi="Times New Roman"/>
          <w:sz w:val="28"/>
          <w:szCs w:val="28"/>
        </w:rPr>
        <w:t xml:space="preserve"> тис. грн.</w:t>
      </w:r>
      <w:r w:rsidR="00FE63CE">
        <w:rPr>
          <w:rFonts w:ascii="Times New Roman" w:hAnsi="Times New Roman"/>
          <w:sz w:val="28"/>
          <w:szCs w:val="28"/>
        </w:rPr>
        <w:t>,</w:t>
      </w:r>
      <w:r w:rsidRPr="005C54E7">
        <w:rPr>
          <w:rFonts w:ascii="Times New Roman" w:hAnsi="Times New Roman"/>
          <w:sz w:val="28"/>
          <w:szCs w:val="28"/>
        </w:rPr>
        <w:t xml:space="preserve"> при уточненому плані </w:t>
      </w:r>
      <w:r w:rsidR="00CE6BC5">
        <w:rPr>
          <w:rFonts w:ascii="Times New Roman" w:hAnsi="Times New Roman"/>
          <w:sz w:val="28"/>
          <w:szCs w:val="28"/>
        </w:rPr>
        <w:t>228,1</w:t>
      </w:r>
      <w:r w:rsidRPr="005C54E7">
        <w:rPr>
          <w:rFonts w:ascii="Times New Roman" w:hAnsi="Times New Roman"/>
          <w:sz w:val="28"/>
          <w:szCs w:val="28"/>
        </w:rPr>
        <w:t xml:space="preserve"> тис.</w:t>
      </w:r>
      <w:r w:rsidR="00943ADE" w:rsidRPr="005C54E7">
        <w:rPr>
          <w:rFonts w:ascii="Times New Roman" w:hAnsi="Times New Roman"/>
          <w:sz w:val="28"/>
          <w:szCs w:val="28"/>
        </w:rPr>
        <w:t xml:space="preserve"> </w:t>
      </w:r>
      <w:r w:rsidRPr="005C54E7">
        <w:rPr>
          <w:rFonts w:ascii="Times New Roman" w:hAnsi="Times New Roman"/>
          <w:sz w:val="28"/>
          <w:szCs w:val="28"/>
        </w:rPr>
        <w:t>грн.</w:t>
      </w:r>
      <w:r w:rsidR="00CE6BC5">
        <w:rPr>
          <w:rFonts w:ascii="Times New Roman" w:hAnsi="Times New Roman"/>
          <w:sz w:val="28"/>
          <w:szCs w:val="28"/>
        </w:rPr>
        <w:t>, які спрямовано на харчування військовослужбовців.</w:t>
      </w:r>
    </w:p>
    <w:p w14:paraId="1E259E9D" w14:textId="77777777" w:rsidR="002E3799" w:rsidRDefault="002E3799" w:rsidP="00687E87">
      <w:pPr>
        <w:pStyle w:val="aff4"/>
        <w:tabs>
          <w:tab w:val="left" w:pos="1080"/>
        </w:tabs>
        <w:ind w:firstLine="709"/>
        <w:jc w:val="both"/>
        <w:rPr>
          <w:rFonts w:ascii="Times New Roman" w:hAnsi="Times New Roman"/>
          <w:sz w:val="28"/>
          <w:szCs w:val="28"/>
        </w:rPr>
      </w:pPr>
    </w:p>
    <w:p w14:paraId="5D285A1F" w14:textId="0A9DF6C0" w:rsidR="002E3799" w:rsidRDefault="002E3799" w:rsidP="00687E87">
      <w:pPr>
        <w:pStyle w:val="aff4"/>
        <w:tabs>
          <w:tab w:val="left" w:pos="1080"/>
        </w:tabs>
        <w:ind w:firstLine="709"/>
        <w:jc w:val="both"/>
        <w:rPr>
          <w:rFonts w:ascii="Times New Roman" w:hAnsi="Times New Roman"/>
          <w:b/>
          <w:bCs/>
          <w:i/>
          <w:iCs/>
          <w:sz w:val="28"/>
          <w:szCs w:val="28"/>
        </w:rPr>
      </w:pPr>
      <w:r>
        <w:rPr>
          <w:rFonts w:ascii="Times New Roman" w:hAnsi="Times New Roman"/>
          <w:sz w:val="28"/>
          <w:szCs w:val="28"/>
        </w:rPr>
        <w:t xml:space="preserve"> </w:t>
      </w:r>
      <w:r w:rsidRPr="002E3799">
        <w:rPr>
          <w:rFonts w:ascii="Times New Roman" w:hAnsi="Times New Roman"/>
          <w:b/>
          <w:bCs/>
          <w:i/>
          <w:iCs/>
          <w:sz w:val="28"/>
          <w:szCs w:val="28"/>
        </w:rPr>
        <w:t>КПКВ 8340 «Природоохоронні заходи за рахунок цільових фондів»</w:t>
      </w:r>
    </w:p>
    <w:p w14:paraId="05BB427C" w14:textId="07B41704" w:rsidR="002E3799" w:rsidRPr="00A11547" w:rsidRDefault="002E3799" w:rsidP="00687E87">
      <w:pPr>
        <w:pStyle w:val="aff4"/>
        <w:tabs>
          <w:tab w:val="left" w:pos="1080"/>
        </w:tabs>
        <w:ind w:firstLine="709"/>
        <w:jc w:val="both"/>
        <w:rPr>
          <w:rFonts w:ascii="Times New Roman" w:hAnsi="Times New Roman"/>
          <w:sz w:val="28"/>
          <w:szCs w:val="28"/>
          <w:lang w:val="ru-RU"/>
        </w:rPr>
      </w:pPr>
      <w:r w:rsidRPr="00A11547">
        <w:rPr>
          <w:rFonts w:ascii="Times New Roman" w:hAnsi="Times New Roman"/>
          <w:sz w:val="28"/>
          <w:szCs w:val="28"/>
          <w:lang w:val="ru-RU"/>
        </w:rPr>
        <w:t>Протягом 2023 року на фінансування Програми природоохоронних заходів населених пунктів Гніздичівської селищної ради на 2022-2024 роки проведено видатків на суму 14,1 тис. грн. при уточненому плані 99,1 тис. грн., які спрямовано на вивіз ТВП.</w:t>
      </w:r>
    </w:p>
    <w:p w14:paraId="2923A555" w14:textId="77777777" w:rsidR="00A43BEF" w:rsidRPr="005C54E7" w:rsidRDefault="00A43BEF" w:rsidP="00687E87">
      <w:pPr>
        <w:pStyle w:val="aff4"/>
        <w:ind w:firstLine="709"/>
        <w:jc w:val="both"/>
        <w:rPr>
          <w:rFonts w:ascii="Times New Roman" w:hAnsi="Times New Roman"/>
          <w:sz w:val="28"/>
          <w:szCs w:val="28"/>
        </w:rPr>
      </w:pPr>
      <w:r w:rsidRPr="005C54E7">
        <w:rPr>
          <w:rFonts w:ascii="Times New Roman" w:hAnsi="Times New Roman"/>
          <w:sz w:val="28"/>
          <w:szCs w:val="28"/>
          <w:highlight w:val="yellow"/>
        </w:rPr>
        <w:t xml:space="preserve">    </w:t>
      </w:r>
    </w:p>
    <w:p w14:paraId="578A69BF" w14:textId="77777777" w:rsidR="00A43BEF" w:rsidRDefault="00A43BEF" w:rsidP="00687E87">
      <w:pPr>
        <w:pStyle w:val="6"/>
        <w:ind w:firstLine="709"/>
        <w:jc w:val="center"/>
        <w:rPr>
          <w:b/>
          <w:bCs/>
        </w:rPr>
      </w:pPr>
      <w:r w:rsidRPr="005C54E7">
        <w:rPr>
          <w:b/>
          <w:bCs/>
        </w:rPr>
        <w:t>V. ФІНАНСУВАННЯ</w:t>
      </w:r>
    </w:p>
    <w:p w14:paraId="7407A33E" w14:textId="77777777" w:rsidR="00687E87" w:rsidRPr="00687E87" w:rsidRDefault="00687E87" w:rsidP="00687E87">
      <w:pPr>
        <w:ind w:firstLine="709"/>
      </w:pPr>
    </w:p>
    <w:p w14:paraId="7C4062C8" w14:textId="77777777" w:rsidR="00902E1C" w:rsidRPr="00902E1C" w:rsidRDefault="00902E1C" w:rsidP="00902E1C">
      <w:pPr>
        <w:ind w:firstLine="709"/>
        <w:jc w:val="both"/>
        <w:rPr>
          <w:sz w:val="28"/>
          <w:szCs w:val="28"/>
        </w:rPr>
      </w:pPr>
      <w:r w:rsidRPr="00902E1C">
        <w:rPr>
          <w:sz w:val="28"/>
          <w:szCs w:val="28"/>
        </w:rPr>
        <w:t>Джерела фінансування по загальному фонду:</w:t>
      </w:r>
    </w:p>
    <w:p w14:paraId="0C47D8B7" w14:textId="4AD9B34D" w:rsidR="00902E1C" w:rsidRPr="00135A07" w:rsidRDefault="00902E1C" w:rsidP="00135A07">
      <w:pPr>
        <w:pStyle w:val="af2"/>
        <w:numPr>
          <w:ilvl w:val="0"/>
          <w:numId w:val="32"/>
        </w:numPr>
        <w:tabs>
          <w:tab w:val="left" w:pos="1134"/>
        </w:tabs>
        <w:spacing w:after="0"/>
        <w:ind w:left="0" w:firstLine="709"/>
        <w:jc w:val="both"/>
        <w:rPr>
          <w:rFonts w:ascii="Times New Roman" w:hAnsi="Times New Roman" w:cs="Times New Roman"/>
          <w:sz w:val="28"/>
          <w:szCs w:val="28"/>
          <w:lang w:eastAsia="ru-RU"/>
        </w:rPr>
      </w:pPr>
      <w:r w:rsidRPr="00135A07">
        <w:rPr>
          <w:rFonts w:ascii="Times New Roman" w:hAnsi="Times New Roman" w:cs="Times New Roman"/>
          <w:sz w:val="28"/>
          <w:szCs w:val="28"/>
          <w:lang w:eastAsia="ru-RU"/>
        </w:rPr>
        <w:t xml:space="preserve">за рахунок  вільного  залишків коштів на 01.01.2023 року </w:t>
      </w:r>
      <w:r w:rsidR="00DF2832" w:rsidRPr="00135A07">
        <w:rPr>
          <w:rFonts w:ascii="Times New Roman" w:hAnsi="Times New Roman" w:cs="Times New Roman"/>
          <w:sz w:val="28"/>
          <w:szCs w:val="28"/>
          <w:lang w:eastAsia="ru-RU"/>
        </w:rPr>
        <w:t>–</w:t>
      </w:r>
      <w:r w:rsidRPr="00135A07">
        <w:rPr>
          <w:rFonts w:ascii="Times New Roman" w:hAnsi="Times New Roman" w:cs="Times New Roman"/>
          <w:sz w:val="28"/>
          <w:szCs w:val="28"/>
          <w:lang w:eastAsia="ru-RU"/>
        </w:rPr>
        <w:t xml:space="preserve"> </w:t>
      </w:r>
      <w:r w:rsidR="00DF2832" w:rsidRPr="00135A07">
        <w:rPr>
          <w:rFonts w:ascii="Times New Roman" w:hAnsi="Times New Roman" w:cs="Times New Roman"/>
          <w:sz w:val="28"/>
          <w:szCs w:val="28"/>
          <w:lang w:eastAsia="ru-RU"/>
        </w:rPr>
        <w:t>7 041,3</w:t>
      </w:r>
      <w:r w:rsidRPr="00135A07">
        <w:rPr>
          <w:rFonts w:ascii="Times New Roman" w:hAnsi="Times New Roman" w:cs="Times New Roman"/>
          <w:sz w:val="28"/>
          <w:szCs w:val="28"/>
          <w:lang w:eastAsia="ru-RU"/>
        </w:rPr>
        <w:t xml:space="preserve"> тис. грн</w:t>
      </w:r>
      <w:r w:rsidR="00135A07">
        <w:rPr>
          <w:rFonts w:ascii="Times New Roman" w:hAnsi="Times New Roman" w:cs="Times New Roman"/>
          <w:sz w:val="28"/>
          <w:szCs w:val="28"/>
          <w:lang w:eastAsia="ru-RU"/>
        </w:rPr>
        <w:t>.</w:t>
      </w:r>
      <w:r w:rsidRPr="00135A07">
        <w:rPr>
          <w:rFonts w:ascii="Times New Roman" w:hAnsi="Times New Roman" w:cs="Times New Roman"/>
          <w:sz w:val="28"/>
          <w:szCs w:val="28"/>
          <w:lang w:eastAsia="ru-RU"/>
        </w:rPr>
        <w:t>, в тому числі субвенції</w:t>
      </w:r>
      <w:r w:rsidR="00DF2832" w:rsidRPr="00135A07">
        <w:rPr>
          <w:rFonts w:ascii="Times New Roman" w:hAnsi="Times New Roman" w:cs="Times New Roman"/>
          <w:sz w:val="28"/>
          <w:szCs w:val="28"/>
          <w:lang w:eastAsia="ru-RU"/>
        </w:rPr>
        <w:t xml:space="preserve"> соцеконом </w:t>
      </w:r>
      <w:r w:rsidRPr="00135A07">
        <w:rPr>
          <w:rFonts w:ascii="Times New Roman" w:hAnsi="Times New Roman" w:cs="Times New Roman"/>
          <w:sz w:val="28"/>
          <w:szCs w:val="28"/>
          <w:lang w:eastAsia="ru-RU"/>
        </w:rPr>
        <w:t xml:space="preserve"> – </w:t>
      </w:r>
      <w:r w:rsidR="00DF2832" w:rsidRPr="00135A07">
        <w:rPr>
          <w:rFonts w:ascii="Times New Roman" w:hAnsi="Times New Roman" w:cs="Times New Roman"/>
          <w:sz w:val="28"/>
          <w:szCs w:val="28"/>
          <w:lang w:eastAsia="ru-RU"/>
        </w:rPr>
        <w:t xml:space="preserve">13,5 </w:t>
      </w:r>
      <w:r w:rsidRPr="00135A07">
        <w:rPr>
          <w:rFonts w:ascii="Times New Roman" w:hAnsi="Times New Roman" w:cs="Times New Roman"/>
          <w:sz w:val="28"/>
          <w:szCs w:val="28"/>
          <w:lang w:eastAsia="ru-RU"/>
        </w:rPr>
        <w:t>тис. грн</w:t>
      </w:r>
      <w:r w:rsidR="00135A07">
        <w:rPr>
          <w:rFonts w:ascii="Times New Roman" w:hAnsi="Times New Roman" w:cs="Times New Roman"/>
          <w:sz w:val="28"/>
          <w:szCs w:val="28"/>
          <w:lang w:eastAsia="ru-RU"/>
        </w:rPr>
        <w:t>.</w:t>
      </w:r>
      <w:r w:rsidRPr="00135A07">
        <w:rPr>
          <w:rFonts w:ascii="Times New Roman" w:hAnsi="Times New Roman" w:cs="Times New Roman"/>
          <w:sz w:val="28"/>
          <w:szCs w:val="28"/>
          <w:lang w:eastAsia="ru-RU"/>
        </w:rPr>
        <w:t>, коштів переданих із загального фонду до бюджету розвитку (спеціального фонду)</w:t>
      </w:r>
      <w:r w:rsidR="00135A07">
        <w:rPr>
          <w:rFonts w:ascii="Times New Roman" w:hAnsi="Times New Roman" w:cs="Times New Roman"/>
          <w:sz w:val="28"/>
          <w:szCs w:val="28"/>
          <w:lang w:eastAsia="ru-RU"/>
        </w:rPr>
        <w:t xml:space="preserve"> </w:t>
      </w:r>
      <w:r w:rsidR="00135A07" w:rsidRPr="00135A07">
        <w:rPr>
          <w:rFonts w:ascii="Times New Roman" w:hAnsi="Times New Roman" w:cs="Times New Roman"/>
          <w:sz w:val="28"/>
          <w:szCs w:val="28"/>
          <w:lang w:eastAsia="ru-RU"/>
        </w:rPr>
        <w:t>–</w:t>
      </w:r>
      <w:r w:rsidRPr="00135A07">
        <w:rPr>
          <w:rFonts w:ascii="Times New Roman" w:hAnsi="Times New Roman" w:cs="Times New Roman"/>
          <w:sz w:val="28"/>
          <w:szCs w:val="28"/>
          <w:lang w:eastAsia="ru-RU"/>
        </w:rPr>
        <w:t xml:space="preserve"> </w:t>
      </w:r>
      <w:r w:rsidR="00DF2832" w:rsidRPr="00135A07">
        <w:rPr>
          <w:rFonts w:ascii="Times New Roman" w:hAnsi="Times New Roman" w:cs="Times New Roman"/>
          <w:sz w:val="28"/>
          <w:szCs w:val="28"/>
          <w:lang w:eastAsia="ru-RU"/>
        </w:rPr>
        <w:t>1 935,6</w:t>
      </w:r>
      <w:r w:rsidRPr="00135A07">
        <w:rPr>
          <w:rFonts w:ascii="Times New Roman" w:hAnsi="Times New Roman" w:cs="Times New Roman"/>
          <w:sz w:val="28"/>
          <w:szCs w:val="28"/>
          <w:lang w:eastAsia="ru-RU"/>
        </w:rPr>
        <w:t xml:space="preserve"> тис. грн</w:t>
      </w:r>
      <w:r w:rsidR="00135A07">
        <w:rPr>
          <w:rFonts w:ascii="Times New Roman" w:hAnsi="Times New Roman" w:cs="Times New Roman"/>
          <w:sz w:val="28"/>
          <w:szCs w:val="28"/>
          <w:lang w:eastAsia="ru-RU"/>
        </w:rPr>
        <w:t>.</w:t>
      </w:r>
      <w:r w:rsidRPr="00135A07">
        <w:rPr>
          <w:rFonts w:ascii="Times New Roman" w:hAnsi="Times New Roman" w:cs="Times New Roman"/>
          <w:sz w:val="28"/>
          <w:szCs w:val="28"/>
          <w:lang w:eastAsia="ru-RU"/>
        </w:rPr>
        <w:t>;</w:t>
      </w:r>
    </w:p>
    <w:p w14:paraId="43340FB4" w14:textId="1F10453E" w:rsidR="00902E1C" w:rsidRPr="00135A07" w:rsidRDefault="00902E1C" w:rsidP="00135A07">
      <w:pPr>
        <w:pStyle w:val="af2"/>
        <w:numPr>
          <w:ilvl w:val="0"/>
          <w:numId w:val="32"/>
        </w:numPr>
        <w:tabs>
          <w:tab w:val="left" w:pos="1134"/>
        </w:tabs>
        <w:spacing w:after="0"/>
        <w:ind w:left="0" w:firstLine="709"/>
        <w:jc w:val="both"/>
        <w:rPr>
          <w:rFonts w:ascii="Times New Roman" w:hAnsi="Times New Roman" w:cs="Times New Roman"/>
          <w:sz w:val="28"/>
          <w:szCs w:val="28"/>
          <w:lang w:eastAsia="ru-RU"/>
        </w:rPr>
      </w:pPr>
      <w:r w:rsidRPr="00135A07">
        <w:rPr>
          <w:rFonts w:ascii="Times New Roman" w:hAnsi="Times New Roman" w:cs="Times New Roman"/>
          <w:sz w:val="28"/>
          <w:szCs w:val="28"/>
          <w:lang w:eastAsia="ru-RU"/>
        </w:rPr>
        <w:t xml:space="preserve">коштів переданих із загального фонду до бюджету розвитку (спеціального фонду) – </w:t>
      </w:r>
      <w:r w:rsidR="00DF2832" w:rsidRPr="00135A07">
        <w:rPr>
          <w:rFonts w:ascii="Times New Roman" w:hAnsi="Times New Roman" w:cs="Times New Roman"/>
          <w:sz w:val="28"/>
          <w:szCs w:val="28"/>
          <w:lang w:eastAsia="ru-RU"/>
        </w:rPr>
        <w:t>7 657,2</w:t>
      </w:r>
      <w:r w:rsidRPr="00135A07">
        <w:rPr>
          <w:rFonts w:ascii="Times New Roman" w:hAnsi="Times New Roman" w:cs="Times New Roman"/>
          <w:sz w:val="28"/>
          <w:szCs w:val="28"/>
          <w:lang w:eastAsia="ru-RU"/>
        </w:rPr>
        <w:t xml:space="preserve"> тис. грн</w:t>
      </w:r>
      <w:r w:rsidR="00135A07">
        <w:rPr>
          <w:rFonts w:ascii="Times New Roman" w:hAnsi="Times New Roman" w:cs="Times New Roman"/>
          <w:sz w:val="28"/>
          <w:szCs w:val="28"/>
          <w:lang w:eastAsia="ru-RU"/>
        </w:rPr>
        <w:t>.</w:t>
      </w:r>
      <w:r w:rsidRPr="00135A07">
        <w:rPr>
          <w:rFonts w:ascii="Times New Roman" w:hAnsi="Times New Roman" w:cs="Times New Roman"/>
          <w:sz w:val="28"/>
          <w:szCs w:val="28"/>
          <w:lang w:eastAsia="ru-RU"/>
        </w:rPr>
        <w:t xml:space="preserve">, з них за рахунок вільного залишку загального фонду – </w:t>
      </w:r>
      <w:r w:rsidR="00DF2832" w:rsidRPr="00135A07">
        <w:rPr>
          <w:rFonts w:ascii="Times New Roman" w:hAnsi="Times New Roman" w:cs="Times New Roman"/>
          <w:sz w:val="28"/>
          <w:szCs w:val="28"/>
          <w:lang w:eastAsia="ru-RU"/>
        </w:rPr>
        <w:t>1 935,6</w:t>
      </w:r>
      <w:r w:rsidRPr="00135A07">
        <w:rPr>
          <w:rFonts w:ascii="Times New Roman" w:hAnsi="Times New Roman" w:cs="Times New Roman"/>
          <w:sz w:val="28"/>
          <w:szCs w:val="28"/>
          <w:lang w:eastAsia="ru-RU"/>
        </w:rPr>
        <w:t xml:space="preserve"> тис. грн.</w:t>
      </w:r>
      <w:r w:rsidR="00135A07">
        <w:rPr>
          <w:rFonts w:ascii="Times New Roman" w:hAnsi="Times New Roman" w:cs="Times New Roman"/>
          <w:sz w:val="28"/>
          <w:szCs w:val="28"/>
          <w:lang w:eastAsia="ru-RU"/>
        </w:rPr>
        <w:t>.</w:t>
      </w:r>
    </w:p>
    <w:p w14:paraId="3F4B4568" w14:textId="77777777" w:rsidR="00902E1C" w:rsidRPr="00902E1C" w:rsidRDefault="00902E1C" w:rsidP="00902E1C">
      <w:pPr>
        <w:ind w:firstLine="709"/>
        <w:jc w:val="both"/>
        <w:rPr>
          <w:sz w:val="28"/>
          <w:szCs w:val="28"/>
        </w:rPr>
      </w:pPr>
      <w:r w:rsidRPr="00902E1C">
        <w:rPr>
          <w:sz w:val="28"/>
          <w:szCs w:val="28"/>
        </w:rPr>
        <w:t>Джерела фінансування по спеціальному фонду:</w:t>
      </w:r>
    </w:p>
    <w:p w14:paraId="6AC6B366" w14:textId="082E8478" w:rsidR="00902E1C" w:rsidRPr="00135A07" w:rsidRDefault="00902E1C" w:rsidP="00135A07">
      <w:pPr>
        <w:pStyle w:val="af2"/>
        <w:numPr>
          <w:ilvl w:val="0"/>
          <w:numId w:val="33"/>
        </w:numPr>
        <w:tabs>
          <w:tab w:val="left" w:pos="1134"/>
        </w:tabs>
        <w:spacing w:after="0"/>
        <w:ind w:left="0" w:firstLine="709"/>
        <w:jc w:val="both"/>
        <w:rPr>
          <w:rFonts w:ascii="Times New Roman" w:hAnsi="Times New Roman" w:cs="Times New Roman"/>
          <w:sz w:val="28"/>
          <w:szCs w:val="28"/>
          <w:lang w:eastAsia="ru-RU"/>
        </w:rPr>
      </w:pPr>
      <w:r w:rsidRPr="00135A07">
        <w:rPr>
          <w:rFonts w:ascii="Times New Roman" w:hAnsi="Times New Roman" w:cs="Times New Roman"/>
          <w:sz w:val="28"/>
          <w:szCs w:val="28"/>
          <w:lang w:eastAsia="ru-RU"/>
        </w:rPr>
        <w:t>за рахунок залишків на 01.01.202</w:t>
      </w:r>
      <w:r w:rsidR="00DF2832" w:rsidRPr="00135A07">
        <w:rPr>
          <w:rFonts w:ascii="Times New Roman" w:hAnsi="Times New Roman" w:cs="Times New Roman"/>
          <w:sz w:val="28"/>
          <w:szCs w:val="28"/>
          <w:lang w:eastAsia="ru-RU"/>
        </w:rPr>
        <w:t>3</w:t>
      </w:r>
      <w:r w:rsidRPr="00135A07">
        <w:rPr>
          <w:rFonts w:ascii="Times New Roman" w:hAnsi="Times New Roman" w:cs="Times New Roman"/>
          <w:sz w:val="28"/>
          <w:szCs w:val="28"/>
          <w:lang w:eastAsia="ru-RU"/>
        </w:rPr>
        <w:t xml:space="preserve"> року – </w:t>
      </w:r>
      <w:r w:rsidR="002C5CD1" w:rsidRPr="00135A07">
        <w:rPr>
          <w:rFonts w:ascii="Times New Roman" w:hAnsi="Times New Roman" w:cs="Times New Roman"/>
          <w:sz w:val="28"/>
          <w:szCs w:val="28"/>
          <w:lang w:eastAsia="ru-RU"/>
        </w:rPr>
        <w:t>64,1</w:t>
      </w:r>
      <w:r w:rsidRPr="00135A07">
        <w:rPr>
          <w:rFonts w:ascii="Times New Roman" w:hAnsi="Times New Roman" w:cs="Times New Roman"/>
          <w:sz w:val="28"/>
          <w:szCs w:val="28"/>
          <w:lang w:eastAsia="ru-RU"/>
        </w:rPr>
        <w:t xml:space="preserve"> тис. грн</w:t>
      </w:r>
      <w:r w:rsidR="0014190C">
        <w:rPr>
          <w:rFonts w:ascii="Times New Roman" w:hAnsi="Times New Roman" w:cs="Times New Roman"/>
          <w:sz w:val="28"/>
          <w:szCs w:val="28"/>
          <w:lang w:eastAsia="ru-RU"/>
        </w:rPr>
        <w:t>.</w:t>
      </w:r>
      <w:r w:rsidRPr="00135A07">
        <w:rPr>
          <w:rFonts w:ascii="Times New Roman" w:hAnsi="Times New Roman" w:cs="Times New Roman"/>
          <w:sz w:val="28"/>
          <w:szCs w:val="28"/>
          <w:lang w:eastAsia="ru-RU"/>
        </w:rPr>
        <w:t xml:space="preserve">, із них , бюджет розвитку – </w:t>
      </w:r>
      <w:r w:rsidR="002C5CD1" w:rsidRPr="00135A07">
        <w:rPr>
          <w:rFonts w:ascii="Times New Roman" w:hAnsi="Times New Roman" w:cs="Times New Roman"/>
          <w:sz w:val="28"/>
          <w:szCs w:val="28"/>
          <w:lang w:eastAsia="ru-RU"/>
        </w:rPr>
        <w:t>0,0</w:t>
      </w:r>
      <w:r w:rsidRPr="00135A07">
        <w:rPr>
          <w:rFonts w:ascii="Times New Roman" w:hAnsi="Times New Roman" w:cs="Times New Roman"/>
          <w:sz w:val="28"/>
          <w:szCs w:val="28"/>
          <w:lang w:eastAsia="ru-RU"/>
        </w:rPr>
        <w:t xml:space="preserve"> тис. грн</w:t>
      </w:r>
      <w:r w:rsidR="0014190C">
        <w:rPr>
          <w:rFonts w:ascii="Times New Roman" w:hAnsi="Times New Roman" w:cs="Times New Roman"/>
          <w:sz w:val="28"/>
          <w:szCs w:val="28"/>
          <w:lang w:eastAsia="ru-RU"/>
        </w:rPr>
        <w:t>.</w:t>
      </w:r>
      <w:r w:rsidRPr="00135A07">
        <w:rPr>
          <w:rFonts w:ascii="Times New Roman" w:hAnsi="Times New Roman" w:cs="Times New Roman"/>
          <w:sz w:val="28"/>
          <w:szCs w:val="28"/>
          <w:lang w:eastAsia="ru-RU"/>
        </w:rPr>
        <w:t>;</w:t>
      </w:r>
    </w:p>
    <w:p w14:paraId="0CE492EC" w14:textId="7B9C9D39" w:rsidR="00930387" w:rsidRPr="00135A07" w:rsidRDefault="00902E1C" w:rsidP="00135A07">
      <w:pPr>
        <w:pStyle w:val="af2"/>
        <w:numPr>
          <w:ilvl w:val="0"/>
          <w:numId w:val="33"/>
        </w:numPr>
        <w:tabs>
          <w:tab w:val="left" w:pos="1134"/>
        </w:tabs>
        <w:spacing w:after="0"/>
        <w:ind w:left="0" w:firstLine="709"/>
        <w:jc w:val="both"/>
        <w:rPr>
          <w:rFonts w:ascii="Times New Roman" w:hAnsi="Times New Roman" w:cs="Times New Roman"/>
          <w:sz w:val="28"/>
          <w:szCs w:val="28"/>
          <w:lang w:eastAsia="ru-RU"/>
        </w:rPr>
      </w:pPr>
      <w:r w:rsidRPr="00135A07">
        <w:rPr>
          <w:rFonts w:ascii="Times New Roman" w:hAnsi="Times New Roman" w:cs="Times New Roman"/>
          <w:sz w:val="28"/>
          <w:szCs w:val="28"/>
          <w:lang w:eastAsia="ru-RU"/>
        </w:rPr>
        <w:lastRenderedPageBreak/>
        <w:t xml:space="preserve">коштів переданих із загального фонду до бюджету розвитку (спеціального фонду) – </w:t>
      </w:r>
      <w:r w:rsidR="002C5CD1" w:rsidRPr="00135A07">
        <w:rPr>
          <w:rFonts w:ascii="Times New Roman" w:hAnsi="Times New Roman" w:cs="Times New Roman"/>
          <w:sz w:val="28"/>
          <w:szCs w:val="28"/>
          <w:lang w:eastAsia="ru-RU"/>
        </w:rPr>
        <w:t>7 657,2</w:t>
      </w:r>
      <w:r w:rsidRPr="00135A07">
        <w:rPr>
          <w:rFonts w:ascii="Times New Roman" w:hAnsi="Times New Roman" w:cs="Times New Roman"/>
          <w:sz w:val="28"/>
          <w:szCs w:val="28"/>
          <w:lang w:eastAsia="ru-RU"/>
        </w:rPr>
        <w:t xml:space="preserve"> тис. грн.</w:t>
      </w:r>
      <w:r w:rsidR="0014190C">
        <w:rPr>
          <w:rFonts w:ascii="Times New Roman" w:hAnsi="Times New Roman" w:cs="Times New Roman"/>
          <w:sz w:val="28"/>
          <w:szCs w:val="28"/>
          <w:lang w:eastAsia="ru-RU"/>
        </w:rPr>
        <w:t>.</w:t>
      </w:r>
      <w:r w:rsidR="00930387" w:rsidRPr="00135A07">
        <w:rPr>
          <w:rFonts w:ascii="Times New Roman" w:hAnsi="Times New Roman" w:cs="Times New Roman"/>
          <w:sz w:val="28"/>
          <w:szCs w:val="28"/>
          <w:lang w:eastAsia="ru-RU"/>
        </w:rPr>
        <w:t xml:space="preserve"> </w:t>
      </w:r>
    </w:p>
    <w:p w14:paraId="6B5D37C5" w14:textId="45604545" w:rsidR="00930387" w:rsidRPr="005C54E7" w:rsidRDefault="00930387" w:rsidP="00687E87">
      <w:pPr>
        <w:ind w:firstLine="709"/>
        <w:jc w:val="both"/>
        <w:rPr>
          <w:sz w:val="28"/>
          <w:szCs w:val="28"/>
        </w:rPr>
      </w:pPr>
      <w:r w:rsidRPr="00DA3236">
        <w:rPr>
          <w:sz w:val="28"/>
          <w:szCs w:val="28"/>
        </w:rPr>
        <w:t>Протягом 20</w:t>
      </w:r>
      <w:r w:rsidR="00187714" w:rsidRPr="00DA3236">
        <w:rPr>
          <w:sz w:val="28"/>
          <w:szCs w:val="28"/>
        </w:rPr>
        <w:t>2</w:t>
      </w:r>
      <w:r w:rsidR="00902E1C" w:rsidRPr="00A11547">
        <w:rPr>
          <w:sz w:val="28"/>
          <w:szCs w:val="28"/>
          <w:lang w:val="ru-RU"/>
        </w:rPr>
        <w:t>3</w:t>
      </w:r>
      <w:r w:rsidRPr="00DA3236">
        <w:rPr>
          <w:sz w:val="28"/>
          <w:szCs w:val="28"/>
        </w:rPr>
        <w:t xml:space="preserve"> року тимчасово вільні  кошти  </w:t>
      </w:r>
      <w:r w:rsidR="00187714" w:rsidRPr="00DA3236">
        <w:rPr>
          <w:sz w:val="28"/>
          <w:szCs w:val="28"/>
        </w:rPr>
        <w:t>селищного</w:t>
      </w:r>
      <w:r w:rsidRPr="005C54E7">
        <w:rPr>
          <w:sz w:val="28"/>
          <w:szCs w:val="28"/>
        </w:rPr>
        <w:t xml:space="preserve">  бюджету   не розміщувались на депозитах  в банківських установах.</w:t>
      </w:r>
    </w:p>
    <w:p w14:paraId="72316FD5" w14:textId="77777777" w:rsidR="00A43BEF" w:rsidRPr="005C54E7" w:rsidRDefault="0071596B" w:rsidP="00687E87">
      <w:pPr>
        <w:ind w:firstLine="709"/>
        <w:jc w:val="both"/>
        <w:rPr>
          <w:b/>
          <w:bCs/>
          <w:sz w:val="28"/>
          <w:szCs w:val="28"/>
        </w:rPr>
      </w:pPr>
      <w:r w:rsidRPr="005C54E7">
        <w:rPr>
          <w:sz w:val="28"/>
          <w:szCs w:val="28"/>
        </w:rPr>
        <w:t xml:space="preserve">             </w:t>
      </w:r>
    </w:p>
    <w:p w14:paraId="6D9C348A" w14:textId="77777777" w:rsidR="00A43BEF" w:rsidRPr="005C54E7" w:rsidRDefault="00A43BEF" w:rsidP="00687E87">
      <w:pPr>
        <w:pStyle w:val="6"/>
        <w:ind w:firstLine="709"/>
        <w:jc w:val="center"/>
        <w:rPr>
          <w:b/>
          <w:bCs/>
        </w:rPr>
      </w:pPr>
      <w:r w:rsidRPr="005C54E7">
        <w:rPr>
          <w:b/>
          <w:bCs/>
        </w:rPr>
        <w:t>V</w:t>
      </w:r>
      <w:r w:rsidR="00945E9C">
        <w:rPr>
          <w:b/>
          <w:bCs/>
        </w:rPr>
        <w:t>І</w:t>
      </w:r>
      <w:r w:rsidRPr="005C54E7">
        <w:rPr>
          <w:b/>
          <w:bCs/>
        </w:rPr>
        <w:t xml:space="preserve">.     КРЕДИТУВАННЯ </w:t>
      </w:r>
    </w:p>
    <w:p w14:paraId="1C987D35" w14:textId="77777777" w:rsidR="00A43BEF" w:rsidRPr="005C54E7" w:rsidRDefault="00A43BEF" w:rsidP="00687E87">
      <w:pPr>
        <w:ind w:firstLine="709"/>
        <w:rPr>
          <w:sz w:val="28"/>
          <w:szCs w:val="28"/>
        </w:rPr>
      </w:pPr>
    </w:p>
    <w:p w14:paraId="21082376" w14:textId="69D317FF" w:rsidR="00A43BEF" w:rsidRPr="005C54E7" w:rsidRDefault="00A43BEF" w:rsidP="00687E87">
      <w:pPr>
        <w:ind w:firstLine="709"/>
        <w:jc w:val="both"/>
        <w:rPr>
          <w:sz w:val="28"/>
          <w:szCs w:val="28"/>
        </w:rPr>
      </w:pPr>
      <w:r w:rsidRPr="005C54E7">
        <w:rPr>
          <w:sz w:val="28"/>
          <w:szCs w:val="28"/>
        </w:rPr>
        <w:t>Надання та повернення кредитів у 20</w:t>
      </w:r>
      <w:r w:rsidR="00260E2C" w:rsidRPr="005C54E7">
        <w:rPr>
          <w:sz w:val="28"/>
          <w:szCs w:val="28"/>
        </w:rPr>
        <w:t>2</w:t>
      </w:r>
      <w:r w:rsidR="006438B9">
        <w:rPr>
          <w:sz w:val="28"/>
          <w:szCs w:val="28"/>
        </w:rPr>
        <w:t>3</w:t>
      </w:r>
      <w:r w:rsidRPr="005C54E7">
        <w:rPr>
          <w:sz w:val="28"/>
          <w:szCs w:val="28"/>
        </w:rPr>
        <w:t xml:space="preserve"> році не проводилось.</w:t>
      </w:r>
    </w:p>
    <w:p w14:paraId="50452B1A" w14:textId="732E9C88" w:rsidR="00A43BEF" w:rsidRPr="005C54E7" w:rsidRDefault="00A43BEF" w:rsidP="00687E87">
      <w:pPr>
        <w:ind w:firstLine="709"/>
        <w:jc w:val="both"/>
        <w:rPr>
          <w:b/>
          <w:bCs/>
          <w:sz w:val="28"/>
          <w:szCs w:val="28"/>
          <w:highlight w:val="yellow"/>
        </w:rPr>
      </w:pPr>
      <w:r w:rsidRPr="005C54E7">
        <w:rPr>
          <w:sz w:val="28"/>
          <w:szCs w:val="28"/>
        </w:rPr>
        <w:t>На  кінець  20</w:t>
      </w:r>
      <w:r w:rsidR="00260E2C" w:rsidRPr="005C54E7">
        <w:rPr>
          <w:sz w:val="28"/>
          <w:szCs w:val="28"/>
        </w:rPr>
        <w:t>2</w:t>
      </w:r>
      <w:r w:rsidR="006438B9">
        <w:rPr>
          <w:sz w:val="28"/>
          <w:szCs w:val="28"/>
        </w:rPr>
        <w:t>3</w:t>
      </w:r>
      <w:r w:rsidRPr="005C54E7">
        <w:rPr>
          <w:sz w:val="28"/>
          <w:szCs w:val="28"/>
        </w:rPr>
        <w:t xml:space="preserve">  року  бюджетом Гніздичівської селищної ради   дотримано  збереження  оборотно-касової  готівки, яка була затверджена в сумі 100,0 тис. грн.</w:t>
      </w:r>
      <w:r w:rsidR="00C35959">
        <w:rPr>
          <w:sz w:val="28"/>
          <w:szCs w:val="28"/>
        </w:rPr>
        <w:t>.</w:t>
      </w:r>
      <w:r w:rsidRPr="005C54E7">
        <w:rPr>
          <w:b/>
          <w:bCs/>
          <w:sz w:val="28"/>
          <w:szCs w:val="28"/>
        </w:rPr>
        <w:t xml:space="preserve">      </w:t>
      </w:r>
    </w:p>
    <w:p w14:paraId="089357FE" w14:textId="77777777" w:rsidR="00A43BEF" w:rsidRPr="005C54E7" w:rsidRDefault="00A43BEF" w:rsidP="00687E87">
      <w:pPr>
        <w:ind w:firstLine="709"/>
        <w:jc w:val="center"/>
        <w:rPr>
          <w:b/>
          <w:bCs/>
          <w:sz w:val="28"/>
          <w:szCs w:val="28"/>
        </w:rPr>
      </w:pPr>
    </w:p>
    <w:p w14:paraId="17A3730F" w14:textId="77777777" w:rsidR="00A43BEF" w:rsidRPr="005C54E7" w:rsidRDefault="00A43BEF" w:rsidP="00687E87">
      <w:pPr>
        <w:ind w:firstLine="709"/>
        <w:jc w:val="center"/>
        <w:rPr>
          <w:b/>
          <w:bCs/>
          <w:sz w:val="28"/>
          <w:szCs w:val="28"/>
        </w:rPr>
      </w:pPr>
      <w:r w:rsidRPr="005C54E7">
        <w:rPr>
          <w:b/>
          <w:bCs/>
          <w:sz w:val="28"/>
          <w:szCs w:val="28"/>
        </w:rPr>
        <w:t>V</w:t>
      </w:r>
      <w:r w:rsidR="00945E9C">
        <w:rPr>
          <w:b/>
          <w:bCs/>
          <w:sz w:val="28"/>
          <w:szCs w:val="28"/>
        </w:rPr>
        <w:t>ІІ</w:t>
      </w:r>
      <w:r w:rsidRPr="005C54E7">
        <w:rPr>
          <w:b/>
          <w:bCs/>
          <w:sz w:val="28"/>
          <w:szCs w:val="28"/>
        </w:rPr>
        <w:t>.   МІЖБЮДЖЕТНІ  ТРАНСФЕРТИ</w:t>
      </w:r>
    </w:p>
    <w:p w14:paraId="7481BA5F" w14:textId="77777777" w:rsidR="00A43BEF" w:rsidRPr="005C54E7" w:rsidRDefault="00A43BEF" w:rsidP="00687E87">
      <w:pPr>
        <w:ind w:firstLine="709"/>
        <w:jc w:val="both"/>
        <w:rPr>
          <w:b/>
          <w:bCs/>
          <w:sz w:val="28"/>
          <w:szCs w:val="28"/>
        </w:rPr>
      </w:pPr>
      <w:r w:rsidRPr="005C54E7">
        <w:rPr>
          <w:b/>
          <w:bCs/>
          <w:sz w:val="28"/>
          <w:szCs w:val="28"/>
        </w:rPr>
        <w:t xml:space="preserve"> ЗАГАЛЬНИЙ фонд:</w:t>
      </w:r>
    </w:p>
    <w:p w14:paraId="2FD7C9FF" w14:textId="368313D5" w:rsidR="00A43BEF" w:rsidRPr="00274B0D" w:rsidRDefault="00A43BEF" w:rsidP="00687E87">
      <w:pPr>
        <w:pStyle w:val="29"/>
        <w:ind w:firstLine="709"/>
        <w:jc w:val="both"/>
      </w:pPr>
      <w:r w:rsidRPr="00274B0D">
        <w:t>Протягом 20</w:t>
      </w:r>
      <w:r w:rsidR="0070373C" w:rsidRPr="00274B0D">
        <w:t>2</w:t>
      </w:r>
      <w:r w:rsidR="008A534C" w:rsidRPr="00274B0D">
        <w:t>3</w:t>
      </w:r>
      <w:r w:rsidRPr="00274B0D">
        <w:t xml:space="preserve"> року отримано трансфертів з державного та обласного бюджетів на загальну суму </w:t>
      </w:r>
      <w:r w:rsidR="00274B0D">
        <w:t>27 906,0</w:t>
      </w:r>
      <w:r w:rsidR="001A30F9" w:rsidRPr="00274B0D">
        <w:t xml:space="preserve"> </w:t>
      </w:r>
      <w:r w:rsidRPr="00274B0D">
        <w:t xml:space="preserve"> тис. грн., </w:t>
      </w:r>
      <w:r w:rsidR="0014190C">
        <w:t>у тому числі</w:t>
      </w:r>
      <w:r w:rsidRPr="00274B0D">
        <w:t>:</w:t>
      </w:r>
    </w:p>
    <w:p w14:paraId="046CFC4E" w14:textId="3E78CF71" w:rsidR="00A43BEF" w:rsidRPr="00274B0D" w:rsidRDefault="00C35959" w:rsidP="00C35959">
      <w:pPr>
        <w:pStyle w:val="29"/>
        <w:numPr>
          <w:ilvl w:val="0"/>
          <w:numId w:val="23"/>
        </w:numPr>
        <w:tabs>
          <w:tab w:val="left" w:pos="1134"/>
        </w:tabs>
        <w:ind w:left="0" w:firstLine="709"/>
        <w:jc w:val="both"/>
      </w:pPr>
      <w:r w:rsidRPr="00274B0D">
        <w:t>б</w:t>
      </w:r>
      <w:r w:rsidR="00A43BEF" w:rsidRPr="00274B0D">
        <w:t xml:space="preserve">азова дотація  - </w:t>
      </w:r>
      <w:r w:rsidR="00274B0D">
        <w:t>9 874,9</w:t>
      </w:r>
      <w:r w:rsidR="00A43BEF" w:rsidRPr="00274B0D">
        <w:t xml:space="preserve"> тис. грн.</w:t>
      </w:r>
      <w:r w:rsidRPr="00274B0D">
        <w:t>;</w:t>
      </w:r>
    </w:p>
    <w:p w14:paraId="6417E672" w14:textId="3547E551" w:rsidR="00A43BEF" w:rsidRPr="00274B0D" w:rsidRDefault="00C35959" w:rsidP="00C35959">
      <w:pPr>
        <w:pStyle w:val="29"/>
        <w:numPr>
          <w:ilvl w:val="0"/>
          <w:numId w:val="23"/>
        </w:numPr>
        <w:tabs>
          <w:tab w:val="left" w:pos="1134"/>
        </w:tabs>
        <w:ind w:left="0" w:firstLine="709"/>
        <w:jc w:val="both"/>
      </w:pPr>
      <w:r w:rsidRPr="00274B0D">
        <w:t>о</w:t>
      </w:r>
      <w:r w:rsidR="00A43BEF" w:rsidRPr="00274B0D">
        <w:t xml:space="preserve">світня субвенція – </w:t>
      </w:r>
      <w:r w:rsidR="00C368F7" w:rsidRPr="00274B0D">
        <w:t>1</w:t>
      </w:r>
      <w:r w:rsidR="00274B0D">
        <w:t>6 698,5</w:t>
      </w:r>
      <w:r w:rsidR="00A43BEF" w:rsidRPr="00274B0D">
        <w:t xml:space="preserve"> тис. грн.</w:t>
      </w:r>
      <w:r w:rsidRPr="00274B0D">
        <w:t>;</w:t>
      </w:r>
    </w:p>
    <w:p w14:paraId="03F08067" w14:textId="5D9C9849" w:rsidR="00A43BEF" w:rsidRPr="00274B0D" w:rsidRDefault="00C35959" w:rsidP="00C35959">
      <w:pPr>
        <w:pStyle w:val="29"/>
        <w:numPr>
          <w:ilvl w:val="0"/>
          <w:numId w:val="23"/>
        </w:numPr>
        <w:tabs>
          <w:tab w:val="left" w:pos="1134"/>
        </w:tabs>
        <w:ind w:left="0" w:firstLine="709"/>
        <w:jc w:val="both"/>
      </w:pPr>
      <w:r w:rsidRPr="00274B0D">
        <w:t>с</w:t>
      </w:r>
      <w:r w:rsidR="00C368F7" w:rsidRPr="00274B0D">
        <w:t xml:space="preserve">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w:t>
      </w:r>
      <w:r w:rsidR="00A43BEF" w:rsidRPr="00274B0D">
        <w:t xml:space="preserve">– </w:t>
      </w:r>
      <w:r w:rsidR="00274B0D">
        <w:t>36</w:t>
      </w:r>
      <w:r w:rsidR="00C368F7" w:rsidRPr="00274B0D">
        <w:t>,0</w:t>
      </w:r>
      <w:r w:rsidR="00A43BEF" w:rsidRPr="00274B0D">
        <w:t xml:space="preserve">  тис. грн</w:t>
      </w:r>
      <w:r w:rsidR="0014190C">
        <w:t>.</w:t>
      </w:r>
      <w:r w:rsidRPr="00274B0D">
        <w:t>;</w:t>
      </w:r>
    </w:p>
    <w:p w14:paraId="3C7AB2DB" w14:textId="5B8B146A" w:rsidR="008F4B14" w:rsidRPr="00274B0D" w:rsidRDefault="00274B0D" w:rsidP="00C35959">
      <w:pPr>
        <w:pStyle w:val="29"/>
        <w:numPr>
          <w:ilvl w:val="0"/>
          <w:numId w:val="23"/>
        </w:numPr>
        <w:tabs>
          <w:tab w:val="left" w:pos="1134"/>
        </w:tabs>
        <w:ind w:left="0" w:firstLine="709"/>
        <w:jc w:val="both"/>
      </w:pPr>
      <w:r>
        <w:t>і</w:t>
      </w:r>
      <w:r w:rsidRPr="00274B0D">
        <w:t>нші субвенції з місцевого бюджету</w:t>
      </w:r>
      <w:r>
        <w:t xml:space="preserve"> в сумі 732,1 тис. грн</w:t>
      </w:r>
      <w:r w:rsidR="0014190C">
        <w:t>.</w:t>
      </w:r>
      <w:r w:rsidR="00C35959" w:rsidRPr="00274B0D">
        <w:t>;</w:t>
      </w:r>
    </w:p>
    <w:p w14:paraId="4A2C4151" w14:textId="77D7AD01" w:rsidR="00C368F7" w:rsidRPr="00274B0D" w:rsidRDefault="00C35959" w:rsidP="00C35959">
      <w:pPr>
        <w:pStyle w:val="29"/>
        <w:numPr>
          <w:ilvl w:val="0"/>
          <w:numId w:val="23"/>
        </w:numPr>
        <w:tabs>
          <w:tab w:val="left" w:pos="1134"/>
        </w:tabs>
        <w:ind w:left="0" w:firstLine="709"/>
        <w:jc w:val="both"/>
      </w:pPr>
      <w:r w:rsidRPr="00274B0D">
        <w:t>і</w:t>
      </w:r>
      <w:r w:rsidR="00C368F7" w:rsidRPr="00274B0D">
        <w:t xml:space="preserve">нші дотації з місцевого бюджету в сумі </w:t>
      </w:r>
      <w:r w:rsidR="00274B0D">
        <w:t>564,5</w:t>
      </w:r>
      <w:r w:rsidR="004611FC" w:rsidRPr="00274B0D">
        <w:t xml:space="preserve"> </w:t>
      </w:r>
      <w:r w:rsidR="002A21BE" w:rsidRPr="00274B0D">
        <w:t>тис. грн.</w:t>
      </w:r>
      <w:r w:rsidR="00687E87" w:rsidRPr="00274B0D">
        <w:t>.</w:t>
      </w:r>
    </w:p>
    <w:p w14:paraId="1ED29E63" w14:textId="77777777" w:rsidR="00687E87" w:rsidRPr="00EA20DF" w:rsidRDefault="00687E87" w:rsidP="00687E87">
      <w:pPr>
        <w:pStyle w:val="29"/>
        <w:ind w:firstLine="709"/>
        <w:jc w:val="both"/>
      </w:pPr>
    </w:p>
    <w:p w14:paraId="11130D44" w14:textId="77777777" w:rsidR="00A22115" w:rsidRPr="005C54E7" w:rsidRDefault="00A22115" w:rsidP="00687E87">
      <w:pPr>
        <w:pStyle w:val="29"/>
        <w:ind w:firstLine="709"/>
        <w:jc w:val="both"/>
        <w:rPr>
          <w:b/>
          <w:bCs/>
        </w:rPr>
      </w:pPr>
      <w:r w:rsidRPr="00EA20DF">
        <w:rPr>
          <w:b/>
          <w:bCs/>
        </w:rPr>
        <w:t>СПЕЦІАЛЬНИЙ фонд:</w:t>
      </w:r>
    </w:p>
    <w:p w14:paraId="78F1949C" w14:textId="0787F915" w:rsidR="00646957" w:rsidRDefault="00A22115" w:rsidP="00687E87">
      <w:pPr>
        <w:pStyle w:val="29"/>
        <w:ind w:firstLine="709"/>
        <w:jc w:val="both"/>
      </w:pPr>
      <w:r w:rsidRPr="005C54E7">
        <w:t>Протягом 202</w:t>
      </w:r>
      <w:r w:rsidR="00646957">
        <w:t>3</w:t>
      </w:r>
      <w:r w:rsidRPr="005C54E7">
        <w:t xml:space="preserve"> року отримано </w:t>
      </w:r>
      <w:r w:rsidR="00646957">
        <w:t>офіційний трансфертів  на загальну суму 2</w:t>
      </w:r>
      <w:r w:rsidR="0014190C">
        <w:t xml:space="preserve"> </w:t>
      </w:r>
      <w:r w:rsidR="00646957">
        <w:t>478,0 тис. грн</w:t>
      </w:r>
      <w:r w:rsidR="0014190C">
        <w:t>.</w:t>
      </w:r>
      <w:r w:rsidR="00646957">
        <w:t>,</w:t>
      </w:r>
      <w:r w:rsidR="0014190C">
        <w:t xml:space="preserve"> у тому числі</w:t>
      </w:r>
      <w:r w:rsidR="00646957">
        <w:t>:</w:t>
      </w:r>
    </w:p>
    <w:p w14:paraId="4DF24B7E" w14:textId="62B3B8BD" w:rsidR="00646957" w:rsidRDefault="00646957" w:rsidP="0014190C">
      <w:pPr>
        <w:pStyle w:val="29"/>
        <w:numPr>
          <w:ilvl w:val="0"/>
          <w:numId w:val="23"/>
        </w:numPr>
        <w:tabs>
          <w:tab w:val="left" w:pos="1134"/>
        </w:tabs>
        <w:ind w:left="0" w:firstLine="709"/>
        <w:jc w:val="both"/>
      </w:pPr>
      <w:r>
        <w:t>с</w:t>
      </w:r>
      <w:r w:rsidRPr="00646957">
        <w:t>убвенція з місцевого бюджету на здійснення переданих видатків у сфері освіти за рахунок коштів освітньої субвенції</w:t>
      </w:r>
      <w:r>
        <w:t xml:space="preserve"> в сумі 64,1 тис. грн</w:t>
      </w:r>
      <w:r w:rsidR="0014190C">
        <w:t>.</w:t>
      </w:r>
      <w:r>
        <w:t>;</w:t>
      </w:r>
    </w:p>
    <w:p w14:paraId="22F0A041" w14:textId="23C302DA" w:rsidR="00A22115" w:rsidRDefault="00646957" w:rsidP="0014190C">
      <w:pPr>
        <w:pStyle w:val="29"/>
        <w:numPr>
          <w:ilvl w:val="0"/>
          <w:numId w:val="23"/>
        </w:numPr>
        <w:tabs>
          <w:tab w:val="left" w:pos="1134"/>
        </w:tabs>
        <w:ind w:left="0" w:firstLine="709"/>
        <w:jc w:val="both"/>
      </w:pPr>
      <w:r>
        <w:t>і</w:t>
      </w:r>
      <w:r w:rsidR="006F4743" w:rsidRPr="005C54E7">
        <w:t xml:space="preserve">ншої субвенції з місцевого бюджету в сумі </w:t>
      </w:r>
      <w:r>
        <w:t>765,8</w:t>
      </w:r>
      <w:r w:rsidR="00943ADE" w:rsidRPr="005C54E7">
        <w:t xml:space="preserve"> </w:t>
      </w:r>
      <w:r w:rsidR="00A22115" w:rsidRPr="005C54E7">
        <w:t>тис. грн</w:t>
      </w:r>
      <w:r w:rsidR="0014190C">
        <w:t>.</w:t>
      </w:r>
      <w:r>
        <w:t>;</w:t>
      </w:r>
    </w:p>
    <w:p w14:paraId="1825191D" w14:textId="066B5F91" w:rsidR="00646957" w:rsidRDefault="0014190C" w:rsidP="0014190C">
      <w:pPr>
        <w:pStyle w:val="29"/>
        <w:numPr>
          <w:ilvl w:val="0"/>
          <w:numId w:val="23"/>
        </w:numPr>
        <w:tabs>
          <w:tab w:val="left" w:pos="1134"/>
        </w:tabs>
        <w:ind w:left="0" w:firstLine="709"/>
        <w:jc w:val="both"/>
      </w:pPr>
      <w:r>
        <w:t>с</w:t>
      </w:r>
      <w:r w:rsidR="00646957" w:rsidRPr="00646957">
        <w:t>убвенція з місцевого бюджету на проектування, відновлення, будівництво, модернізацію, облаштування, ремонт об`єктів будівництва громадського призначення, соціальної сфери, культурної спадщини, житлово-комунального господарства, інших об`єктів</w:t>
      </w:r>
      <w:r w:rsidR="00646957">
        <w:t xml:space="preserve"> </w:t>
      </w:r>
      <w:r w:rsidR="00646957" w:rsidRPr="00646957">
        <w:t xml:space="preserve"> в</w:t>
      </w:r>
      <w:r w:rsidR="00646957">
        <w:t xml:space="preserve"> 1</w:t>
      </w:r>
      <w:r>
        <w:t xml:space="preserve"> </w:t>
      </w:r>
      <w:r w:rsidR="00646957">
        <w:t>648,1 тис. грн.</w:t>
      </w:r>
      <w:r>
        <w:t>.</w:t>
      </w:r>
    </w:p>
    <w:p w14:paraId="744DCDF8" w14:textId="77777777" w:rsidR="00646957" w:rsidRDefault="00646957" w:rsidP="00687E87">
      <w:pPr>
        <w:pStyle w:val="29"/>
        <w:ind w:firstLine="709"/>
        <w:jc w:val="both"/>
      </w:pPr>
    </w:p>
    <w:p w14:paraId="1FFCEED0" w14:textId="77777777" w:rsidR="00646957" w:rsidRPr="005C54E7" w:rsidRDefault="00646957" w:rsidP="00687E87">
      <w:pPr>
        <w:pStyle w:val="29"/>
        <w:ind w:firstLine="709"/>
        <w:jc w:val="both"/>
      </w:pPr>
    </w:p>
    <w:p w14:paraId="04409A16" w14:textId="6B4D9405" w:rsidR="00F800D2" w:rsidRPr="00687E87" w:rsidRDefault="00EA20DF" w:rsidP="00687E87">
      <w:pPr>
        <w:tabs>
          <w:tab w:val="left" w:pos="1134"/>
        </w:tabs>
        <w:ind w:firstLine="709"/>
        <w:jc w:val="both"/>
        <w:rPr>
          <w:sz w:val="28"/>
          <w:szCs w:val="28"/>
        </w:rPr>
      </w:pPr>
      <w:r>
        <w:rPr>
          <w:sz w:val="28"/>
          <w:szCs w:val="28"/>
        </w:rPr>
        <w:t xml:space="preserve">Протягом </w:t>
      </w:r>
      <w:r w:rsidR="00A43BEF" w:rsidRPr="005C54E7">
        <w:rPr>
          <w:sz w:val="28"/>
          <w:szCs w:val="28"/>
        </w:rPr>
        <w:t xml:space="preserve"> 20</w:t>
      </w:r>
      <w:r w:rsidR="007B673C" w:rsidRPr="005C54E7">
        <w:rPr>
          <w:sz w:val="28"/>
          <w:szCs w:val="28"/>
        </w:rPr>
        <w:t>2</w:t>
      </w:r>
      <w:r w:rsidR="000F64F5">
        <w:rPr>
          <w:sz w:val="28"/>
          <w:szCs w:val="28"/>
        </w:rPr>
        <w:t>3</w:t>
      </w:r>
      <w:r w:rsidR="00A43BEF" w:rsidRPr="005C54E7">
        <w:rPr>
          <w:sz w:val="28"/>
          <w:szCs w:val="28"/>
        </w:rPr>
        <w:t xml:space="preserve"> ро</w:t>
      </w:r>
      <w:r w:rsidR="000F64F5">
        <w:rPr>
          <w:sz w:val="28"/>
          <w:szCs w:val="28"/>
        </w:rPr>
        <w:t>ку</w:t>
      </w:r>
      <w:r w:rsidR="00A43BEF" w:rsidRPr="005C54E7">
        <w:rPr>
          <w:sz w:val="28"/>
          <w:szCs w:val="28"/>
        </w:rPr>
        <w:t xml:space="preserve"> було надано трансфертів до інших бюджетів на суму </w:t>
      </w:r>
      <w:r w:rsidR="000F64F5">
        <w:rPr>
          <w:sz w:val="28"/>
          <w:szCs w:val="28"/>
        </w:rPr>
        <w:t>4 552,9</w:t>
      </w:r>
      <w:r w:rsidR="00A43BEF" w:rsidRPr="00687E87">
        <w:rPr>
          <w:sz w:val="28"/>
          <w:szCs w:val="28"/>
        </w:rPr>
        <w:t xml:space="preserve"> тис. грн.</w:t>
      </w:r>
      <w:r w:rsidR="00F800D2" w:rsidRPr="00687E87">
        <w:rPr>
          <w:sz w:val="28"/>
          <w:szCs w:val="28"/>
        </w:rPr>
        <w:t>:</w:t>
      </w:r>
    </w:p>
    <w:p w14:paraId="3D63E182" w14:textId="1FDBBAB7" w:rsidR="003D0C87" w:rsidRPr="00687E87" w:rsidRDefault="003D0C87" w:rsidP="0014190C">
      <w:pPr>
        <w:numPr>
          <w:ilvl w:val="0"/>
          <w:numId w:val="34"/>
        </w:numPr>
        <w:tabs>
          <w:tab w:val="left" w:pos="1134"/>
        </w:tabs>
        <w:ind w:left="0" w:firstLine="709"/>
        <w:jc w:val="both"/>
        <w:rPr>
          <w:sz w:val="28"/>
          <w:szCs w:val="28"/>
        </w:rPr>
      </w:pPr>
      <w:r w:rsidRPr="00687E87">
        <w:rPr>
          <w:sz w:val="28"/>
          <w:szCs w:val="28"/>
        </w:rPr>
        <w:t>Бібрській ТГ на утримання одного підопічного в стаціонарному відділені для постійного або тимчасового проживання в смт.</w:t>
      </w:r>
      <w:r w:rsidR="00F800D2" w:rsidRPr="00687E87">
        <w:rPr>
          <w:sz w:val="28"/>
          <w:szCs w:val="28"/>
        </w:rPr>
        <w:t xml:space="preserve"> </w:t>
      </w:r>
      <w:r w:rsidRPr="00687E87">
        <w:rPr>
          <w:sz w:val="28"/>
          <w:szCs w:val="28"/>
        </w:rPr>
        <w:t>Нові</w:t>
      </w:r>
      <w:r w:rsidR="00F800D2" w:rsidRPr="00687E87">
        <w:rPr>
          <w:sz w:val="28"/>
          <w:szCs w:val="28"/>
        </w:rPr>
        <w:t xml:space="preserve"> </w:t>
      </w:r>
      <w:r w:rsidRPr="00687E87">
        <w:rPr>
          <w:sz w:val="28"/>
          <w:szCs w:val="28"/>
        </w:rPr>
        <w:t xml:space="preserve">Стрілища в сумі </w:t>
      </w:r>
      <w:r w:rsidR="00D61A9B">
        <w:rPr>
          <w:sz w:val="28"/>
          <w:szCs w:val="28"/>
        </w:rPr>
        <w:t>14,2</w:t>
      </w:r>
      <w:r w:rsidRPr="00687E87">
        <w:rPr>
          <w:sz w:val="28"/>
          <w:szCs w:val="28"/>
        </w:rPr>
        <w:t xml:space="preserve"> тис. грн.;</w:t>
      </w:r>
    </w:p>
    <w:p w14:paraId="5F6D6713" w14:textId="4660DF4B" w:rsidR="00D61A9B" w:rsidRPr="00D61A9B" w:rsidRDefault="00D61A9B" w:rsidP="0014190C">
      <w:pPr>
        <w:pStyle w:val="af2"/>
        <w:numPr>
          <w:ilvl w:val="0"/>
          <w:numId w:val="34"/>
        </w:numPr>
        <w:tabs>
          <w:tab w:val="left" w:pos="1134"/>
        </w:tabs>
        <w:spacing w:after="0" w:line="240" w:lineRule="auto"/>
        <w:ind w:left="0" w:firstLine="709"/>
        <w:jc w:val="both"/>
        <w:rPr>
          <w:rFonts w:ascii="Times New Roman" w:hAnsi="Times New Roman" w:cs="Times New Roman"/>
          <w:sz w:val="28"/>
          <w:szCs w:val="28"/>
          <w:lang w:eastAsia="ru-RU"/>
        </w:rPr>
      </w:pPr>
      <w:r w:rsidRPr="00D61A9B">
        <w:rPr>
          <w:rFonts w:ascii="Times New Roman" w:hAnsi="Times New Roman" w:cs="Times New Roman"/>
          <w:sz w:val="28"/>
          <w:szCs w:val="28"/>
          <w:lang w:eastAsia="ru-RU"/>
        </w:rPr>
        <w:t xml:space="preserve">Жидачівській міській територіальній  громаді  в сумі </w:t>
      </w:r>
      <w:r w:rsidR="007A1FC2">
        <w:rPr>
          <w:rFonts w:ascii="Times New Roman" w:hAnsi="Times New Roman" w:cs="Times New Roman"/>
          <w:sz w:val="28"/>
          <w:szCs w:val="28"/>
          <w:lang w:eastAsia="ru-RU"/>
        </w:rPr>
        <w:t>211,5</w:t>
      </w:r>
      <w:r w:rsidR="0014190C">
        <w:rPr>
          <w:rFonts w:ascii="Times New Roman" w:hAnsi="Times New Roman" w:cs="Times New Roman"/>
          <w:sz w:val="28"/>
          <w:szCs w:val="28"/>
          <w:lang w:eastAsia="ru-RU"/>
        </w:rPr>
        <w:t xml:space="preserve"> </w:t>
      </w:r>
      <w:r w:rsidRPr="00D61A9B">
        <w:rPr>
          <w:rFonts w:ascii="Times New Roman" w:hAnsi="Times New Roman" w:cs="Times New Roman"/>
          <w:sz w:val="28"/>
          <w:szCs w:val="28"/>
          <w:lang w:eastAsia="ru-RU"/>
        </w:rPr>
        <w:t>тис. грн</w:t>
      </w:r>
      <w:r w:rsidR="0014190C">
        <w:rPr>
          <w:rFonts w:ascii="Times New Roman" w:hAnsi="Times New Roman" w:cs="Times New Roman"/>
          <w:sz w:val="28"/>
          <w:szCs w:val="28"/>
          <w:lang w:eastAsia="ru-RU"/>
        </w:rPr>
        <w:t xml:space="preserve">. </w:t>
      </w:r>
      <w:r w:rsidRPr="00D61A9B">
        <w:rPr>
          <w:rFonts w:ascii="Times New Roman" w:hAnsi="Times New Roman" w:cs="Times New Roman"/>
          <w:sz w:val="28"/>
          <w:szCs w:val="28"/>
          <w:lang w:eastAsia="ru-RU"/>
        </w:rPr>
        <w:t>(навчання учнів в Жидачівській  ДЮСШ в сумі 1</w:t>
      </w:r>
      <w:r w:rsidR="007A1FC2">
        <w:rPr>
          <w:rFonts w:ascii="Times New Roman" w:hAnsi="Times New Roman" w:cs="Times New Roman"/>
          <w:sz w:val="28"/>
          <w:szCs w:val="28"/>
          <w:lang w:eastAsia="ru-RU"/>
        </w:rPr>
        <w:t>88,1</w:t>
      </w:r>
      <w:r w:rsidRPr="00D61A9B">
        <w:rPr>
          <w:rFonts w:ascii="Times New Roman" w:hAnsi="Times New Roman" w:cs="Times New Roman"/>
          <w:sz w:val="28"/>
          <w:szCs w:val="28"/>
          <w:lang w:eastAsia="ru-RU"/>
        </w:rPr>
        <w:t xml:space="preserve"> тис. грн</w:t>
      </w:r>
      <w:r w:rsidR="0014190C">
        <w:rPr>
          <w:rFonts w:ascii="Times New Roman" w:hAnsi="Times New Roman" w:cs="Times New Roman"/>
          <w:sz w:val="28"/>
          <w:szCs w:val="28"/>
          <w:lang w:eastAsia="ru-RU"/>
        </w:rPr>
        <w:t>.</w:t>
      </w:r>
      <w:r w:rsidRPr="00D61A9B">
        <w:rPr>
          <w:rFonts w:ascii="Times New Roman" w:hAnsi="Times New Roman" w:cs="Times New Roman"/>
          <w:sz w:val="28"/>
          <w:szCs w:val="28"/>
          <w:lang w:eastAsia="ru-RU"/>
        </w:rPr>
        <w:t xml:space="preserve"> та навчання дітей у КЗ «ІРЦ» в сумі </w:t>
      </w:r>
      <w:r w:rsidR="007A1FC2">
        <w:rPr>
          <w:rFonts w:ascii="Times New Roman" w:hAnsi="Times New Roman" w:cs="Times New Roman"/>
          <w:sz w:val="28"/>
          <w:szCs w:val="28"/>
          <w:lang w:eastAsia="ru-RU"/>
        </w:rPr>
        <w:t>23,4</w:t>
      </w:r>
      <w:r w:rsidRPr="00D61A9B">
        <w:rPr>
          <w:rFonts w:ascii="Times New Roman" w:hAnsi="Times New Roman" w:cs="Times New Roman"/>
          <w:sz w:val="28"/>
          <w:szCs w:val="28"/>
          <w:lang w:eastAsia="ru-RU"/>
        </w:rPr>
        <w:t xml:space="preserve"> тис. грн</w:t>
      </w:r>
      <w:r w:rsidR="0014190C">
        <w:rPr>
          <w:rFonts w:ascii="Times New Roman" w:hAnsi="Times New Roman" w:cs="Times New Roman"/>
          <w:sz w:val="28"/>
          <w:szCs w:val="28"/>
          <w:lang w:eastAsia="ru-RU"/>
        </w:rPr>
        <w:t>.</w:t>
      </w:r>
      <w:r w:rsidRPr="00D61A9B">
        <w:rPr>
          <w:rFonts w:ascii="Times New Roman" w:hAnsi="Times New Roman" w:cs="Times New Roman"/>
          <w:sz w:val="28"/>
          <w:szCs w:val="28"/>
          <w:lang w:eastAsia="ru-RU"/>
        </w:rPr>
        <w:t>);</w:t>
      </w:r>
    </w:p>
    <w:p w14:paraId="72B0F606" w14:textId="70D2BA77" w:rsidR="003D0C87" w:rsidRPr="00687E87" w:rsidRDefault="003D0C87" w:rsidP="0014190C">
      <w:pPr>
        <w:numPr>
          <w:ilvl w:val="0"/>
          <w:numId w:val="34"/>
        </w:numPr>
        <w:tabs>
          <w:tab w:val="left" w:pos="1134"/>
        </w:tabs>
        <w:ind w:left="0" w:firstLine="709"/>
        <w:jc w:val="both"/>
        <w:rPr>
          <w:sz w:val="28"/>
          <w:szCs w:val="28"/>
        </w:rPr>
      </w:pPr>
      <w:r w:rsidRPr="00687E87">
        <w:rPr>
          <w:sz w:val="28"/>
          <w:szCs w:val="28"/>
        </w:rPr>
        <w:t xml:space="preserve">Журавненській селищній територіальній громаді  в сумі </w:t>
      </w:r>
      <w:r w:rsidR="0042746B">
        <w:rPr>
          <w:sz w:val="28"/>
          <w:szCs w:val="28"/>
        </w:rPr>
        <w:t>3</w:t>
      </w:r>
      <w:r w:rsidR="007A1FC2">
        <w:rPr>
          <w:sz w:val="28"/>
          <w:szCs w:val="28"/>
        </w:rPr>
        <w:t>25,5</w:t>
      </w:r>
      <w:r w:rsidRPr="00687E87">
        <w:rPr>
          <w:sz w:val="28"/>
          <w:szCs w:val="28"/>
        </w:rPr>
        <w:t xml:space="preserve"> тис.</w:t>
      </w:r>
      <w:r w:rsidR="00F800D2" w:rsidRPr="00687E87">
        <w:rPr>
          <w:sz w:val="28"/>
          <w:szCs w:val="28"/>
        </w:rPr>
        <w:t xml:space="preserve"> </w:t>
      </w:r>
      <w:r w:rsidRPr="00687E87">
        <w:rPr>
          <w:sz w:val="28"/>
          <w:szCs w:val="28"/>
        </w:rPr>
        <w:t>грн</w:t>
      </w:r>
      <w:r w:rsidR="0014190C">
        <w:rPr>
          <w:sz w:val="28"/>
          <w:szCs w:val="28"/>
        </w:rPr>
        <w:t>.</w:t>
      </w:r>
      <w:r w:rsidR="007A1FC2">
        <w:rPr>
          <w:sz w:val="28"/>
          <w:szCs w:val="28"/>
        </w:rPr>
        <w:t xml:space="preserve"> (</w:t>
      </w:r>
      <w:r w:rsidRPr="00687E87">
        <w:rPr>
          <w:sz w:val="28"/>
          <w:szCs w:val="28"/>
        </w:rPr>
        <w:t>за навчання дітей в  Антонівському КЗ ЗСО І-ІІ ст.</w:t>
      </w:r>
      <w:r w:rsidR="007A1FC2">
        <w:rPr>
          <w:sz w:val="28"/>
          <w:szCs w:val="28"/>
        </w:rPr>
        <w:t xml:space="preserve"> в сумі 204,9 тис. грн</w:t>
      </w:r>
      <w:r w:rsidR="0014190C">
        <w:rPr>
          <w:sz w:val="28"/>
          <w:szCs w:val="28"/>
        </w:rPr>
        <w:t>.</w:t>
      </w:r>
      <w:r w:rsidR="007A1FC2">
        <w:rPr>
          <w:sz w:val="28"/>
          <w:szCs w:val="28"/>
        </w:rPr>
        <w:t xml:space="preserve">, </w:t>
      </w:r>
      <w:r w:rsidR="007A1FC2">
        <w:rPr>
          <w:sz w:val="28"/>
          <w:szCs w:val="28"/>
        </w:rPr>
        <w:lastRenderedPageBreak/>
        <w:t>ЗДО «Берізка » в сумі 20,6 тис. грн</w:t>
      </w:r>
      <w:r w:rsidR="0014190C">
        <w:rPr>
          <w:sz w:val="28"/>
          <w:szCs w:val="28"/>
        </w:rPr>
        <w:t>.</w:t>
      </w:r>
      <w:r w:rsidR="0042746B">
        <w:rPr>
          <w:sz w:val="28"/>
          <w:szCs w:val="28"/>
        </w:rPr>
        <w:t xml:space="preserve"> та для підтримки паліативного відділення КНП «Журавнівська міська лікарня» в сумі 100,0 тис. грн.</w:t>
      </w:r>
      <w:r w:rsidR="007A1FC2">
        <w:rPr>
          <w:sz w:val="28"/>
          <w:szCs w:val="28"/>
        </w:rPr>
        <w:t>)</w:t>
      </w:r>
      <w:r w:rsidRPr="00687E87">
        <w:rPr>
          <w:sz w:val="28"/>
          <w:szCs w:val="28"/>
        </w:rPr>
        <w:t>;</w:t>
      </w:r>
    </w:p>
    <w:p w14:paraId="09DB3C12" w14:textId="6F17C26F" w:rsidR="003273AA" w:rsidRPr="00687E87" w:rsidRDefault="003273AA" w:rsidP="0014190C">
      <w:pPr>
        <w:numPr>
          <w:ilvl w:val="0"/>
          <w:numId w:val="34"/>
        </w:numPr>
        <w:tabs>
          <w:tab w:val="left" w:pos="1134"/>
        </w:tabs>
        <w:ind w:left="0" w:firstLine="709"/>
        <w:jc w:val="both"/>
        <w:rPr>
          <w:sz w:val="28"/>
          <w:szCs w:val="28"/>
        </w:rPr>
      </w:pPr>
      <w:r w:rsidRPr="00687E87">
        <w:rPr>
          <w:sz w:val="28"/>
          <w:szCs w:val="28"/>
        </w:rPr>
        <w:t>субвенція в обласний бюджет</w:t>
      </w:r>
      <w:r w:rsidR="0014190C">
        <w:rPr>
          <w:sz w:val="28"/>
          <w:szCs w:val="28"/>
        </w:rPr>
        <w:t xml:space="preserve"> </w:t>
      </w:r>
      <w:r w:rsidRPr="00687E87">
        <w:rPr>
          <w:sz w:val="28"/>
          <w:szCs w:val="28"/>
        </w:rPr>
        <w:t>на співфінансування Програми інформатизації Гніздичівської селищної ради  на 2022-2024</w:t>
      </w:r>
      <w:r w:rsidR="0014190C">
        <w:rPr>
          <w:sz w:val="28"/>
          <w:szCs w:val="28"/>
        </w:rPr>
        <w:t xml:space="preserve"> роки</w:t>
      </w:r>
      <w:r w:rsidRPr="00687E87">
        <w:rPr>
          <w:sz w:val="28"/>
          <w:szCs w:val="28"/>
        </w:rPr>
        <w:t xml:space="preserve"> в сумі </w:t>
      </w:r>
      <w:r w:rsidR="007A1FC2">
        <w:rPr>
          <w:sz w:val="28"/>
          <w:szCs w:val="28"/>
        </w:rPr>
        <w:t>10,0</w:t>
      </w:r>
      <w:r w:rsidRPr="00687E87">
        <w:rPr>
          <w:sz w:val="28"/>
          <w:szCs w:val="28"/>
        </w:rPr>
        <w:t xml:space="preserve"> тис. грн.;</w:t>
      </w:r>
    </w:p>
    <w:p w14:paraId="130FADF5" w14:textId="30E523A7" w:rsidR="00943ADE" w:rsidRDefault="00943ADE" w:rsidP="0014190C">
      <w:pPr>
        <w:numPr>
          <w:ilvl w:val="0"/>
          <w:numId w:val="34"/>
        </w:numPr>
        <w:tabs>
          <w:tab w:val="left" w:pos="1134"/>
        </w:tabs>
        <w:ind w:left="0" w:firstLine="709"/>
        <w:jc w:val="both"/>
        <w:rPr>
          <w:sz w:val="28"/>
          <w:szCs w:val="28"/>
        </w:rPr>
      </w:pPr>
      <w:bookmarkStart w:id="28" w:name="_Hlk156564117"/>
      <w:r w:rsidRPr="00687E87">
        <w:rPr>
          <w:sz w:val="28"/>
          <w:szCs w:val="28"/>
        </w:rPr>
        <w:t xml:space="preserve">інша субвенція в обласний бюджет </w:t>
      </w:r>
      <w:bookmarkEnd w:id="28"/>
      <w:r w:rsidRPr="00687E87">
        <w:rPr>
          <w:sz w:val="28"/>
          <w:szCs w:val="28"/>
        </w:rPr>
        <w:t xml:space="preserve">співфінансування придбання шкільного автобуса в сумі </w:t>
      </w:r>
      <w:r w:rsidR="000A2C55">
        <w:rPr>
          <w:sz w:val="28"/>
          <w:szCs w:val="28"/>
        </w:rPr>
        <w:t>1 180</w:t>
      </w:r>
      <w:r w:rsidRPr="00687E87">
        <w:rPr>
          <w:sz w:val="28"/>
          <w:szCs w:val="28"/>
        </w:rPr>
        <w:t>,0 тис. грн</w:t>
      </w:r>
      <w:r w:rsidR="0014190C">
        <w:rPr>
          <w:sz w:val="28"/>
          <w:szCs w:val="28"/>
        </w:rPr>
        <w:t>.</w:t>
      </w:r>
      <w:r w:rsidR="00EC1763">
        <w:rPr>
          <w:sz w:val="28"/>
          <w:szCs w:val="28"/>
        </w:rPr>
        <w:t>;</w:t>
      </w:r>
    </w:p>
    <w:p w14:paraId="0509F514" w14:textId="407823B4" w:rsidR="00EC1763" w:rsidRPr="00687E87" w:rsidRDefault="00EC1763" w:rsidP="0014190C">
      <w:pPr>
        <w:numPr>
          <w:ilvl w:val="0"/>
          <w:numId w:val="34"/>
        </w:numPr>
        <w:tabs>
          <w:tab w:val="left" w:pos="1134"/>
        </w:tabs>
        <w:ind w:left="0" w:firstLine="709"/>
        <w:jc w:val="both"/>
        <w:rPr>
          <w:sz w:val="28"/>
          <w:szCs w:val="28"/>
        </w:rPr>
      </w:pPr>
      <w:r w:rsidRPr="00EC1763">
        <w:rPr>
          <w:sz w:val="28"/>
          <w:szCs w:val="28"/>
        </w:rPr>
        <w:t xml:space="preserve"> субвенція в обласний бюджет</w:t>
      </w:r>
      <w:r>
        <w:rPr>
          <w:sz w:val="28"/>
          <w:szCs w:val="28"/>
        </w:rPr>
        <w:t xml:space="preserve"> </w:t>
      </w:r>
      <w:r w:rsidR="009D1C7C">
        <w:rPr>
          <w:sz w:val="28"/>
          <w:szCs w:val="28"/>
        </w:rPr>
        <w:t>на поточний ремонт автомобільної дороги С140510 Бережниця-Йосиповичі на ділянці с. Лівчиці, с. Ганнівці</w:t>
      </w:r>
      <w:r w:rsidR="000F64F5">
        <w:rPr>
          <w:sz w:val="28"/>
          <w:szCs w:val="28"/>
        </w:rPr>
        <w:t xml:space="preserve"> в сумі 2 000,0 тис. грн.</w:t>
      </w:r>
      <w:r w:rsidR="0014190C">
        <w:rPr>
          <w:sz w:val="28"/>
          <w:szCs w:val="28"/>
        </w:rPr>
        <w:t>;</w:t>
      </w:r>
    </w:p>
    <w:p w14:paraId="5B915B01" w14:textId="77777777" w:rsidR="00A11A09" w:rsidRPr="00E86FC1" w:rsidRDefault="00A11A09" w:rsidP="00E86FC1">
      <w:pPr>
        <w:tabs>
          <w:tab w:val="left" w:pos="1134"/>
        </w:tabs>
        <w:ind w:left="709"/>
        <w:jc w:val="both"/>
        <w:rPr>
          <w:b/>
          <w:bCs/>
          <w:sz w:val="28"/>
          <w:szCs w:val="28"/>
        </w:rPr>
      </w:pPr>
      <w:r w:rsidRPr="00E86FC1">
        <w:rPr>
          <w:b/>
          <w:bCs/>
          <w:sz w:val="28"/>
          <w:szCs w:val="28"/>
        </w:rPr>
        <w:t>субвенції в державний бюджет:</w:t>
      </w:r>
    </w:p>
    <w:p w14:paraId="4F91C756" w14:textId="4DAC81EC" w:rsidR="000A2C55" w:rsidRPr="0014190C" w:rsidRDefault="000A2C55" w:rsidP="0014190C">
      <w:pPr>
        <w:pStyle w:val="af2"/>
        <w:numPr>
          <w:ilvl w:val="0"/>
          <w:numId w:val="35"/>
        </w:numPr>
        <w:tabs>
          <w:tab w:val="left" w:pos="1155"/>
        </w:tabs>
        <w:spacing w:after="0"/>
        <w:ind w:left="0" w:firstLine="709"/>
        <w:jc w:val="both"/>
        <w:rPr>
          <w:rFonts w:ascii="Times New Roman" w:hAnsi="Times New Roman" w:cs="Times New Roman"/>
          <w:sz w:val="28"/>
          <w:szCs w:val="28"/>
          <w:lang w:eastAsia="ru-RU"/>
        </w:rPr>
      </w:pPr>
      <w:r w:rsidRPr="0014190C">
        <w:rPr>
          <w:rFonts w:ascii="Times New Roman" w:hAnsi="Times New Roman" w:cs="Times New Roman"/>
          <w:sz w:val="28"/>
          <w:szCs w:val="28"/>
          <w:lang w:eastAsia="ru-RU"/>
        </w:rPr>
        <w:t>субвенція в державний бюджет на фінансування Програми забезпечення пожежної безпеки та захисту населення і територій від надзвичайних ситуацій техногенного та природного характеру Гніздичівської селищної ради  Стрийського району Львівської області  на 2023 рік  в сумі 400,0 тис. грн</w:t>
      </w:r>
      <w:r w:rsidR="0014190C">
        <w:rPr>
          <w:rFonts w:ascii="Times New Roman" w:hAnsi="Times New Roman" w:cs="Times New Roman"/>
          <w:sz w:val="28"/>
          <w:szCs w:val="28"/>
          <w:lang w:eastAsia="ru-RU"/>
        </w:rPr>
        <w:t>.</w:t>
      </w:r>
      <w:r w:rsidRPr="0014190C">
        <w:rPr>
          <w:rFonts w:ascii="Times New Roman" w:hAnsi="Times New Roman" w:cs="Times New Roman"/>
          <w:sz w:val="28"/>
          <w:szCs w:val="28"/>
          <w:lang w:eastAsia="ru-RU"/>
        </w:rPr>
        <w:t>;</w:t>
      </w:r>
    </w:p>
    <w:p w14:paraId="26990383" w14:textId="6E012774" w:rsidR="000A2C55" w:rsidRPr="0014190C" w:rsidRDefault="000A2C55" w:rsidP="0014190C">
      <w:pPr>
        <w:pStyle w:val="af2"/>
        <w:numPr>
          <w:ilvl w:val="0"/>
          <w:numId w:val="35"/>
        </w:numPr>
        <w:tabs>
          <w:tab w:val="left" w:pos="1155"/>
        </w:tabs>
        <w:spacing w:after="0"/>
        <w:ind w:left="0" w:firstLine="709"/>
        <w:jc w:val="both"/>
        <w:rPr>
          <w:rFonts w:ascii="Times New Roman" w:hAnsi="Times New Roman" w:cs="Times New Roman"/>
          <w:sz w:val="28"/>
          <w:szCs w:val="28"/>
          <w:lang w:eastAsia="ru-RU"/>
        </w:rPr>
      </w:pPr>
      <w:r w:rsidRPr="0014190C">
        <w:rPr>
          <w:rFonts w:ascii="Times New Roman" w:hAnsi="Times New Roman" w:cs="Times New Roman"/>
          <w:sz w:val="28"/>
          <w:szCs w:val="28"/>
          <w:lang w:eastAsia="ru-RU"/>
        </w:rPr>
        <w:t>субвенція в державний бюджет на фінансування Програми покращення системи казначейського обслуговування розпорядників, одержувачів бюджетних коштів та інших клієнтів УДКС України у Жидачівському районі Львівської області на 2023 рік в сумі 1</w:t>
      </w:r>
      <w:r w:rsidR="00166664" w:rsidRPr="0014190C">
        <w:rPr>
          <w:rFonts w:ascii="Times New Roman" w:hAnsi="Times New Roman" w:cs="Times New Roman"/>
          <w:sz w:val="28"/>
          <w:szCs w:val="28"/>
          <w:lang w:eastAsia="ru-RU"/>
        </w:rPr>
        <w:t>4</w:t>
      </w:r>
      <w:r w:rsidRPr="0014190C">
        <w:rPr>
          <w:rFonts w:ascii="Times New Roman" w:hAnsi="Times New Roman" w:cs="Times New Roman"/>
          <w:sz w:val="28"/>
          <w:szCs w:val="28"/>
          <w:lang w:eastAsia="ru-RU"/>
        </w:rPr>
        <w:t>,</w:t>
      </w:r>
      <w:r w:rsidR="00166664" w:rsidRPr="0014190C">
        <w:rPr>
          <w:rFonts w:ascii="Times New Roman" w:hAnsi="Times New Roman" w:cs="Times New Roman"/>
          <w:sz w:val="28"/>
          <w:szCs w:val="28"/>
          <w:lang w:eastAsia="ru-RU"/>
        </w:rPr>
        <w:t>7</w:t>
      </w:r>
      <w:r w:rsidRPr="0014190C">
        <w:rPr>
          <w:rFonts w:ascii="Times New Roman" w:hAnsi="Times New Roman" w:cs="Times New Roman"/>
          <w:sz w:val="28"/>
          <w:szCs w:val="28"/>
          <w:lang w:eastAsia="ru-RU"/>
        </w:rPr>
        <w:t xml:space="preserve"> тис. грн</w:t>
      </w:r>
      <w:r w:rsidR="0014190C">
        <w:rPr>
          <w:rFonts w:ascii="Times New Roman" w:hAnsi="Times New Roman" w:cs="Times New Roman"/>
          <w:sz w:val="28"/>
          <w:szCs w:val="28"/>
          <w:lang w:eastAsia="ru-RU"/>
        </w:rPr>
        <w:t>.</w:t>
      </w:r>
      <w:r w:rsidRPr="0014190C">
        <w:rPr>
          <w:rFonts w:ascii="Times New Roman" w:hAnsi="Times New Roman" w:cs="Times New Roman"/>
          <w:sz w:val="28"/>
          <w:szCs w:val="28"/>
          <w:lang w:eastAsia="ru-RU"/>
        </w:rPr>
        <w:t>;</w:t>
      </w:r>
    </w:p>
    <w:p w14:paraId="57288730" w14:textId="3D537C7C" w:rsidR="000A2C55" w:rsidRPr="0014190C" w:rsidRDefault="000A2C55" w:rsidP="0014190C">
      <w:pPr>
        <w:pStyle w:val="af2"/>
        <w:numPr>
          <w:ilvl w:val="0"/>
          <w:numId w:val="35"/>
        </w:numPr>
        <w:tabs>
          <w:tab w:val="left" w:pos="1155"/>
        </w:tabs>
        <w:spacing w:after="0"/>
        <w:ind w:left="0" w:firstLine="709"/>
        <w:jc w:val="both"/>
        <w:rPr>
          <w:rFonts w:ascii="Times New Roman" w:hAnsi="Times New Roman" w:cs="Times New Roman"/>
          <w:sz w:val="28"/>
          <w:szCs w:val="28"/>
          <w:lang w:eastAsia="ru-RU"/>
        </w:rPr>
      </w:pPr>
      <w:r w:rsidRPr="0014190C">
        <w:rPr>
          <w:rFonts w:ascii="Times New Roman" w:hAnsi="Times New Roman" w:cs="Times New Roman"/>
          <w:sz w:val="28"/>
          <w:szCs w:val="28"/>
          <w:lang w:eastAsia="ru-RU"/>
        </w:rPr>
        <w:t xml:space="preserve">субвенція в державний бюджет на фінансування Програми покращення стану забезпечення охорони громадського порядку та профілактики злочинності на території Гніздичівської ТГ Стрийського району на 2023 рік в сумі </w:t>
      </w:r>
      <w:r w:rsidR="00703C56" w:rsidRPr="0014190C">
        <w:rPr>
          <w:rFonts w:ascii="Times New Roman" w:hAnsi="Times New Roman" w:cs="Times New Roman"/>
          <w:sz w:val="28"/>
          <w:szCs w:val="28"/>
          <w:lang w:eastAsia="ru-RU"/>
        </w:rPr>
        <w:t>197,</w:t>
      </w:r>
      <w:r w:rsidRPr="0014190C">
        <w:rPr>
          <w:rFonts w:ascii="Times New Roman" w:hAnsi="Times New Roman" w:cs="Times New Roman"/>
          <w:sz w:val="28"/>
          <w:szCs w:val="28"/>
          <w:lang w:eastAsia="ru-RU"/>
        </w:rPr>
        <w:t>0 тис. грн</w:t>
      </w:r>
      <w:r w:rsidR="0014190C">
        <w:rPr>
          <w:rFonts w:ascii="Times New Roman" w:hAnsi="Times New Roman" w:cs="Times New Roman"/>
          <w:sz w:val="28"/>
          <w:szCs w:val="28"/>
          <w:lang w:eastAsia="ru-RU"/>
        </w:rPr>
        <w:t>.</w:t>
      </w:r>
      <w:r w:rsidRPr="0014190C">
        <w:rPr>
          <w:rFonts w:ascii="Times New Roman" w:hAnsi="Times New Roman" w:cs="Times New Roman"/>
          <w:sz w:val="28"/>
          <w:szCs w:val="28"/>
          <w:lang w:eastAsia="ru-RU"/>
        </w:rPr>
        <w:t>;</w:t>
      </w:r>
    </w:p>
    <w:p w14:paraId="48D72B08" w14:textId="46DB77E4" w:rsidR="000A2C55" w:rsidRPr="0014190C" w:rsidRDefault="000A2C55" w:rsidP="0014190C">
      <w:pPr>
        <w:pStyle w:val="af2"/>
        <w:numPr>
          <w:ilvl w:val="0"/>
          <w:numId w:val="35"/>
        </w:numPr>
        <w:tabs>
          <w:tab w:val="left" w:pos="1155"/>
        </w:tabs>
        <w:spacing w:after="0"/>
        <w:ind w:left="0" w:firstLine="709"/>
        <w:jc w:val="both"/>
        <w:rPr>
          <w:rFonts w:ascii="Times New Roman" w:hAnsi="Times New Roman" w:cs="Times New Roman"/>
          <w:sz w:val="28"/>
          <w:szCs w:val="28"/>
          <w:lang w:eastAsia="ru-RU"/>
        </w:rPr>
      </w:pPr>
      <w:r w:rsidRPr="0014190C">
        <w:rPr>
          <w:rFonts w:ascii="Times New Roman" w:hAnsi="Times New Roman" w:cs="Times New Roman"/>
          <w:sz w:val="28"/>
          <w:szCs w:val="28"/>
          <w:lang w:eastAsia="ru-RU"/>
        </w:rPr>
        <w:t>субвенція в державний бюджет на фінансування Програми забезпечення заходів у сфері державної безпеки України та ефективної діяльності Управління СБУ у Львівській області на 2023-2024 роки в сумі 200,0 тис. грн.</w:t>
      </w:r>
      <w:r w:rsidR="0014190C">
        <w:rPr>
          <w:rFonts w:ascii="Times New Roman" w:hAnsi="Times New Roman" w:cs="Times New Roman"/>
          <w:sz w:val="28"/>
          <w:szCs w:val="28"/>
          <w:lang w:eastAsia="ru-RU"/>
        </w:rPr>
        <w:t>.</w:t>
      </w:r>
    </w:p>
    <w:p w14:paraId="1FC3F9DA" w14:textId="77777777" w:rsidR="0040079C" w:rsidRPr="005C54E7" w:rsidRDefault="0040079C" w:rsidP="00687E87">
      <w:pPr>
        <w:tabs>
          <w:tab w:val="left" w:pos="1155"/>
        </w:tabs>
        <w:ind w:firstLine="709"/>
        <w:jc w:val="both"/>
        <w:rPr>
          <w:sz w:val="28"/>
          <w:szCs w:val="28"/>
          <w:lang w:eastAsia="en-US"/>
        </w:rPr>
      </w:pPr>
      <w:r w:rsidRPr="005C54E7">
        <w:rPr>
          <w:sz w:val="28"/>
          <w:szCs w:val="28"/>
          <w:lang w:eastAsia="en-US"/>
        </w:rPr>
        <w:t xml:space="preserve">   </w:t>
      </w:r>
    </w:p>
    <w:p w14:paraId="3C54ECEC" w14:textId="77777777" w:rsidR="00417B2A" w:rsidRPr="005C54E7" w:rsidRDefault="00417B2A" w:rsidP="00687E87">
      <w:pPr>
        <w:pStyle w:val="af2"/>
        <w:spacing w:after="0" w:line="240" w:lineRule="auto"/>
        <w:ind w:left="0" w:firstLine="709"/>
        <w:contextualSpacing/>
        <w:jc w:val="both"/>
        <w:rPr>
          <w:rFonts w:ascii="Times New Roman" w:hAnsi="Times New Roman" w:cs="Times New Roman"/>
          <w:sz w:val="28"/>
          <w:szCs w:val="28"/>
        </w:rPr>
      </w:pPr>
    </w:p>
    <w:p w14:paraId="2111F393" w14:textId="77777777" w:rsidR="00371545" w:rsidRPr="005C54E7" w:rsidRDefault="00371545" w:rsidP="00B62955">
      <w:pPr>
        <w:pStyle w:val="6"/>
        <w:ind w:firstLine="709"/>
        <w:jc w:val="center"/>
        <w:rPr>
          <w:b/>
          <w:bCs/>
        </w:rPr>
      </w:pPr>
      <w:r w:rsidRPr="005C54E7">
        <w:rPr>
          <w:b/>
          <w:bCs/>
        </w:rPr>
        <w:t>VІІІ. МЕРЕЖА, ШТАТИ ТА КОНТИНГЕНТИ БЮДЖЕТНИХ</w:t>
      </w:r>
      <w:r w:rsidR="00B62955">
        <w:rPr>
          <w:b/>
          <w:bCs/>
        </w:rPr>
        <w:t xml:space="preserve"> </w:t>
      </w:r>
      <w:r w:rsidRPr="005C54E7">
        <w:rPr>
          <w:b/>
          <w:bCs/>
        </w:rPr>
        <w:t>УСТАНОВ</w:t>
      </w:r>
    </w:p>
    <w:p w14:paraId="48BA2013" w14:textId="77777777" w:rsidR="00080251" w:rsidRPr="005C54E7" w:rsidRDefault="004C7EB1" w:rsidP="00687E87">
      <w:pPr>
        <w:ind w:firstLine="709"/>
        <w:jc w:val="both"/>
        <w:rPr>
          <w:b/>
          <w:bCs/>
          <w:sz w:val="28"/>
          <w:szCs w:val="28"/>
        </w:rPr>
      </w:pPr>
      <w:r w:rsidRPr="005C54E7">
        <w:rPr>
          <w:b/>
          <w:bCs/>
          <w:sz w:val="28"/>
          <w:szCs w:val="28"/>
        </w:rPr>
        <w:t xml:space="preserve">    </w:t>
      </w:r>
    </w:p>
    <w:p w14:paraId="276D524B" w14:textId="2B843DE2" w:rsidR="00454A5F" w:rsidRPr="009751D6" w:rsidRDefault="00F46F73" w:rsidP="00687E87">
      <w:pPr>
        <w:ind w:firstLine="709"/>
        <w:jc w:val="both"/>
        <w:rPr>
          <w:bCs/>
          <w:sz w:val="28"/>
          <w:szCs w:val="28"/>
        </w:rPr>
      </w:pPr>
      <w:r w:rsidRPr="009751D6">
        <w:rPr>
          <w:b/>
          <w:bCs/>
          <w:sz w:val="28"/>
          <w:szCs w:val="28"/>
        </w:rPr>
        <w:t>К</w:t>
      </w:r>
      <w:r w:rsidR="00F11094" w:rsidRPr="009751D6">
        <w:rPr>
          <w:b/>
          <w:bCs/>
          <w:sz w:val="28"/>
          <w:szCs w:val="28"/>
        </w:rPr>
        <w:t>П</w:t>
      </w:r>
      <w:r w:rsidRPr="009751D6">
        <w:rPr>
          <w:b/>
          <w:bCs/>
          <w:sz w:val="28"/>
          <w:szCs w:val="28"/>
        </w:rPr>
        <w:t xml:space="preserve">КВ </w:t>
      </w:r>
      <w:r w:rsidR="00F11094" w:rsidRPr="009751D6">
        <w:rPr>
          <w:b/>
          <w:bCs/>
          <w:sz w:val="28"/>
          <w:szCs w:val="28"/>
        </w:rPr>
        <w:t>01</w:t>
      </w:r>
      <w:r w:rsidR="009C43E7" w:rsidRPr="009751D6">
        <w:rPr>
          <w:b/>
          <w:bCs/>
          <w:sz w:val="28"/>
          <w:szCs w:val="28"/>
        </w:rPr>
        <w:t>5</w:t>
      </w:r>
      <w:r w:rsidR="00F11094" w:rsidRPr="009751D6">
        <w:rPr>
          <w:b/>
          <w:bCs/>
          <w:sz w:val="28"/>
          <w:szCs w:val="28"/>
        </w:rPr>
        <w:t>0</w:t>
      </w:r>
      <w:r w:rsidRPr="009751D6">
        <w:rPr>
          <w:bCs/>
          <w:sz w:val="28"/>
          <w:szCs w:val="28"/>
        </w:rPr>
        <w:t xml:space="preserve"> Ш</w:t>
      </w:r>
      <w:r w:rsidR="00371545" w:rsidRPr="009751D6">
        <w:rPr>
          <w:bCs/>
          <w:sz w:val="28"/>
          <w:szCs w:val="28"/>
        </w:rPr>
        <w:t xml:space="preserve">татна чисельність працівників органів місцевого самоврядування на </w:t>
      </w:r>
      <w:r w:rsidR="008E0E64">
        <w:rPr>
          <w:bCs/>
          <w:sz w:val="28"/>
          <w:szCs w:val="28"/>
        </w:rPr>
        <w:t>01.01.</w:t>
      </w:r>
      <w:r w:rsidR="00371545" w:rsidRPr="009751D6">
        <w:rPr>
          <w:bCs/>
          <w:sz w:val="28"/>
          <w:szCs w:val="28"/>
        </w:rPr>
        <w:t>20</w:t>
      </w:r>
      <w:r w:rsidR="00A30ACE" w:rsidRPr="009751D6">
        <w:rPr>
          <w:bCs/>
          <w:sz w:val="28"/>
          <w:szCs w:val="28"/>
        </w:rPr>
        <w:t>2</w:t>
      </w:r>
      <w:r w:rsidR="006E732F">
        <w:rPr>
          <w:bCs/>
          <w:sz w:val="28"/>
          <w:szCs w:val="28"/>
        </w:rPr>
        <w:t>4</w:t>
      </w:r>
      <w:r w:rsidR="00371545" w:rsidRPr="009751D6">
        <w:rPr>
          <w:bCs/>
          <w:sz w:val="28"/>
          <w:szCs w:val="28"/>
        </w:rPr>
        <w:t xml:space="preserve"> року </w:t>
      </w:r>
      <w:r w:rsidR="00F11094" w:rsidRPr="009751D6">
        <w:rPr>
          <w:bCs/>
          <w:sz w:val="28"/>
          <w:szCs w:val="28"/>
        </w:rPr>
        <w:t>в порівняні</w:t>
      </w:r>
      <w:r w:rsidR="00A30ACE" w:rsidRPr="009751D6">
        <w:rPr>
          <w:bCs/>
          <w:sz w:val="28"/>
          <w:szCs w:val="28"/>
        </w:rPr>
        <w:t xml:space="preserve">  з </w:t>
      </w:r>
      <w:r w:rsidR="00371545" w:rsidRPr="009751D6">
        <w:rPr>
          <w:bCs/>
          <w:sz w:val="28"/>
          <w:szCs w:val="28"/>
        </w:rPr>
        <w:t xml:space="preserve"> початк</w:t>
      </w:r>
      <w:r w:rsidR="00A30ACE" w:rsidRPr="009751D6">
        <w:rPr>
          <w:bCs/>
          <w:sz w:val="28"/>
          <w:szCs w:val="28"/>
        </w:rPr>
        <w:t xml:space="preserve">ом року  </w:t>
      </w:r>
      <w:r w:rsidR="006E732F">
        <w:rPr>
          <w:bCs/>
          <w:sz w:val="28"/>
          <w:szCs w:val="28"/>
        </w:rPr>
        <w:t>не змінилася.</w:t>
      </w:r>
    </w:p>
    <w:p w14:paraId="27FAD579" w14:textId="77777777" w:rsidR="00970D93" w:rsidRDefault="00970D93" w:rsidP="00687E87">
      <w:pPr>
        <w:ind w:firstLine="709"/>
        <w:jc w:val="both"/>
        <w:rPr>
          <w:bCs/>
          <w:sz w:val="28"/>
          <w:szCs w:val="28"/>
        </w:rPr>
      </w:pPr>
      <w:r w:rsidRPr="009751D6">
        <w:rPr>
          <w:bCs/>
          <w:sz w:val="28"/>
          <w:szCs w:val="28"/>
        </w:rPr>
        <w:t>За рахунок спеціального фонду за</w:t>
      </w:r>
      <w:r w:rsidR="009C43E7" w:rsidRPr="009751D6">
        <w:rPr>
          <w:bCs/>
          <w:sz w:val="28"/>
          <w:szCs w:val="28"/>
        </w:rPr>
        <w:t xml:space="preserve"> КПКВ</w:t>
      </w:r>
      <w:r w:rsidRPr="009751D6">
        <w:rPr>
          <w:bCs/>
          <w:sz w:val="28"/>
          <w:szCs w:val="28"/>
        </w:rPr>
        <w:t xml:space="preserve"> </w:t>
      </w:r>
      <w:r w:rsidR="009C43E7" w:rsidRPr="009751D6">
        <w:rPr>
          <w:bCs/>
          <w:sz w:val="28"/>
          <w:szCs w:val="28"/>
        </w:rPr>
        <w:t>0150</w:t>
      </w:r>
      <w:r w:rsidRPr="009751D6">
        <w:rPr>
          <w:bCs/>
          <w:sz w:val="28"/>
          <w:szCs w:val="28"/>
        </w:rPr>
        <w:t xml:space="preserve"> штатних одиниць не утримувалось.</w:t>
      </w:r>
    </w:p>
    <w:p w14:paraId="5CDC4EB5" w14:textId="77777777" w:rsidR="00B62955" w:rsidRPr="009751D6" w:rsidRDefault="00B62955" w:rsidP="00687E87">
      <w:pPr>
        <w:ind w:firstLine="709"/>
        <w:jc w:val="both"/>
        <w:rPr>
          <w:bCs/>
          <w:sz w:val="28"/>
          <w:szCs w:val="28"/>
        </w:rPr>
      </w:pPr>
    </w:p>
    <w:p w14:paraId="0AC46819" w14:textId="77777777" w:rsidR="00DD2093" w:rsidRDefault="00DD2093" w:rsidP="00687E87">
      <w:pPr>
        <w:ind w:firstLine="709"/>
        <w:jc w:val="both"/>
        <w:rPr>
          <w:sz w:val="28"/>
          <w:szCs w:val="28"/>
        </w:rPr>
      </w:pPr>
      <w:r w:rsidRPr="009751D6">
        <w:rPr>
          <w:b/>
          <w:bCs/>
          <w:sz w:val="28"/>
          <w:szCs w:val="28"/>
        </w:rPr>
        <w:t>КПКВ</w:t>
      </w:r>
      <w:r w:rsidR="009751D6">
        <w:rPr>
          <w:b/>
          <w:bCs/>
          <w:sz w:val="28"/>
          <w:szCs w:val="28"/>
        </w:rPr>
        <w:t xml:space="preserve"> </w:t>
      </w:r>
      <w:r w:rsidR="009751D6" w:rsidRPr="009751D6">
        <w:rPr>
          <w:b/>
          <w:bCs/>
          <w:sz w:val="28"/>
          <w:szCs w:val="28"/>
        </w:rPr>
        <w:t>01</w:t>
      </w:r>
      <w:r w:rsidR="009751D6">
        <w:rPr>
          <w:b/>
          <w:bCs/>
          <w:sz w:val="28"/>
          <w:szCs w:val="28"/>
        </w:rPr>
        <w:t>6</w:t>
      </w:r>
      <w:r w:rsidR="009751D6" w:rsidRPr="009751D6">
        <w:rPr>
          <w:b/>
          <w:bCs/>
          <w:sz w:val="28"/>
          <w:szCs w:val="28"/>
        </w:rPr>
        <w:t>0</w:t>
      </w:r>
      <w:r w:rsidRPr="009751D6">
        <w:rPr>
          <w:b/>
          <w:bCs/>
          <w:sz w:val="28"/>
          <w:szCs w:val="28"/>
        </w:rPr>
        <w:t xml:space="preserve"> </w:t>
      </w:r>
      <w:r w:rsidR="009751D6" w:rsidRPr="009751D6">
        <w:rPr>
          <w:sz w:val="28"/>
          <w:szCs w:val="28"/>
        </w:rPr>
        <w:t xml:space="preserve">Змін в чисельність штатних працівників не відбувалось. </w:t>
      </w:r>
    </w:p>
    <w:p w14:paraId="2BDA419A" w14:textId="77777777" w:rsidR="00B62955" w:rsidRPr="009751D6" w:rsidRDefault="00B62955" w:rsidP="00687E87">
      <w:pPr>
        <w:ind w:firstLine="709"/>
        <w:jc w:val="both"/>
        <w:rPr>
          <w:sz w:val="28"/>
          <w:szCs w:val="28"/>
          <w:u w:val="single"/>
        </w:rPr>
      </w:pPr>
    </w:p>
    <w:p w14:paraId="6F138576" w14:textId="16ED031F" w:rsidR="00F46F73" w:rsidRDefault="00F46F73" w:rsidP="00687E87">
      <w:pPr>
        <w:ind w:firstLine="709"/>
        <w:jc w:val="both"/>
        <w:rPr>
          <w:bCs/>
          <w:sz w:val="28"/>
          <w:szCs w:val="28"/>
        </w:rPr>
      </w:pPr>
      <w:r w:rsidRPr="009751D6">
        <w:rPr>
          <w:b/>
          <w:bCs/>
          <w:sz w:val="28"/>
          <w:szCs w:val="28"/>
        </w:rPr>
        <w:t>К</w:t>
      </w:r>
      <w:r w:rsidR="00E25ADC" w:rsidRPr="009751D6">
        <w:rPr>
          <w:b/>
          <w:bCs/>
          <w:sz w:val="28"/>
          <w:szCs w:val="28"/>
        </w:rPr>
        <w:t>П</w:t>
      </w:r>
      <w:r w:rsidRPr="009751D6">
        <w:rPr>
          <w:b/>
          <w:bCs/>
          <w:sz w:val="28"/>
          <w:szCs w:val="28"/>
        </w:rPr>
        <w:t xml:space="preserve">КВ </w:t>
      </w:r>
      <w:r w:rsidR="00E25ADC" w:rsidRPr="009751D6">
        <w:rPr>
          <w:b/>
          <w:bCs/>
          <w:sz w:val="28"/>
          <w:szCs w:val="28"/>
        </w:rPr>
        <w:t>1010</w:t>
      </w:r>
      <w:r w:rsidR="00407B1D" w:rsidRPr="009751D6">
        <w:rPr>
          <w:bCs/>
          <w:sz w:val="28"/>
          <w:szCs w:val="28"/>
        </w:rPr>
        <w:t xml:space="preserve"> Штатна чисельність працівників дошкільних навчальних закладах на кінець 20</w:t>
      </w:r>
      <w:r w:rsidR="007930C5" w:rsidRPr="009751D6">
        <w:rPr>
          <w:bCs/>
          <w:sz w:val="28"/>
          <w:szCs w:val="28"/>
        </w:rPr>
        <w:t>2</w:t>
      </w:r>
      <w:r w:rsidR="00796A4A">
        <w:rPr>
          <w:bCs/>
          <w:sz w:val="28"/>
          <w:szCs w:val="28"/>
        </w:rPr>
        <w:t>3</w:t>
      </w:r>
      <w:r w:rsidR="00407B1D" w:rsidRPr="009751D6">
        <w:rPr>
          <w:bCs/>
          <w:sz w:val="28"/>
          <w:szCs w:val="28"/>
        </w:rPr>
        <w:t xml:space="preserve"> </w:t>
      </w:r>
      <w:r w:rsidR="00407B1D" w:rsidRPr="00035178">
        <w:rPr>
          <w:bCs/>
          <w:sz w:val="28"/>
          <w:szCs w:val="28"/>
        </w:rPr>
        <w:t>року</w:t>
      </w:r>
      <w:r w:rsidR="009751D6" w:rsidRPr="00035178">
        <w:rPr>
          <w:bCs/>
          <w:sz w:val="28"/>
          <w:szCs w:val="28"/>
        </w:rPr>
        <w:t xml:space="preserve"> зменшилося на </w:t>
      </w:r>
      <w:r w:rsidR="002D266D">
        <w:rPr>
          <w:bCs/>
          <w:sz w:val="28"/>
          <w:szCs w:val="28"/>
        </w:rPr>
        <w:t xml:space="preserve">0,3 </w:t>
      </w:r>
      <w:r w:rsidR="009751D6" w:rsidRPr="00035178">
        <w:rPr>
          <w:bCs/>
          <w:sz w:val="28"/>
          <w:szCs w:val="28"/>
        </w:rPr>
        <w:t>шт. од</w:t>
      </w:r>
      <w:r w:rsidR="00845BB6">
        <w:rPr>
          <w:bCs/>
          <w:sz w:val="28"/>
          <w:szCs w:val="28"/>
        </w:rPr>
        <w:t>.</w:t>
      </w:r>
    </w:p>
    <w:p w14:paraId="5D95AFFE" w14:textId="77777777" w:rsidR="0014190C" w:rsidRDefault="0014190C" w:rsidP="00687E87">
      <w:pPr>
        <w:ind w:firstLine="709"/>
        <w:jc w:val="both"/>
        <w:rPr>
          <w:bCs/>
          <w:sz w:val="28"/>
          <w:szCs w:val="28"/>
        </w:rPr>
      </w:pPr>
    </w:p>
    <w:p w14:paraId="5AF3FBDF" w14:textId="522BD169" w:rsidR="008E0E64" w:rsidRDefault="008E0E64" w:rsidP="00687E87">
      <w:pPr>
        <w:ind w:firstLine="709"/>
        <w:jc w:val="both"/>
        <w:rPr>
          <w:sz w:val="28"/>
          <w:szCs w:val="28"/>
        </w:rPr>
      </w:pPr>
      <w:r w:rsidRPr="009751D6">
        <w:rPr>
          <w:b/>
          <w:bCs/>
          <w:sz w:val="28"/>
          <w:szCs w:val="28"/>
        </w:rPr>
        <w:t>КПКВ 10</w:t>
      </w:r>
      <w:r w:rsidR="00796A4A">
        <w:rPr>
          <w:b/>
          <w:bCs/>
          <w:sz w:val="28"/>
          <w:szCs w:val="28"/>
        </w:rPr>
        <w:t>21</w:t>
      </w:r>
      <w:r w:rsidRPr="009751D6">
        <w:rPr>
          <w:b/>
          <w:bCs/>
          <w:sz w:val="28"/>
          <w:szCs w:val="28"/>
        </w:rPr>
        <w:t xml:space="preserve">  </w:t>
      </w:r>
      <w:r>
        <w:rPr>
          <w:b/>
          <w:bCs/>
          <w:sz w:val="28"/>
          <w:szCs w:val="28"/>
        </w:rPr>
        <w:t xml:space="preserve"> </w:t>
      </w:r>
      <w:r w:rsidRPr="008E0E64">
        <w:rPr>
          <w:sz w:val="28"/>
          <w:szCs w:val="28"/>
        </w:rPr>
        <w:t>Штатна чисельність обслугову</w:t>
      </w:r>
      <w:r>
        <w:rPr>
          <w:sz w:val="28"/>
          <w:szCs w:val="28"/>
        </w:rPr>
        <w:t>ючого персоналу з</w:t>
      </w:r>
      <w:r w:rsidR="00035178">
        <w:rPr>
          <w:sz w:val="28"/>
          <w:szCs w:val="28"/>
        </w:rPr>
        <w:t>меншено</w:t>
      </w:r>
      <w:r>
        <w:rPr>
          <w:sz w:val="28"/>
          <w:szCs w:val="28"/>
        </w:rPr>
        <w:t xml:space="preserve"> по Гніздичівсь</w:t>
      </w:r>
      <w:r w:rsidR="00022C48">
        <w:rPr>
          <w:sz w:val="28"/>
          <w:szCs w:val="28"/>
        </w:rPr>
        <w:t xml:space="preserve">кому ЗЗСО І-ІІІ ст. на </w:t>
      </w:r>
      <w:r w:rsidR="00035178">
        <w:rPr>
          <w:sz w:val="28"/>
          <w:szCs w:val="28"/>
        </w:rPr>
        <w:t>3,25</w:t>
      </w:r>
      <w:r w:rsidR="00022C48">
        <w:rPr>
          <w:sz w:val="28"/>
          <w:szCs w:val="28"/>
        </w:rPr>
        <w:t xml:space="preserve"> шт. од.</w:t>
      </w:r>
      <w:r w:rsidR="00B62955">
        <w:rPr>
          <w:sz w:val="28"/>
          <w:szCs w:val="28"/>
        </w:rPr>
        <w:t>.</w:t>
      </w:r>
    </w:p>
    <w:p w14:paraId="5D128B87" w14:textId="77777777" w:rsidR="00B62955" w:rsidRPr="009751D6" w:rsidRDefault="00B62955" w:rsidP="00687E87">
      <w:pPr>
        <w:ind w:firstLine="709"/>
        <w:jc w:val="both"/>
        <w:rPr>
          <w:b/>
          <w:bCs/>
          <w:sz w:val="28"/>
          <w:szCs w:val="28"/>
        </w:rPr>
      </w:pPr>
    </w:p>
    <w:p w14:paraId="2B7F9B00" w14:textId="3776B936" w:rsidR="00047C3D" w:rsidRDefault="00E41154" w:rsidP="00687E87">
      <w:pPr>
        <w:ind w:firstLine="709"/>
        <w:jc w:val="both"/>
        <w:rPr>
          <w:bCs/>
          <w:sz w:val="28"/>
          <w:szCs w:val="28"/>
        </w:rPr>
      </w:pPr>
      <w:r w:rsidRPr="009751D6">
        <w:rPr>
          <w:b/>
          <w:bCs/>
          <w:sz w:val="28"/>
          <w:szCs w:val="28"/>
        </w:rPr>
        <w:t>КПКВ</w:t>
      </w:r>
      <w:r w:rsidR="00F46F73" w:rsidRPr="009751D6">
        <w:rPr>
          <w:b/>
          <w:bCs/>
          <w:sz w:val="28"/>
          <w:szCs w:val="28"/>
        </w:rPr>
        <w:t xml:space="preserve"> </w:t>
      </w:r>
      <w:r w:rsidRPr="009751D6">
        <w:rPr>
          <w:b/>
          <w:bCs/>
          <w:sz w:val="28"/>
          <w:szCs w:val="28"/>
        </w:rPr>
        <w:t>10</w:t>
      </w:r>
      <w:r w:rsidR="00F43B54" w:rsidRPr="009751D6">
        <w:rPr>
          <w:b/>
          <w:bCs/>
          <w:sz w:val="28"/>
          <w:szCs w:val="28"/>
        </w:rPr>
        <w:t>31</w:t>
      </w:r>
      <w:r w:rsidR="00F46F73" w:rsidRPr="009751D6">
        <w:rPr>
          <w:b/>
          <w:bCs/>
          <w:sz w:val="28"/>
          <w:szCs w:val="28"/>
        </w:rPr>
        <w:t xml:space="preserve"> </w:t>
      </w:r>
      <w:r w:rsidR="006966F8" w:rsidRPr="009751D6">
        <w:rPr>
          <w:b/>
          <w:bCs/>
          <w:sz w:val="28"/>
          <w:szCs w:val="28"/>
        </w:rPr>
        <w:t xml:space="preserve"> </w:t>
      </w:r>
      <w:r w:rsidR="00F07909" w:rsidRPr="009751D6">
        <w:rPr>
          <w:bCs/>
          <w:sz w:val="28"/>
          <w:szCs w:val="28"/>
        </w:rPr>
        <w:t xml:space="preserve">Штатна чисельність  педагогічних </w:t>
      </w:r>
      <w:r w:rsidR="00796A4A">
        <w:rPr>
          <w:bCs/>
          <w:sz w:val="28"/>
          <w:szCs w:val="28"/>
        </w:rPr>
        <w:t>зменшилася на 10 шт. од</w:t>
      </w:r>
      <w:r w:rsidR="009751D6">
        <w:rPr>
          <w:bCs/>
          <w:sz w:val="28"/>
          <w:szCs w:val="28"/>
        </w:rPr>
        <w:t>.</w:t>
      </w:r>
      <w:r w:rsidR="008D7179">
        <w:rPr>
          <w:bCs/>
          <w:sz w:val="28"/>
          <w:szCs w:val="28"/>
        </w:rPr>
        <w:t xml:space="preserve"> за рахунок проведення оптимізації шкільної мережі.</w:t>
      </w:r>
    </w:p>
    <w:p w14:paraId="596A2A7C" w14:textId="77777777" w:rsidR="00B62955" w:rsidRPr="009751D6" w:rsidRDefault="00B62955" w:rsidP="00687E87">
      <w:pPr>
        <w:ind w:firstLine="709"/>
        <w:jc w:val="both"/>
        <w:rPr>
          <w:sz w:val="28"/>
          <w:szCs w:val="28"/>
        </w:rPr>
      </w:pPr>
    </w:p>
    <w:p w14:paraId="58ECCEEE" w14:textId="69C1CB3D" w:rsidR="00D861B9" w:rsidRPr="009751D6" w:rsidRDefault="006966F8" w:rsidP="00687E87">
      <w:pPr>
        <w:ind w:firstLine="709"/>
        <w:jc w:val="both"/>
        <w:rPr>
          <w:b/>
          <w:bCs/>
          <w:sz w:val="28"/>
          <w:szCs w:val="28"/>
        </w:rPr>
      </w:pPr>
      <w:bookmarkStart w:id="29" w:name="_Hlk125990284"/>
      <w:r w:rsidRPr="009751D6">
        <w:rPr>
          <w:b/>
          <w:sz w:val="28"/>
          <w:szCs w:val="28"/>
        </w:rPr>
        <w:t>КПКВ 10</w:t>
      </w:r>
      <w:r w:rsidR="008B6A28" w:rsidRPr="009751D6">
        <w:rPr>
          <w:b/>
          <w:sz w:val="28"/>
          <w:szCs w:val="28"/>
        </w:rPr>
        <w:t>8</w:t>
      </w:r>
      <w:r w:rsidRPr="009751D6">
        <w:rPr>
          <w:b/>
          <w:sz w:val="28"/>
          <w:szCs w:val="28"/>
        </w:rPr>
        <w:t>0</w:t>
      </w:r>
      <w:r w:rsidR="00D861B9" w:rsidRPr="009751D6">
        <w:rPr>
          <w:b/>
          <w:sz w:val="28"/>
          <w:szCs w:val="28"/>
        </w:rPr>
        <w:t xml:space="preserve"> </w:t>
      </w:r>
      <w:bookmarkEnd w:id="29"/>
      <w:r w:rsidR="00D861B9" w:rsidRPr="009751D6">
        <w:rPr>
          <w:bCs/>
          <w:sz w:val="28"/>
          <w:szCs w:val="28"/>
        </w:rPr>
        <w:t xml:space="preserve">Штатна чисельність працівників </w:t>
      </w:r>
      <w:r w:rsidR="00022C48">
        <w:rPr>
          <w:bCs/>
          <w:sz w:val="28"/>
          <w:szCs w:val="28"/>
        </w:rPr>
        <w:t xml:space="preserve">Гніздичівської </w:t>
      </w:r>
      <w:r w:rsidR="000B55AC" w:rsidRPr="009751D6">
        <w:rPr>
          <w:bCs/>
          <w:sz w:val="28"/>
          <w:szCs w:val="28"/>
        </w:rPr>
        <w:t xml:space="preserve">ДМШ  в порівняні з початком року збільшено на </w:t>
      </w:r>
      <w:r w:rsidR="006E732F">
        <w:rPr>
          <w:bCs/>
          <w:sz w:val="28"/>
          <w:szCs w:val="28"/>
        </w:rPr>
        <w:t>5</w:t>
      </w:r>
      <w:r w:rsidR="00F215C8">
        <w:rPr>
          <w:bCs/>
          <w:sz w:val="28"/>
          <w:szCs w:val="28"/>
        </w:rPr>
        <w:t>,75</w:t>
      </w:r>
      <w:r w:rsidR="000B55AC" w:rsidRPr="009751D6">
        <w:rPr>
          <w:bCs/>
          <w:sz w:val="28"/>
          <w:szCs w:val="28"/>
        </w:rPr>
        <w:t xml:space="preserve"> шт.</w:t>
      </w:r>
      <w:r w:rsidR="00C6050F">
        <w:rPr>
          <w:bCs/>
          <w:sz w:val="28"/>
          <w:szCs w:val="28"/>
        </w:rPr>
        <w:t xml:space="preserve"> од.</w:t>
      </w:r>
      <w:r w:rsidR="000B55AC" w:rsidRPr="009751D6">
        <w:rPr>
          <w:bCs/>
          <w:sz w:val="28"/>
          <w:szCs w:val="28"/>
        </w:rPr>
        <w:t xml:space="preserve"> за рахунок збільшення</w:t>
      </w:r>
      <w:r w:rsidR="00F215C8">
        <w:rPr>
          <w:bCs/>
          <w:sz w:val="28"/>
          <w:szCs w:val="28"/>
        </w:rPr>
        <w:t xml:space="preserve"> </w:t>
      </w:r>
      <w:r w:rsidR="006E732F">
        <w:rPr>
          <w:bCs/>
          <w:sz w:val="28"/>
          <w:szCs w:val="28"/>
        </w:rPr>
        <w:t>обслуговуючого персоналу.</w:t>
      </w:r>
    </w:p>
    <w:p w14:paraId="0FCB7248" w14:textId="77777777" w:rsidR="006966F8" w:rsidRPr="009751D6" w:rsidRDefault="006966F8" w:rsidP="00687E87">
      <w:pPr>
        <w:ind w:firstLine="709"/>
        <w:jc w:val="both"/>
        <w:rPr>
          <w:sz w:val="28"/>
          <w:szCs w:val="28"/>
        </w:rPr>
      </w:pPr>
    </w:p>
    <w:p w14:paraId="0AEBE444" w14:textId="77777777" w:rsidR="00E41154" w:rsidRPr="009751D6" w:rsidRDefault="00E41154" w:rsidP="00687E87">
      <w:pPr>
        <w:ind w:firstLine="709"/>
        <w:jc w:val="both"/>
        <w:rPr>
          <w:sz w:val="28"/>
          <w:szCs w:val="28"/>
        </w:rPr>
      </w:pPr>
      <w:r w:rsidRPr="009751D6">
        <w:rPr>
          <w:b/>
          <w:sz w:val="28"/>
          <w:szCs w:val="28"/>
        </w:rPr>
        <w:t xml:space="preserve">КПКВ </w:t>
      </w:r>
      <w:r w:rsidR="009C43E7" w:rsidRPr="009751D6">
        <w:rPr>
          <w:b/>
          <w:sz w:val="28"/>
          <w:szCs w:val="28"/>
        </w:rPr>
        <w:t>3</w:t>
      </w:r>
      <w:r w:rsidR="00F43B54" w:rsidRPr="009751D6">
        <w:rPr>
          <w:b/>
          <w:sz w:val="28"/>
          <w:szCs w:val="28"/>
        </w:rPr>
        <w:t>2</w:t>
      </w:r>
      <w:r w:rsidR="009C43E7" w:rsidRPr="009751D6">
        <w:rPr>
          <w:b/>
          <w:sz w:val="28"/>
          <w:szCs w:val="28"/>
        </w:rPr>
        <w:t>41</w:t>
      </w:r>
      <w:r w:rsidRPr="009751D6">
        <w:rPr>
          <w:b/>
          <w:sz w:val="28"/>
          <w:szCs w:val="28"/>
        </w:rPr>
        <w:t xml:space="preserve"> </w:t>
      </w:r>
      <w:r w:rsidR="009C43E7" w:rsidRPr="009751D6">
        <w:rPr>
          <w:sz w:val="28"/>
          <w:szCs w:val="28"/>
        </w:rPr>
        <w:t xml:space="preserve">змін в </w:t>
      </w:r>
      <w:r w:rsidRPr="009751D6">
        <w:rPr>
          <w:sz w:val="28"/>
          <w:szCs w:val="28"/>
        </w:rPr>
        <w:t xml:space="preserve">чисельність штатних працівників </w:t>
      </w:r>
      <w:r w:rsidR="009C43E7" w:rsidRPr="009751D6">
        <w:rPr>
          <w:sz w:val="28"/>
          <w:szCs w:val="28"/>
        </w:rPr>
        <w:t xml:space="preserve">не відбувалось. </w:t>
      </w:r>
    </w:p>
    <w:p w14:paraId="16A0A959" w14:textId="77777777" w:rsidR="0005173A" w:rsidRPr="009751D6" w:rsidRDefault="0005173A" w:rsidP="00687E87">
      <w:pPr>
        <w:ind w:firstLine="709"/>
        <w:jc w:val="both"/>
        <w:rPr>
          <w:b/>
          <w:bCs/>
          <w:sz w:val="28"/>
          <w:szCs w:val="28"/>
        </w:rPr>
      </w:pPr>
    </w:p>
    <w:p w14:paraId="2C8D67FE" w14:textId="2E5303E3" w:rsidR="009C43E7" w:rsidRPr="009751D6" w:rsidRDefault="007630A9" w:rsidP="00687E87">
      <w:pPr>
        <w:ind w:firstLine="709"/>
        <w:jc w:val="both"/>
        <w:rPr>
          <w:sz w:val="28"/>
          <w:szCs w:val="28"/>
        </w:rPr>
      </w:pPr>
      <w:r w:rsidRPr="009751D6">
        <w:rPr>
          <w:b/>
          <w:bCs/>
          <w:sz w:val="28"/>
          <w:szCs w:val="28"/>
        </w:rPr>
        <w:t>К</w:t>
      </w:r>
      <w:r w:rsidR="00367C4F" w:rsidRPr="009751D6">
        <w:rPr>
          <w:b/>
          <w:bCs/>
          <w:sz w:val="28"/>
          <w:szCs w:val="28"/>
        </w:rPr>
        <w:t>П</w:t>
      </w:r>
      <w:r w:rsidRPr="009751D6">
        <w:rPr>
          <w:b/>
          <w:bCs/>
          <w:sz w:val="28"/>
          <w:szCs w:val="28"/>
        </w:rPr>
        <w:t>КВ</w:t>
      </w:r>
      <w:r w:rsidR="009C43E7" w:rsidRPr="009751D6">
        <w:rPr>
          <w:b/>
          <w:bCs/>
          <w:sz w:val="28"/>
          <w:szCs w:val="28"/>
        </w:rPr>
        <w:t xml:space="preserve"> </w:t>
      </w:r>
      <w:r w:rsidR="00367C4F" w:rsidRPr="009751D6">
        <w:rPr>
          <w:b/>
          <w:bCs/>
          <w:sz w:val="28"/>
          <w:szCs w:val="28"/>
        </w:rPr>
        <w:t>40</w:t>
      </w:r>
      <w:r w:rsidR="009C43E7" w:rsidRPr="009751D6">
        <w:rPr>
          <w:b/>
          <w:bCs/>
          <w:sz w:val="28"/>
          <w:szCs w:val="28"/>
        </w:rPr>
        <w:t>3</w:t>
      </w:r>
      <w:r w:rsidR="00367C4F" w:rsidRPr="009751D6">
        <w:rPr>
          <w:b/>
          <w:bCs/>
          <w:sz w:val="28"/>
          <w:szCs w:val="28"/>
        </w:rPr>
        <w:t>0</w:t>
      </w:r>
      <w:r w:rsidR="0036588E" w:rsidRPr="009751D6">
        <w:rPr>
          <w:b/>
          <w:bCs/>
          <w:sz w:val="28"/>
          <w:szCs w:val="28"/>
        </w:rPr>
        <w:t xml:space="preserve"> </w:t>
      </w:r>
      <w:r w:rsidRPr="009751D6">
        <w:rPr>
          <w:bCs/>
          <w:sz w:val="28"/>
          <w:szCs w:val="28"/>
        </w:rPr>
        <w:t xml:space="preserve">Штатна чисельність  посад (ставок) працівників </w:t>
      </w:r>
      <w:r w:rsidR="000B55AC" w:rsidRPr="009751D6">
        <w:rPr>
          <w:bCs/>
          <w:sz w:val="28"/>
          <w:szCs w:val="28"/>
        </w:rPr>
        <w:t xml:space="preserve">КЗ </w:t>
      </w:r>
      <w:r w:rsidR="0036588E" w:rsidRPr="009751D6">
        <w:rPr>
          <w:bCs/>
          <w:sz w:val="28"/>
          <w:szCs w:val="28"/>
        </w:rPr>
        <w:t>«Бібліотека – інформаційний центр інтелектуального та творчого розви</w:t>
      </w:r>
      <w:r w:rsidR="00F7368A" w:rsidRPr="009751D6">
        <w:rPr>
          <w:bCs/>
          <w:sz w:val="28"/>
          <w:szCs w:val="28"/>
        </w:rPr>
        <w:t>т</w:t>
      </w:r>
      <w:r w:rsidR="0036588E" w:rsidRPr="009751D6">
        <w:rPr>
          <w:bCs/>
          <w:sz w:val="28"/>
          <w:szCs w:val="28"/>
        </w:rPr>
        <w:t>ку</w:t>
      </w:r>
      <w:r w:rsidR="00CE5C34" w:rsidRPr="009751D6">
        <w:rPr>
          <w:bCs/>
          <w:sz w:val="28"/>
          <w:szCs w:val="28"/>
        </w:rPr>
        <w:t xml:space="preserve"> </w:t>
      </w:r>
      <w:r w:rsidR="0036588E" w:rsidRPr="009751D6">
        <w:rPr>
          <w:bCs/>
          <w:sz w:val="28"/>
          <w:szCs w:val="28"/>
        </w:rPr>
        <w:t xml:space="preserve"> Гніздичівської селищної ради» </w:t>
      </w:r>
      <w:r w:rsidRPr="009751D6">
        <w:rPr>
          <w:bCs/>
          <w:sz w:val="28"/>
          <w:szCs w:val="28"/>
        </w:rPr>
        <w:t xml:space="preserve"> </w:t>
      </w:r>
      <w:r w:rsidR="00367C4F" w:rsidRPr="009751D6">
        <w:rPr>
          <w:sz w:val="28"/>
          <w:szCs w:val="28"/>
        </w:rPr>
        <w:t>не змінювалась</w:t>
      </w:r>
      <w:r w:rsidR="009C43E7" w:rsidRPr="009751D6">
        <w:rPr>
          <w:sz w:val="28"/>
          <w:szCs w:val="28"/>
        </w:rPr>
        <w:t>.</w:t>
      </w:r>
    </w:p>
    <w:p w14:paraId="47DB38A4" w14:textId="77777777" w:rsidR="000B55AC" w:rsidRPr="009751D6" w:rsidRDefault="000B55AC" w:rsidP="00687E87">
      <w:pPr>
        <w:ind w:firstLine="709"/>
        <w:jc w:val="both"/>
        <w:rPr>
          <w:b/>
          <w:bCs/>
          <w:sz w:val="28"/>
          <w:szCs w:val="28"/>
        </w:rPr>
      </w:pPr>
    </w:p>
    <w:p w14:paraId="4018BC5A" w14:textId="5341BA02" w:rsidR="000B55AC" w:rsidRPr="005C54E7" w:rsidRDefault="000B55AC" w:rsidP="00687E87">
      <w:pPr>
        <w:ind w:firstLine="709"/>
        <w:jc w:val="both"/>
        <w:rPr>
          <w:sz w:val="28"/>
          <w:szCs w:val="28"/>
        </w:rPr>
      </w:pPr>
      <w:r w:rsidRPr="009751D6">
        <w:rPr>
          <w:b/>
          <w:bCs/>
          <w:sz w:val="28"/>
          <w:szCs w:val="28"/>
        </w:rPr>
        <w:t xml:space="preserve">КПКВ 4060 </w:t>
      </w:r>
      <w:r w:rsidRPr="009751D6">
        <w:rPr>
          <w:bCs/>
          <w:sz w:val="28"/>
          <w:szCs w:val="28"/>
        </w:rPr>
        <w:t>Штатна чисельність  посад (ставок) працівників</w:t>
      </w:r>
      <w:r w:rsidR="00CE5C34" w:rsidRPr="009751D6">
        <w:rPr>
          <w:bCs/>
          <w:sz w:val="28"/>
          <w:szCs w:val="28"/>
        </w:rPr>
        <w:t xml:space="preserve"> КЗ «</w:t>
      </w:r>
      <w:r w:rsidRPr="009751D6">
        <w:rPr>
          <w:bCs/>
          <w:sz w:val="28"/>
          <w:szCs w:val="28"/>
        </w:rPr>
        <w:t xml:space="preserve"> Центру культури і дозвілля</w:t>
      </w:r>
      <w:r w:rsidR="00CE5C34" w:rsidRPr="009751D6">
        <w:rPr>
          <w:bCs/>
          <w:sz w:val="28"/>
          <w:szCs w:val="28"/>
        </w:rPr>
        <w:t xml:space="preserve"> Гніздичівської селищної ради»</w:t>
      </w:r>
      <w:r w:rsidRPr="009751D6">
        <w:rPr>
          <w:bCs/>
          <w:sz w:val="28"/>
          <w:szCs w:val="28"/>
        </w:rPr>
        <w:t xml:space="preserve"> на кінець 20</w:t>
      </w:r>
      <w:r w:rsidR="00282A19" w:rsidRPr="009751D6">
        <w:rPr>
          <w:bCs/>
          <w:sz w:val="28"/>
          <w:szCs w:val="28"/>
        </w:rPr>
        <w:t>2</w:t>
      </w:r>
      <w:r w:rsidR="00505FD3">
        <w:rPr>
          <w:bCs/>
          <w:sz w:val="28"/>
          <w:szCs w:val="28"/>
        </w:rPr>
        <w:t>3</w:t>
      </w:r>
      <w:r w:rsidRPr="009751D6">
        <w:rPr>
          <w:bCs/>
          <w:sz w:val="28"/>
          <w:szCs w:val="28"/>
        </w:rPr>
        <w:t xml:space="preserve"> року  в порівняні </w:t>
      </w:r>
      <w:r w:rsidR="00B95E62" w:rsidRPr="009751D6">
        <w:rPr>
          <w:bCs/>
          <w:sz w:val="28"/>
          <w:szCs w:val="28"/>
        </w:rPr>
        <w:t xml:space="preserve">з початком </w:t>
      </w:r>
      <w:r w:rsidRPr="009751D6">
        <w:rPr>
          <w:bCs/>
          <w:sz w:val="28"/>
          <w:szCs w:val="28"/>
        </w:rPr>
        <w:t xml:space="preserve"> року </w:t>
      </w:r>
      <w:r w:rsidRPr="009751D6">
        <w:rPr>
          <w:sz w:val="28"/>
          <w:szCs w:val="28"/>
        </w:rPr>
        <w:t xml:space="preserve">не змінювалась. </w:t>
      </w:r>
    </w:p>
    <w:p w14:paraId="0FFE9B32" w14:textId="77777777" w:rsidR="000B55AC" w:rsidRPr="005C54E7" w:rsidRDefault="000B55AC" w:rsidP="00687E87">
      <w:pPr>
        <w:ind w:firstLine="709"/>
        <w:jc w:val="both"/>
        <w:rPr>
          <w:sz w:val="28"/>
          <w:szCs w:val="28"/>
        </w:rPr>
      </w:pPr>
    </w:p>
    <w:p w14:paraId="3594801E" w14:textId="77777777" w:rsidR="00970D93" w:rsidRPr="005C54E7" w:rsidRDefault="00970D93" w:rsidP="00687E87">
      <w:pPr>
        <w:ind w:firstLine="709"/>
        <w:jc w:val="both"/>
        <w:rPr>
          <w:bCs/>
          <w:sz w:val="28"/>
          <w:szCs w:val="28"/>
          <w:highlight w:val="yellow"/>
        </w:rPr>
      </w:pPr>
    </w:p>
    <w:p w14:paraId="1D03C628" w14:textId="77777777" w:rsidR="00AA71F8" w:rsidRPr="005C54E7" w:rsidRDefault="00945E9C" w:rsidP="00687E87">
      <w:pPr>
        <w:ind w:firstLine="709"/>
        <w:jc w:val="center"/>
        <w:rPr>
          <w:b/>
          <w:bCs/>
          <w:sz w:val="28"/>
          <w:szCs w:val="28"/>
        </w:rPr>
      </w:pPr>
      <w:r>
        <w:rPr>
          <w:b/>
          <w:bCs/>
          <w:sz w:val="28"/>
          <w:szCs w:val="28"/>
        </w:rPr>
        <w:t>І</w:t>
      </w:r>
      <w:r w:rsidR="00AA71F8" w:rsidRPr="005C54E7">
        <w:rPr>
          <w:b/>
          <w:bCs/>
          <w:sz w:val="28"/>
          <w:szCs w:val="28"/>
        </w:rPr>
        <w:t>Х.  ІНША   ІНФОРМАЦІЯ</w:t>
      </w:r>
    </w:p>
    <w:p w14:paraId="34D5BC68" w14:textId="77777777" w:rsidR="00AA71F8" w:rsidRPr="005C54E7" w:rsidRDefault="00AA71F8" w:rsidP="00687E87">
      <w:pPr>
        <w:ind w:firstLine="709"/>
        <w:jc w:val="both"/>
        <w:rPr>
          <w:sz w:val="28"/>
          <w:szCs w:val="28"/>
        </w:rPr>
      </w:pPr>
      <w:r w:rsidRPr="005C54E7">
        <w:rPr>
          <w:sz w:val="28"/>
          <w:szCs w:val="28"/>
        </w:rPr>
        <w:t xml:space="preserve">Діяльність  </w:t>
      </w:r>
      <w:r w:rsidR="00516702" w:rsidRPr="005C54E7">
        <w:rPr>
          <w:sz w:val="28"/>
          <w:szCs w:val="28"/>
        </w:rPr>
        <w:t xml:space="preserve">Гніздичівської селищної ради </w:t>
      </w:r>
      <w:r w:rsidRPr="005C54E7">
        <w:rPr>
          <w:sz w:val="28"/>
          <w:szCs w:val="28"/>
        </w:rPr>
        <w:t xml:space="preserve">  протягом  звітного  року  була направлена  на </w:t>
      </w:r>
      <w:r w:rsidRPr="005C54E7">
        <w:rPr>
          <w:b/>
          <w:bCs/>
          <w:sz w:val="28"/>
          <w:szCs w:val="28"/>
        </w:rPr>
        <w:t xml:space="preserve"> </w:t>
      </w:r>
      <w:r w:rsidRPr="005C54E7">
        <w:rPr>
          <w:sz w:val="28"/>
          <w:szCs w:val="28"/>
        </w:rPr>
        <w:t xml:space="preserve">виконання  основних  завдань  та  функцій, регламентованих </w:t>
      </w:r>
      <w:r w:rsidR="00516702" w:rsidRPr="005C54E7">
        <w:rPr>
          <w:sz w:val="28"/>
          <w:szCs w:val="28"/>
        </w:rPr>
        <w:t>Законом України «Про місцеве самоврядування» та дотриманням норм бюджетного</w:t>
      </w:r>
      <w:r w:rsidR="009409AA" w:rsidRPr="005C54E7">
        <w:rPr>
          <w:sz w:val="28"/>
          <w:szCs w:val="28"/>
        </w:rPr>
        <w:t xml:space="preserve"> законодавства.</w:t>
      </w:r>
    </w:p>
    <w:p w14:paraId="06A9AD63" w14:textId="248E731A" w:rsidR="00A56E6D" w:rsidRPr="005C54E7" w:rsidRDefault="00AA71F8" w:rsidP="00687E87">
      <w:pPr>
        <w:ind w:firstLine="709"/>
        <w:jc w:val="both"/>
        <w:rPr>
          <w:sz w:val="28"/>
          <w:szCs w:val="28"/>
        </w:rPr>
      </w:pPr>
      <w:r w:rsidRPr="005C54E7">
        <w:rPr>
          <w:sz w:val="28"/>
          <w:szCs w:val="28"/>
        </w:rPr>
        <w:t xml:space="preserve">Проведена  робота  по  внесенню  змін  до показників  </w:t>
      </w:r>
      <w:r w:rsidR="00EE236D" w:rsidRPr="005C54E7">
        <w:rPr>
          <w:sz w:val="28"/>
          <w:szCs w:val="28"/>
        </w:rPr>
        <w:t>селищного бюджету</w:t>
      </w:r>
      <w:r w:rsidRPr="005C54E7">
        <w:rPr>
          <w:sz w:val="28"/>
          <w:szCs w:val="28"/>
        </w:rPr>
        <w:t xml:space="preserve"> на  20</w:t>
      </w:r>
      <w:r w:rsidR="00D5598D" w:rsidRPr="005C54E7">
        <w:rPr>
          <w:sz w:val="28"/>
          <w:szCs w:val="28"/>
        </w:rPr>
        <w:t>2</w:t>
      </w:r>
      <w:r w:rsidR="00D61A9B">
        <w:rPr>
          <w:sz w:val="28"/>
          <w:szCs w:val="28"/>
        </w:rPr>
        <w:t>3</w:t>
      </w:r>
      <w:r w:rsidR="00000D30" w:rsidRPr="005C54E7">
        <w:rPr>
          <w:sz w:val="28"/>
          <w:szCs w:val="28"/>
        </w:rPr>
        <w:t xml:space="preserve"> р</w:t>
      </w:r>
      <w:r w:rsidR="00EE236D" w:rsidRPr="005C54E7">
        <w:rPr>
          <w:sz w:val="28"/>
          <w:szCs w:val="28"/>
        </w:rPr>
        <w:t>ік ,</w:t>
      </w:r>
      <w:r w:rsidRPr="005C54E7">
        <w:rPr>
          <w:sz w:val="28"/>
          <w:szCs w:val="28"/>
        </w:rPr>
        <w:t xml:space="preserve"> забезпечено    своєчасне  пров</w:t>
      </w:r>
      <w:r w:rsidR="00CE5E99" w:rsidRPr="005C54E7">
        <w:rPr>
          <w:sz w:val="28"/>
          <w:szCs w:val="28"/>
        </w:rPr>
        <w:t>е</w:t>
      </w:r>
      <w:r w:rsidRPr="005C54E7">
        <w:rPr>
          <w:sz w:val="28"/>
          <w:szCs w:val="28"/>
        </w:rPr>
        <w:t>дення   розрахунків    по   заробітній  платі та  за  спожиті  енергоносії. В  опалювальний  період щомісячно  проводиться  аналіз  стану  споживання  енергоносіїв,  стану  забезпечення  кошторисними  призначеннями  на  захищені  статті видатків   на  період до  кінця  бюджетного  року.</w:t>
      </w:r>
    </w:p>
    <w:p w14:paraId="366D6D02" w14:textId="77777777" w:rsidR="00C63843" w:rsidRPr="005C54E7" w:rsidRDefault="00C63843" w:rsidP="00687E87">
      <w:pPr>
        <w:ind w:firstLine="709"/>
        <w:jc w:val="both"/>
        <w:rPr>
          <w:sz w:val="28"/>
          <w:szCs w:val="28"/>
        </w:rPr>
      </w:pPr>
    </w:p>
    <w:bookmarkEnd w:id="1"/>
    <w:p w14:paraId="1EFBA87D" w14:textId="77777777" w:rsidR="00D5598D" w:rsidRPr="005C54E7" w:rsidRDefault="00D5598D" w:rsidP="00687E87">
      <w:pPr>
        <w:ind w:firstLine="709"/>
        <w:jc w:val="both"/>
        <w:rPr>
          <w:sz w:val="28"/>
          <w:szCs w:val="28"/>
        </w:rPr>
      </w:pPr>
    </w:p>
    <w:p w14:paraId="377B972E" w14:textId="77777777" w:rsidR="00D5598D" w:rsidRPr="005C54E7" w:rsidRDefault="00D5598D" w:rsidP="00B62955">
      <w:pPr>
        <w:ind w:firstLine="567"/>
        <w:rPr>
          <w:b/>
          <w:sz w:val="28"/>
          <w:szCs w:val="28"/>
        </w:rPr>
      </w:pPr>
      <w:r w:rsidRPr="005C54E7">
        <w:rPr>
          <w:b/>
          <w:sz w:val="28"/>
          <w:szCs w:val="28"/>
        </w:rPr>
        <w:t>Начальник фінансового відділу                                   Галина ІВАН</w:t>
      </w:r>
      <w:r w:rsidR="00B62955">
        <w:rPr>
          <w:b/>
          <w:sz w:val="28"/>
          <w:szCs w:val="28"/>
        </w:rPr>
        <w:t>КІВ</w:t>
      </w:r>
    </w:p>
    <w:p w14:paraId="1B639C66" w14:textId="77777777" w:rsidR="00F528B5" w:rsidRPr="005C54E7" w:rsidRDefault="00F528B5" w:rsidP="00F528B5">
      <w:pPr>
        <w:rPr>
          <w:sz w:val="28"/>
          <w:szCs w:val="28"/>
        </w:rPr>
      </w:pPr>
    </w:p>
    <w:sectPr w:rsidR="00F528B5" w:rsidRPr="005C54E7" w:rsidSect="00505F7E">
      <w:footerReference w:type="default" r:id="rId11"/>
      <w:pgSz w:w="11906" w:h="16838" w:code="9"/>
      <w:pgMar w:top="850" w:right="850" w:bottom="85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5CB8D" w14:textId="77777777" w:rsidR="00505F7E" w:rsidRDefault="00505F7E">
      <w:r>
        <w:separator/>
      </w:r>
    </w:p>
  </w:endnote>
  <w:endnote w:type="continuationSeparator" w:id="0">
    <w:p w14:paraId="4D442DE6" w14:textId="77777777" w:rsidR="00505F7E" w:rsidRDefault="00505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Kudriashov">
    <w:altName w:val="Courier New"/>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A16CE" w14:textId="77777777" w:rsidR="00964E83" w:rsidRDefault="00964E83" w:rsidP="00F93333">
    <w:pPr>
      <w:pStyle w:val="af8"/>
      <w:framePr w:wrap="auto" w:vAnchor="text" w:hAnchor="margin" w:xAlign="right" w:y="1"/>
      <w:rPr>
        <w:rStyle w:val="afa"/>
      </w:rPr>
    </w:pPr>
    <w:r>
      <w:rPr>
        <w:rStyle w:val="afa"/>
      </w:rPr>
      <w:fldChar w:fldCharType="begin"/>
    </w:r>
    <w:r>
      <w:rPr>
        <w:rStyle w:val="afa"/>
      </w:rPr>
      <w:instrText xml:space="preserve">PAGE  </w:instrText>
    </w:r>
    <w:r>
      <w:rPr>
        <w:rStyle w:val="afa"/>
      </w:rPr>
      <w:fldChar w:fldCharType="separate"/>
    </w:r>
    <w:r w:rsidR="004A4FFC">
      <w:rPr>
        <w:rStyle w:val="afa"/>
        <w:noProof/>
      </w:rPr>
      <w:t>4</w:t>
    </w:r>
    <w:r>
      <w:rPr>
        <w:rStyle w:val="afa"/>
      </w:rPr>
      <w:fldChar w:fldCharType="end"/>
    </w:r>
  </w:p>
  <w:p w14:paraId="5599951B" w14:textId="77777777" w:rsidR="00964E83" w:rsidRDefault="00964E83" w:rsidP="00BF5EFB">
    <w:pPr>
      <w:pStyle w:val="af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9A52D" w14:textId="77777777" w:rsidR="00505F7E" w:rsidRDefault="00505F7E">
      <w:r>
        <w:separator/>
      </w:r>
    </w:p>
  </w:footnote>
  <w:footnote w:type="continuationSeparator" w:id="0">
    <w:p w14:paraId="754F7108" w14:textId="77777777" w:rsidR="00505F7E" w:rsidRDefault="00505F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FFFFFFFF"/>
    <w:name w:val="WW8Num6"/>
    <w:lvl w:ilvl="0">
      <w:start w:val="1"/>
      <w:numFmt w:val="bullet"/>
      <w:lvlText w:val="-"/>
      <w:lvlJc w:val="left"/>
      <w:pPr>
        <w:tabs>
          <w:tab w:val="num" w:pos="0"/>
        </w:tabs>
        <w:ind w:left="786" w:hanging="360"/>
      </w:pPr>
      <w:rPr>
        <w:rFonts w:ascii="Times New Roman" w:hAnsi="Times New Roman"/>
        <w:color w:val="000000"/>
      </w:rPr>
    </w:lvl>
  </w:abstractNum>
  <w:abstractNum w:abstractNumId="1" w15:restartNumberingAfterBreak="0">
    <w:nsid w:val="028309BB"/>
    <w:multiLevelType w:val="hybridMultilevel"/>
    <w:tmpl w:val="FFFFFFFF"/>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6D728E8"/>
    <w:multiLevelType w:val="hybridMultilevel"/>
    <w:tmpl w:val="FFFFFFFF"/>
    <w:lvl w:ilvl="0" w:tplc="40D46A12">
      <w:start w:val="2"/>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hint="default"/>
      </w:rPr>
    </w:lvl>
    <w:lvl w:ilvl="8" w:tplc="04220005">
      <w:start w:val="1"/>
      <w:numFmt w:val="bullet"/>
      <w:lvlText w:val=""/>
      <w:lvlJc w:val="left"/>
      <w:pPr>
        <w:ind w:left="6687" w:hanging="360"/>
      </w:pPr>
      <w:rPr>
        <w:rFonts w:ascii="Wingdings" w:hAnsi="Wingdings" w:hint="default"/>
      </w:rPr>
    </w:lvl>
  </w:abstractNum>
  <w:abstractNum w:abstractNumId="3" w15:restartNumberingAfterBreak="0">
    <w:nsid w:val="105F3EE9"/>
    <w:multiLevelType w:val="hybridMultilevel"/>
    <w:tmpl w:val="FFFFFFFF"/>
    <w:lvl w:ilvl="0" w:tplc="0D969EB0">
      <w:numFmt w:val="bullet"/>
      <w:lvlText w:val="-"/>
      <w:lvlJc w:val="left"/>
      <w:pPr>
        <w:ind w:left="720" w:hanging="360"/>
      </w:pPr>
      <w:rPr>
        <w:rFonts w:ascii="Calibri" w:eastAsiaTheme="minorEastAsia" w:hAnsi="Calibri"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4B105D1"/>
    <w:multiLevelType w:val="hybridMultilevel"/>
    <w:tmpl w:val="A236A4C4"/>
    <w:lvl w:ilvl="0" w:tplc="40D46A12">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15F34BF9"/>
    <w:multiLevelType w:val="hybridMultilevel"/>
    <w:tmpl w:val="621A1676"/>
    <w:lvl w:ilvl="0" w:tplc="0422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 w15:restartNumberingAfterBreak="0">
    <w:nsid w:val="1799783E"/>
    <w:multiLevelType w:val="hybridMultilevel"/>
    <w:tmpl w:val="FFFFFFFF"/>
    <w:lvl w:ilvl="0" w:tplc="4B4038A2">
      <w:numFmt w:val="bullet"/>
      <w:lvlText w:val="-"/>
      <w:lvlJc w:val="left"/>
      <w:pPr>
        <w:ind w:left="1789" w:hanging="360"/>
      </w:pPr>
      <w:rPr>
        <w:rFonts w:ascii="Times New Roman" w:eastAsia="Times New Roman" w:hAnsi="Times New Roman" w:hint="default"/>
      </w:rPr>
    </w:lvl>
    <w:lvl w:ilvl="1" w:tplc="04220003" w:tentative="1">
      <w:start w:val="1"/>
      <w:numFmt w:val="bullet"/>
      <w:lvlText w:val="o"/>
      <w:lvlJc w:val="left"/>
      <w:pPr>
        <w:ind w:left="2509" w:hanging="360"/>
      </w:pPr>
      <w:rPr>
        <w:rFonts w:ascii="Courier New" w:hAnsi="Courier New" w:hint="default"/>
      </w:rPr>
    </w:lvl>
    <w:lvl w:ilvl="2" w:tplc="04220005" w:tentative="1">
      <w:start w:val="1"/>
      <w:numFmt w:val="bullet"/>
      <w:lvlText w:val=""/>
      <w:lvlJc w:val="left"/>
      <w:pPr>
        <w:ind w:left="3229" w:hanging="360"/>
      </w:pPr>
      <w:rPr>
        <w:rFonts w:ascii="Wingdings" w:hAnsi="Wingdings" w:hint="default"/>
      </w:rPr>
    </w:lvl>
    <w:lvl w:ilvl="3" w:tplc="04220001" w:tentative="1">
      <w:start w:val="1"/>
      <w:numFmt w:val="bullet"/>
      <w:lvlText w:val=""/>
      <w:lvlJc w:val="left"/>
      <w:pPr>
        <w:ind w:left="3949" w:hanging="360"/>
      </w:pPr>
      <w:rPr>
        <w:rFonts w:ascii="Symbol" w:hAnsi="Symbol" w:hint="default"/>
      </w:rPr>
    </w:lvl>
    <w:lvl w:ilvl="4" w:tplc="04220003" w:tentative="1">
      <w:start w:val="1"/>
      <w:numFmt w:val="bullet"/>
      <w:lvlText w:val="o"/>
      <w:lvlJc w:val="left"/>
      <w:pPr>
        <w:ind w:left="4669" w:hanging="360"/>
      </w:pPr>
      <w:rPr>
        <w:rFonts w:ascii="Courier New" w:hAnsi="Courier New" w:hint="default"/>
      </w:rPr>
    </w:lvl>
    <w:lvl w:ilvl="5" w:tplc="04220005" w:tentative="1">
      <w:start w:val="1"/>
      <w:numFmt w:val="bullet"/>
      <w:lvlText w:val=""/>
      <w:lvlJc w:val="left"/>
      <w:pPr>
        <w:ind w:left="5389" w:hanging="360"/>
      </w:pPr>
      <w:rPr>
        <w:rFonts w:ascii="Wingdings" w:hAnsi="Wingdings" w:hint="default"/>
      </w:rPr>
    </w:lvl>
    <w:lvl w:ilvl="6" w:tplc="04220001" w:tentative="1">
      <w:start w:val="1"/>
      <w:numFmt w:val="bullet"/>
      <w:lvlText w:val=""/>
      <w:lvlJc w:val="left"/>
      <w:pPr>
        <w:ind w:left="6109" w:hanging="360"/>
      </w:pPr>
      <w:rPr>
        <w:rFonts w:ascii="Symbol" w:hAnsi="Symbol" w:hint="default"/>
      </w:rPr>
    </w:lvl>
    <w:lvl w:ilvl="7" w:tplc="04220003" w:tentative="1">
      <w:start w:val="1"/>
      <w:numFmt w:val="bullet"/>
      <w:lvlText w:val="o"/>
      <w:lvlJc w:val="left"/>
      <w:pPr>
        <w:ind w:left="6829" w:hanging="360"/>
      </w:pPr>
      <w:rPr>
        <w:rFonts w:ascii="Courier New" w:hAnsi="Courier New" w:hint="default"/>
      </w:rPr>
    </w:lvl>
    <w:lvl w:ilvl="8" w:tplc="04220005" w:tentative="1">
      <w:start w:val="1"/>
      <w:numFmt w:val="bullet"/>
      <w:lvlText w:val=""/>
      <w:lvlJc w:val="left"/>
      <w:pPr>
        <w:ind w:left="7549" w:hanging="360"/>
      </w:pPr>
      <w:rPr>
        <w:rFonts w:ascii="Wingdings" w:hAnsi="Wingdings" w:hint="default"/>
      </w:rPr>
    </w:lvl>
  </w:abstractNum>
  <w:abstractNum w:abstractNumId="7" w15:restartNumberingAfterBreak="0">
    <w:nsid w:val="292E0FD0"/>
    <w:multiLevelType w:val="hybridMultilevel"/>
    <w:tmpl w:val="B4D840D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2A6400A8"/>
    <w:multiLevelType w:val="hybridMultilevel"/>
    <w:tmpl w:val="FFFFFFFF"/>
    <w:lvl w:ilvl="0" w:tplc="04190001">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2F2331"/>
    <w:multiLevelType w:val="hybridMultilevel"/>
    <w:tmpl w:val="FFFFFFFF"/>
    <w:lvl w:ilvl="0" w:tplc="40D46A12">
      <w:start w:val="2"/>
      <w:numFmt w:val="bullet"/>
      <w:lvlText w:val="-"/>
      <w:lvlJc w:val="left"/>
      <w:pPr>
        <w:ind w:left="574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15:restartNumberingAfterBreak="0">
    <w:nsid w:val="2F807407"/>
    <w:multiLevelType w:val="hybridMultilevel"/>
    <w:tmpl w:val="253CE3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5CF7AFA"/>
    <w:multiLevelType w:val="hybridMultilevel"/>
    <w:tmpl w:val="3C60882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15:restartNumberingAfterBreak="0">
    <w:nsid w:val="37BE459E"/>
    <w:multiLevelType w:val="hybridMultilevel"/>
    <w:tmpl w:val="FFFFFFFF"/>
    <w:lvl w:ilvl="0" w:tplc="AA284796">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99669EF"/>
    <w:multiLevelType w:val="hybridMultilevel"/>
    <w:tmpl w:val="FFFFFFFF"/>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4" w15:restartNumberingAfterBreak="0">
    <w:nsid w:val="40B9430D"/>
    <w:multiLevelType w:val="hybridMultilevel"/>
    <w:tmpl w:val="FFFFFFFF"/>
    <w:lvl w:ilvl="0" w:tplc="40D46A12">
      <w:start w:val="2"/>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 w15:restartNumberingAfterBreak="0">
    <w:nsid w:val="483314BE"/>
    <w:multiLevelType w:val="hybridMultilevel"/>
    <w:tmpl w:val="61D80A80"/>
    <w:lvl w:ilvl="0" w:tplc="40D46A12">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15:restartNumberingAfterBreak="0">
    <w:nsid w:val="4AD46D2F"/>
    <w:multiLevelType w:val="hybridMultilevel"/>
    <w:tmpl w:val="FFFFFFFF"/>
    <w:lvl w:ilvl="0" w:tplc="C5CCAC24">
      <w:numFmt w:val="bullet"/>
      <w:lvlText w:val=""/>
      <w:lvlJc w:val="left"/>
      <w:pPr>
        <w:tabs>
          <w:tab w:val="num" w:pos="1069"/>
        </w:tabs>
        <w:ind w:left="1069" w:hanging="360"/>
      </w:pPr>
      <w:rPr>
        <w:rFonts w:ascii="Symbol" w:eastAsia="Times New Roman" w:hAnsi="Symbol" w:hint="default"/>
        <w:color w:val="000000"/>
      </w:rPr>
    </w:lvl>
    <w:lvl w:ilvl="1" w:tplc="04220003">
      <w:start w:val="1"/>
      <w:numFmt w:val="bullet"/>
      <w:lvlText w:val="o"/>
      <w:lvlJc w:val="left"/>
      <w:pPr>
        <w:tabs>
          <w:tab w:val="num" w:pos="1789"/>
        </w:tabs>
        <w:ind w:left="1789" w:hanging="360"/>
      </w:pPr>
      <w:rPr>
        <w:rFonts w:ascii="Courier New" w:hAnsi="Courier New" w:hint="default"/>
      </w:rPr>
    </w:lvl>
    <w:lvl w:ilvl="2" w:tplc="04220005">
      <w:start w:val="1"/>
      <w:numFmt w:val="bullet"/>
      <w:lvlText w:val=""/>
      <w:lvlJc w:val="left"/>
      <w:pPr>
        <w:tabs>
          <w:tab w:val="num" w:pos="2509"/>
        </w:tabs>
        <w:ind w:left="2509" w:hanging="360"/>
      </w:pPr>
      <w:rPr>
        <w:rFonts w:ascii="Wingdings" w:hAnsi="Wingdings" w:hint="default"/>
      </w:rPr>
    </w:lvl>
    <w:lvl w:ilvl="3" w:tplc="04220001">
      <w:start w:val="1"/>
      <w:numFmt w:val="bullet"/>
      <w:lvlText w:val=""/>
      <w:lvlJc w:val="left"/>
      <w:pPr>
        <w:tabs>
          <w:tab w:val="num" w:pos="3229"/>
        </w:tabs>
        <w:ind w:left="3229" w:hanging="360"/>
      </w:pPr>
      <w:rPr>
        <w:rFonts w:ascii="Symbol" w:hAnsi="Symbol" w:hint="default"/>
      </w:rPr>
    </w:lvl>
    <w:lvl w:ilvl="4" w:tplc="04220003">
      <w:start w:val="1"/>
      <w:numFmt w:val="bullet"/>
      <w:lvlText w:val="o"/>
      <w:lvlJc w:val="left"/>
      <w:pPr>
        <w:tabs>
          <w:tab w:val="num" w:pos="3949"/>
        </w:tabs>
        <w:ind w:left="3949" w:hanging="360"/>
      </w:pPr>
      <w:rPr>
        <w:rFonts w:ascii="Courier New" w:hAnsi="Courier New" w:hint="default"/>
      </w:rPr>
    </w:lvl>
    <w:lvl w:ilvl="5" w:tplc="04220005">
      <w:start w:val="1"/>
      <w:numFmt w:val="bullet"/>
      <w:lvlText w:val=""/>
      <w:lvlJc w:val="left"/>
      <w:pPr>
        <w:tabs>
          <w:tab w:val="num" w:pos="4669"/>
        </w:tabs>
        <w:ind w:left="4669" w:hanging="360"/>
      </w:pPr>
      <w:rPr>
        <w:rFonts w:ascii="Wingdings" w:hAnsi="Wingdings" w:hint="default"/>
      </w:rPr>
    </w:lvl>
    <w:lvl w:ilvl="6" w:tplc="04220001">
      <w:start w:val="1"/>
      <w:numFmt w:val="bullet"/>
      <w:lvlText w:val=""/>
      <w:lvlJc w:val="left"/>
      <w:pPr>
        <w:tabs>
          <w:tab w:val="num" w:pos="5389"/>
        </w:tabs>
        <w:ind w:left="5389" w:hanging="360"/>
      </w:pPr>
      <w:rPr>
        <w:rFonts w:ascii="Symbol" w:hAnsi="Symbol" w:hint="default"/>
      </w:rPr>
    </w:lvl>
    <w:lvl w:ilvl="7" w:tplc="04220003">
      <w:start w:val="1"/>
      <w:numFmt w:val="bullet"/>
      <w:lvlText w:val="o"/>
      <w:lvlJc w:val="left"/>
      <w:pPr>
        <w:tabs>
          <w:tab w:val="num" w:pos="6109"/>
        </w:tabs>
        <w:ind w:left="6109" w:hanging="360"/>
      </w:pPr>
      <w:rPr>
        <w:rFonts w:ascii="Courier New" w:hAnsi="Courier New" w:hint="default"/>
      </w:rPr>
    </w:lvl>
    <w:lvl w:ilvl="8" w:tplc="04220005">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4ADF1335"/>
    <w:multiLevelType w:val="hybridMultilevel"/>
    <w:tmpl w:val="FFFFFFFF"/>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E9639A"/>
    <w:multiLevelType w:val="hybridMultilevel"/>
    <w:tmpl w:val="CBA64D3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15:restartNumberingAfterBreak="0">
    <w:nsid w:val="5C9F07B2"/>
    <w:multiLevelType w:val="hybridMultilevel"/>
    <w:tmpl w:val="FFFFFFFF"/>
    <w:lvl w:ilvl="0" w:tplc="AA284796">
      <w:numFmt w:val="bullet"/>
      <w:lvlText w:val="-"/>
      <w:lvlJc w:val="left"/>
      <w:pPr>
        <w:ind w:left="644" w:hanging="360"/>
      </w:pPr>
      <w:rPr>
        <w:rFonts w:ascii="Times New Roman" w:eastAsia="Times New Roman" w:hAnsi="Times New Roman" w:hint="default"/>
      </w:rPr>
    </w:lvl>
    <w:lvl w:ilvl="1" w:tplc="04220003">
      <w:start w:val="1"/>
      <w:numFmt w:val="bullet"/>
      <w:lvlText w:val="o"/>
      <w:lvlJc w:val="left"/>
      <w:pPr>
        <w:ind w:left="1788" w:hanging="360"/>
      </w:pPr>
      <w:rPr>
        <w:rFonts w:ascii="Courier New" w:hAnsi="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hint="default"/>
      </w:rPr>
    </w:lvl>
    <w:lvl w:ilvl="8" w:tplc="04220005">
      <w:start w:val="1"/>
      <w:numFmt w:val="bullet"/>
      <w:lvlText w:val=""/>
      <w:lvlJc w:val="left"/>
      <w:pPr>
        <w:ind w:left="6828" w:hanging="360"/>
      </w:pPr>
      <w:rPr>
        <w:rFonts w:ascii="Wingdings" w:hAnsi="Wingdings" w:hint="default"/>
      </w:rPr>
    </w:lvl>
  </w:abstractNum>
  <w:abstractNum w:abstractNumId="20" w15:restartNumberingAfterBreak="0">
    <w:nsid w:val="5F812385"/>
    <w:multiLevelType w:val="hybridMultilevel"/>
    <w:tmpl w:val="FFFFFFFF"/>
    <w:lvl w:ilvl="0" w:tplc="40D46A12">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15:restartNumberingAfterBreak="0">
    <w:nsid w:val="62895FE0"/>
    <w:multiLevelType w:val="hybridMultilevel"/>
    <w:tmpl w:val="FFFFFFFF"/>
    <w:lvl w:ilvl="0" w:tplc="04220001">
      <w:start w:val="1"/>
      <w:numFmt w:val="bullet"/>
      <w:lvlText w:val=""/>
      <w:lvlJc w:val="left"/>
      <w:pPr>
        <w:ind w:left="1789" w:hanging="360"/>
      </w:pPr>
      <w:rPr>
        <w:rFonts w:ascii="Symbol" w:hAnsi="Symbol" w:hint="default"/>
      </w:rPr>
    </w:lvl>
    <w:lvl w:ilvl="1" w:tplc="FFFFFFFF" w:tentative="1">
      <w:start w:val="1"/>
      <w:numFmt w:val="bullet"/>
      <w:lvlText w:val="o"/>
      <w:lvlJc w:val="left"/>
      <w:pPr>
        <w:ind w:left="2509" w:hanging="360"/>
      </w:pPr>
      <w:rPr>
        <w:rFonts w:ascii="Courier New" w:hAnsi="Courier New" w:hint="default"/>
      </w:rPr>
    </w:lvl>
    <w:lvl w:ilvl="2" w:tplc="FFFFFFFF" w:tentative="1">
      <w:start w:val="1"/>
      <w:numFmt w:val="bullet"/>
      <w:lvlText w:val=""/>
      <w:lvlJc w:val="left"/>
      <w:pPr>
        <w:ind w:left="3229" w:hanging="360"/>
      </w:pPr>
      <w:rPr>
        <w:rFonts w:ascii="Wingdings" w:hAnsi="Wingdings" w:hint="default"/>
      </w:rPr>
    </w:lvl>
    <w:lvl w:ilvl="3" w:tplc="FFFFFFFF" w:tentative="1">
      <w:start w:val="1"/>
      <w:numFmt w:val="bullet"/>
      <w:lvlText w:val=""/>
      <w:lvlJc w:val="left"/>
      <w:pPr>
        <w:ind w:left="3949" w:hanging="360"/>
      </w:pPr>
      <w:rPr>
        <w:rFonts w:ascii="Symbol" w:hAnsi="Symbol" w:hint="default"/>
      </w:rPr>
    </w:lvl>
    <w:lvl w:ilvl="4" w:tplc="FFFFFFFF" w:tentative="1">
      <w:start w:val="1"/>
      <w:numFmt w:val="bullet"/>
      <w:lvlText w:val="o"/>
      <w:lvlJc w:val="left"/>
      <w:pPr>
        <w:ind w:left="4669" w:hanging="360"/>
      </w:pPr>
      <w:rPr>
        <w:rFonts w:ascii="Courier New" w:hAnsi="Courier New" w:hint="default"/>
      </w:rPr>
    </w:lvl>
    <w:lvl w:ilvl="5" w:tplc="FFFFFFFF" w:tentative="1">
      <w:start w:val="1"/>
      <w:numFmt w:val="bullet"/>
      <w:lvlText w:val=""/>
      <w:lvlJc w:val="left"/>
      <w:pPr>
        <w:ind w:left="5389" w:hanging="360"/>
      </w:pPr>
      <w:rPr>
        <w:rFonts w:ascii="Wingdings" w:hAnsi="Wingdings" w:hint="default"/>
      </w:rPr>
    </w:lvl>
    <w:lvl w:ilvl="6" w:tplc="FFFFFFFF" w:tentative="1">
      <w:start w:val="1"/>
      <w:numFmt w:val="bullet"/>
      <w:lvlText w:val=""/>
      <w:lvlJc w:val="left"/>
      <w:pPr>
        <w:ind w:left="6109" w:hanging="360"/>
      </w:pPr>
      <w:rPr>
        <w:rFonts w:ascii="Symbol" w:hAnsi="Symbol" w:hint="default"/>
      </w:rPr>
    </w:lvl>
    <w:lvl w:ilvl="7" w:tplc="FFFFFFFF" w:tentative="1">
      <w:start w:val="1"/>
      <w:numFmt w:val="bullet"/>
      <w:lvlText w:val="o"/>
      <w:lvlJc w:val="left"/>
      <w:pPr>
        <w:ind w:left="6829" w:hanging="360"/>
      </w:pPr>
      <w:rPr>
        <w:rFonts w:ascii="Courier New" w:hAnsi="Courier New" w:hint="default"/>
      </w:rPr>
    </w:lvl>
    <w:lvl w:ilvl="8" w:tplc="FFFFFFFF" w:tentative="1">
      <w:start w:val="1"/>
      <w:numFmt w:val="bullet"/>
      <w:lvlText w:val=""/>
      <w:lvlJc w:val="left"/>
      <w:pPr>
        <w:ind w:left="7549" w:hanging="360"/>
      </w:pPr>
      <w:rPr>
        <w:rFonts w:ascii="Wingdings" w:hAnsi="Wingdings" w:hint="default"/>
      </w:rPr>
    </w:lvl>
  </w:abstractNum>
  <w:abstractNum w:abstractNumId="22" w15:restartNumberingAfterBreak="0">
    <w:nsid w:val="63D36458"/>
    <w:multiLevelType w:val="hybridMultilevel"/>
    <w:tmpl w:val="FFFFFFFF"/>
    <w:lvl w:ilvl="0" w:tplc="40D46A12">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15:restartNumberingAfterBreak="0">
    <w:nsid w:val="64072520"/>
    <w:multiLevelType w:val="hybridMultilevel"/>
    <w:tmpl w:val="122CA376"/>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4" w15:restartNumberingAfterBreak="0">
    <w:nsid w:val="677A7EAF"/>
    <w:multiLevelType w:val="hybridMultilevel"/>
    <w:tmpl w:val="FFFFFFFF"/>
    <w:lvl w:ilvl="0" w:tplc="40D46A12">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15:restartNumberingAfterBreak="0">
    <w:nsid w:val="679C249E"/>
    <w:multiLevelType w:val="hybridMultilevel"/>
    <w:tmpl w:val="FFFFFFFF"/>
    <w:lvl w:ilvl="0" w:tplc="4D541926">
      <w:numFmt w:val="bullet"/>
      <w:lvlText w:val="-"/>
      <w:lvlJc w:val="left"/>
      <w:pPr>
        <w:ind w:left="720" w:hanging="360"/>
      </w:pPr>
      <w:rPr>
        <w:rFonts w:ascii="Times New Roman" w:eastAsia="Times New Roman" w:hAnsi="Times New Roman" w:hint="default"/>
        <w:color w:val="000000"/>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26" w15:restartNumberingAfterBreak="0">
    <w:nsid w:val="6A8F49C2"/>
    <w:multiLevelType w:val="hybridMultilevel"/>
    <w:tmpl w:val="FFFFFFFF"/>
    <w:lvl w:ilvl="0" w:tplc="728E1402">
      <w:numFmt w:val="bullet"/>
      <w:lvlText w:val="-"/>
      <w:lvlJc w:val="left"/>
      <w:pPr>
        <w:ind w:left="495" w:hanging="360"/>
      </w:pPr>
      <w:rPr>
        <w:rFonts w:ascii="Times New Roman" w:eastAsia="Times New Roman" w:hAnsi="Times New Roman" w:hint="default"/>
      </w:rPr>
    </w:lvl>
    <w:lvl w:ilvl="1" w:tplc="04220003" w:tentative="1">
      <w:start w:val="1"/>
      <w:numFmt w:val="bullet"/>
      <w:lvlText w:val="o"/>
      <w:lvlJc w:val="left"/>
      <w:pPr>
        <w:ind w:left="1215" w:hanging="360"/>
      </w:pPr>
      <w:rPr>
        <w:rFonts w:ascii="Courier New" w:hAnsi="Courier New" w:hint="default"/>
      </w:rPr>
    </w:lvl>
    <w:lvl w:ilvl="2" w:tplc="04220005" w:tentative="1">
      <w:start w:val="1"/>
      <w:numFmt w:val="bullet"/>
      <w:lvlText w:val=""/>
      <w:lvlJc w:val="left"/>
      <w:pPr>
        <w:ind w:left="1935" w:hanging="360"/>
      </w:pPr>
      <w:rPr>
        <w:rFonts w:ascii="Wingdings" w:hAnsi="Wingdings" w:hint="default"/>
      </w:rPr>
    </w:lvl>
    <w:lvl w:ilvl="3" w:tplc="04220001" w:tentative="1">
      <w:start w:val="1"/>
      <w:numFmt w:val="bullet"/>
      <w:lvlText w:val=""/>
      <w:lvlJc w:val="left"/>
      <w:pPr>
        <w:ind w:left="2655" w:hanging="360"/>
      </w:pPr>
      <w:rPr>
        <w:rFonts w:ascii="Symbol" w:hAnsi="Symbol" w:hint="default"/>
      </w:rPr>
    </w:lvl>
    <w:lvl w:ilvl="4" w:tplc="04220003" w:tentative="1">
      <w:start w:val="1"/>
      <w:numFmt w:val="bullet"/>
      <w:lvlText w:val="o"/>
      <w:lvlJc w:val="left"/>
      <w:pPr>
        <w:ind w:left="3375" w:hanging="360"/>
      </w:pPr>
      <w:rPr>
        <w:rFonts w:ascii="Courier New" w:hAnsi="Courier New" w:hint="default"/>
      </w:rPr>
    </w:lvl>
    <w:lvl w:ilvl="5" w:tplc="04220005" w:tentative="1">
      <w:start w:val="1"/>
      <w:numFmt w:val="bullet"/>
      <w:lvlText w:val=""/>
      <w:lvlJc w:val="left"/>
      <w:pPr>
        <w:ind w:left="4095" w:hanging="360"/>
      </w:pPr>
      <w:rPr>
        <w:rFonts w:ascii="Wingdings" w:hAnsi="Wingdings" w:hint="default"/>
      </w:rPr>
    </w:lvl>
    <w:lvl w:ilvl="6" w:tplc="04220001" w:tentative="1">
      <w:start w:val="1"/>
      <w:numFmt w:val="bullet"/>
      <w:lvlText w:val=""/>
      <w:lvlJc w:val="left"/>
      <w:pPr>
        <w:ind w:left="4815" w:hanging="360"/>
      </w:pPr>
      <w:rPr>
        <w:rFonts w:ascii="Symbol" w:hAnsi="Symbol" w:hint="default"/>
      </w:rPr>
    </w:lvl>
    <w:lvl w:ilvl="7" w:tplc="04220003" w:tentative="1">
      <w:start w:val="1"/>
      <w:numFmt w:val="bullet"/>
      <w:lvlText w:val="o"/>
      <w:lvlJc w:val="left"/>
      <w:pPr>
        <w:ind w:left="5535" w:hanging="360"/>
      </w:pPr>
      <w:rPr>
        <w:rFonts w:ascii="Courier New" w:hAnsi="Courier New" w:hint="default"/>
      </w:rPr>
    </w:lvl>
    <w:lvl w:ilvl="8" w:tplc="04220005" w:tentative="1">
      <w:start w:val="1"/>
      <w:numFmt w:val="bullet"/>
      <w:lvlText w:val=""/>
      <w:lvlJc w:val="left"/>
      <w:pPr>
        <w:ind w:left="6255" w:hanging="360"/>
      </w:pPr>
      <w:rPr>
        <w:rFonts w:ascii="Wingdings" w:hAnsi="Wingdings" w:hint="default"/>
      </w:rPr>
    </w:lvl>
  </w:abstractNum>
  <w:abstractNum w:abstractNumId="27" w15:restartNumberingAfterBreak="0">
    <w:nsid w:val="73096F10"/>
    <w:multiLevelType w:val="hybridMultilevel"/>
    <w:tmpl w:val="FFFFFFFF"/>
    <w:lvl w:ilvl="0" w:tplc="40D46A12">
      <w:start w:val="2"/>
      <w:numFmt w:val="bullet"/>
      <w:lvlText w:val="-"/>
      <w:lvlJc w:val="left"/>
      <w:pPr>
        <w:ind w:left="927" w:hanging="360"/>
      </w:pPr>
      <w:rPr>
        <w:rFonts w:ascii="Times New Roman" w:eastAsia="Times New Roman" w:hAnsi="Times New Roman" w:hint="default"/>
      </w:rPr>
    </w:lvl>
    <w:lvl w:ilvl="1" w:tplc="FFFFFFFF">
      <w:start w:val="1"/>
      <w:numFmt w:val="bullet"/>
      <w:lvlText w:val="o"/>
      <w:lvlJc w:val="left"/>
      <w:pPr>
        <w:ind w:left="1647" w:hanging="360"/>
      </w:pPr>
      <w:rPr>
        <w:rFonts w:ascii="Courier New" w:hAnsi="Courier New" w:hint="default"/>
      </w:rPr>
    </w:lvl>
    <w:lvl w:ilvl="2" w:tplc="FFFFFFFF">
      <w:start w:val="1"/>
      <w:numFmt w:val="bullet"/>
      <w:lvlText w:val=""/>
      <w:lvlJc w:val="left"/>
      <w:pPr>
        <w:ind w:left="2367" w:hanging="360"/>
      </w:pPr>
      <w:rPr>
        <w:rFonts w:ascii="Wingdings" w:hAnsi="Wingdings" w:hint="default"/>
      </w:rPr>
    </w:lvl>
    <w:lvl w:ilvl="3" w:tplc="FFFFFFFF">
      <w:start w:val="1"/>
      <w:numFmt w:val="bullet"/>
      <w:lvlText w:val=""/>
      <w:lvlJc w:val="left"/>
      <w:pPr>
        <w:ind w:left="3087" w:hanging="360"/>
      </w:pPr>
      <w:rPr>
        <w:rFonts w:ascii="Symbol" w:hAnsi="Symbol" w:hint="default"/>
      </w:rPr>
    </w:lvl>
    <w:lvl w:ilvl="4" w:tplc="FFFFFFFF">
      <w:start w:val="1"/>
      <w:numFmt w:val="bullet"/>
      <w:lvlText w:val="o"/>
      <w:lvlJc w:val="left"/>
      <w:pPr>
        <w:ind w:left="3807" w:hanging="360"/>
      </w:pPr>
      <w:rPr>
        <w:rFonts w:ascii="Courier New" w:hAnsi="Courier New" w:hint="default"/>
      </w:rPr>
    </w:lvl>
    <w:lvl w:ilvl="5" w:tplc="FFFFFFFF">
      <w:start w:val="1"/>
      <w:numFmt w:val="bullet"/>
      <w:lvlText w:val=""/>
      <w:lvlJc w:val="left"/>
      <w:pPr>
        <w:ind w:left="4527" w:hanging="360"/>
      </w:pPr>
      <w:rPr>
        <w:rFonts w:ascii="Wingdings" w:hAnsi="Wingdings" w:hint="default"/>
      </w:rPr>
    </w:lvl>
    <w:lvl w:ilvl="6" w:tplc="FFFFFFFF">
      <w:start w:val="1"/>
      <w:numFmt w:val="bullet"/>
      <w:lvlText w:val=""/>
      <w:lvlJc w:val="left"/>
      <w:pPr>
        <w:ind w:left="5247" w:hanging="360"/>
      </w:pPr>
      <w:rPr>
        <w:rFonts w:ascii="Symbol" w:hAnsi="Symbol" w:hint="default"/>
      </w:rPr>
    </w:lvl>
    <w:lvl w:ilvl="7" w:tplc="FFFFFFFF">
      <w:start w:val="1"/>
      <w:numFmt w:val="bullet"/>
      <w:lvlText w:val="o"/>
      <w:lvlJc w:val="left"/>
      <w:pPr>
        <w:ind w:left="5967" w:hanging="360"/>
      </w:pPr>
      <w:rPr>
        <w:rFonts w:ascii="Courier New" w:hAnsi="Courier New" w:hint="default"/>
      </w:rPr>
    </w:lvl>
    <w:lvl w:ilvl="8" w:tplc="FFFFFFFF">
      <w:start w:val="1"/>
      <w:numFmt w:val="bullet"/>
      <w:lvlText w:val=""/>
      <w:lvlJc w:val="left"/>
      <w:pPr>
        <w:ind w:left="6687" w:hanging="360"/>
      </w:pPr>
      <w:rPr>
        <w:rFonts w:ascii="Wingdings" w:hAnsi="Wingdings" w:hint="default"/>
      </w:rPr>
    </w:lvl>
  </w:abstractNum>
  <w:abstractNum w:abstractNumId="28" w15:restartNumberingAfterBreak="0">
    <w:nsid w:val="74790C5D"/>
    <w:multiLevelType w:val="hybridMultilevel"/>
    <w:tmpl w:val="087E23C6"/>
    <w:lvl w:ilvl="0" w:tplc="40D46A12">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15:restartNumberingAfterBreak="0">
    <w:nsid w:val="753E137D"/>
    <w:multiLevelType w:val="hybridMultilevel"/>
    <w:tmpl w:val="FFFFFFFF"/>
    <w:lvl w:ilvl="0" w:tplc="40D46A12">
      <w:start w:val="2"/>
      <w:numFmt w:val="bullet"/>
      <w:lvlText w:val="-"/>
      <w:lvlJc w:val="left"/>
      <w:pPr>
        <w:ind w:left="927" w:hanging="360"/>
      </w:pPr>
      <w:rPr>
        <w:rFonts w:ascii="Times New Roman" w:eastAsia="Times New Roman" w:hAnsi="Times New Roman" w:hint="default"/>
      </w:rPr>
    </w:lvl>
    <w:lvl w:ilvl="1" w:tplc="FFFFFFFF">
      <w:start w:val="1"/>
      <w:numFmt w:val="bullet"/>
      <w:lvlText w:val="o"/>
      <w:lvlJc w:val="left"/>
      <w:pPr>
        <w:ind w:left="1647" w:hanging="360"/>
      </w:pPr>
      <w:rPr>
        <w:rFonts w:ascii="Courier New" w:hAnsi="Courier New" w:hint="default"/>
      </w:rPr>
    </w:lvl>
    <w:lvl w:ilvl="2" w:tplc="FFFFFFFF">
      <w:start w:val="1"/>
      <w:numFmt w:val="bullet"/>
      <w:lvlText w:val=""/>
      <w:lvlJc w:val="left"/>
      <w:pPr>
        <w:ind w:left="2367" w:hanging="360"/>
      </w:pPr>
      <w:rPr>
        <w:rFonts w:ascii="Wingdings" w:hAnsi="Wingdings" w:hint="default"/>
      </w:rPr>
    </w:lvl>
    <w:lvl w:ilvl="3" w:tplc="FFFFFFFF">
      <w:start w:val="1"/>
      <w:numFmt w:val="bullet"/>
      <w:lvlText w:val=""/>
      <w:lvlJc w:val="left"/>
      <w:pPr>
        <w:ind w:left="3087" w:hanging="360"/>
      </w:pPr>
      <w:rPr>
        <w:rFonts w:ascii="Symbol" w:hAnsi="Symbol" w:hint="default"/>
      </w:rPr>
    </w:lvl>
    <w:lvl w:ilvl="4" w:tplc="FFFFFFFF">
      <w:start w:val="1"/>
      <w:numFmt w:val="bullet"/>
      <w:lvlText w:val="o"/>
      <w:lvlJc w:val="left"/>
      <w:pPr>
        <w:ind w:left="3807" w:hanging="360"/>
      </w:pPr>
      <w:rPr>
        <w:rFonts w:ascii="Courier New" w:hAnsi="Courier New" w:hint="default"/>
      </w:rPr>
    </w:lvl>
    <w:lvl w:ilvl="5" w:tplc="FFFFFFFF">
      <w:start w:val="1"/>
      <w:numFmt w:val="bullet"/>
      <w:lvlText w:val=""/>
      <w:lvlJc w:val="left"/>
      <w:pPr>
        <w:ind w:left="4527" w:hanging="360"/>
      </w:pPr>
      <w:rPr>
        <w:rFonts w:ascii="Wingdings" w:hAnsi="Wingdings" w:hint="default"/>
      </w:rPr>
    </w:lvl>
    <w:lvl w:ilvl="6" w:tplc="FFFFFFFF">
      <w:start w:val="1"/>
      <w:numFmt w:val="bullet"/>
      <w:lvlText w:val=""/>
      <w:lvlJc w:val="left"/>
      <w:pPr>
        <w:ind w:left="5247" w:hanging="360"/>
      </w:pPr>
      <w:rPr>
        <w:rFonts w:ascii="Symbol" w:hAnsi="Symbol" w:hint="default"/>
      </w:rPr>
    </w:lvl>
    <w:lvl w:ilvl="7" w:tplc="FFFFFFFF">
      <w:start w:val="1"/>
      <w:numFmt w:val="bullet"/>
      <w:lvlText w:val="o"/>
      <w:lvlJc w:val="left"/>
      <w:pPr>
        <w:ind w:left="5967" w:hanging="360"/>
      </w:pPr>
      <w:rPr>
        <w:rFonts w:ascii="Courier New" w:hAnsi="Courier New" w:hint="default"/>
      </w:rPr>
    </w:lvl>
    <w:lvl w:ilvl="8" w:tplc="FFFFFFFF">
      <w:start w:val="1"/>
      <w:numFmt w:val="bullet"/>
      <w:lvlText w:val=""/>
      <w:lvlJc w:val="left"/>
      <w:pPr>
        <w:ind w:left="6687" w:hanging="360"/>
      </w:pPr>
      <w:rPr>
        <w:rFonts w:ascii="Wingdings" w:hAnsi="Wingdings" w:hint="default"/>
      </w:rPr>
    </w:lvl>
  </w:abstractNum>
  <w:abstractNum w:abstractNumId="30" w15:restartNumberingAfterBreak="0">
    <w:nsid w:val="75DB1D2A"/>
    <w:multiLevelType w:val="hybridMultilevel"/>
    <w:tmpl w:val="3C54B47C"/>
    <w:lvl w:ilvl="0" w:tplc="40D46A12">
      <w:start w:val="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15:restartNumberingAfterBreak="0">
    <w:nsid w:val="787273E3"/>
    <w:multiLevelType w:val="hybridMultilevel"/>
    <w:tmpl w:val="1D5000B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15:restartNumberingAfterBreak="0">
    <w:nsid w:val="79A5005C"/>
    <w:multiLevelType w:val="hybridMultilevel"/>
    <w:tmpl w:val="E73A5AA6"/>
    <w:lvl w:ilvl="0" w:tplc="825EBA36">
      <w:numFmt w:val="bullet"/>
      <w:lvlText w:val="-"/>
      <w:lvlJc w:val="left"/>
      <w:pPr>
        <w:ind w:left="1429"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3" w15:restartNumberingAfterBreak="0">
    <w:nsid w:val="7CAE7662"/>
    <w:multiLevelType w:val="hybridMultilevel"/>
    <w:tmpl w:val="FFFFFFFF"/>
    <w:lvl w:ilvl="0" w:tplc="728E140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16cid:durableId="856120416">
    <w:abstractNumId w:val="8"/>
  </w:num>
  <w:num w:numId="2" w16cid:durableId="1926181010">
    <w:abstractNumId w:val="16"/>
  </w:num>
  <w:num w:numId="3" w16cid:durableId="1181503481">
    <w:abstractNumId w:val="2"/>
  </w:num>
  <w:num w:numId="4" w16cid:durableId="51974386">
    <w:abstractNumId w:val="3"/>
  </w:num>
  <w:num w:numId="5" w16cid:durableId="142742253">
    <w:abstractNumId w:val="13"/>
  </w:num>
  <w:num w:numId="6" w16cid:durableId="1388844566">
    <w:abstractNumId w:val="0"/>
  </w:num>
  <w:num w:numId="7" w16cid:durableId="69232378">
    <w:abstractNumId w:val="17"/>
  </w:num>
  <w:num w:numId="8" w16cid:durableId="1374501830">
    <w:abstractNumId w:val="25"/>
  </w:num>
  <w:num w:numId="9" w16cid:durableId="1941336019">
    <w:abstractNumId w:val="19"/>
  </w:num>
  <w:num w:numId="10" w16cid:durableId="2054227660">
    <w:abstractNumId w:val="6"/>
  </w:num>
  <w:num w:numId="11" w16cid:durableId="853692607">
    <w:abstractNumId w:val="21"/>
  </w:num>
  <w:num w:numId="12" w16cid:durableId="1917279288">
    <w:abstractNumId w:val="26"/>
  </w:num>
  <w:num w:numId="13" w16cid:durableId="400251096">
    <w:abstractNumId w:val="19"/>
  </w:num>
  <w:num w:numId="14" w16cid:durableId="962155180">
    <w:abstractNumId w:val="12"/>
  </w:num>
  <w:num w:numId="15" w16cid:durableId="1894461771">
    <w:abstractNumId w:val="1"/>
  </w:num>
  <w:num w:numId="16" w16cid:durableId="1551768840">
    <w:abstractNumId w:val="33"/>
  </w:num>
  <w:num w:numId="17" w16cid:durableId="1866553653">
    <w:abstractNumId w:val="14"/>
  </w:num>
  <w:num w:numId="18" w16cid:durableId="1411930055">
    <w:abstractNumId w:val="9"/>
  </w:num>
  <w:num w:numId="19" w16cid:durableId="1194151674">
    <w:abstractNumId w:val="29"/>
  </w:num>
  <w:num w:numId="20" w16cid:durableId="76096604">
    <w:abstractNumId w:val="27"/>
  </w:num>
  <w:num w:numId="21" w16cid:durableId="1467895320">
    <w:abstractNumId w:val="24"/>
  </w:num>
  <w:num w:numId="22" w16cid:durableId="1162968340">
    <w:abstractNumId w:val="20"/>
  </w:num>
  <w:num w:numId="23" w16cid:durableId="1159082283">
    <w:abstractNumId w:val="22"/>
  </w:num>
  <w:num w:numId="24" w16cid:durableId="1135948594">
    <w:abstractNumId w:val="15"/>
  </w:num>
  <w:num w:numId="25" w16cid:durableId="1573465153">
    <w:abstractNumId w:val="32"/>
  </w:num>
  <w:num w:numId="26" w16cid:durableId="886454997">
    <w:abstractNumId w:val="7"/>
  </w:num>
  <w:num w:numId="27" w16cid:durableId="425927138">
    <w:abstractNumId w:val="18"/>
  </w:num>
  <w:num w:numId="28" w16cid:durableId="1721592821">
    <w:abstractNumId w:val="5"/>
  </w:num>
  <w:num w:numId="29" w16cid:durableId="1329672229">
    <w:abstractNumId w:val="31"/>
  </w:num>
  <w:num w:numId="30" w16cid:durableId="1430852951">
    <w:abstractNumId w:val="28"/>
  </w:num>
  <w:num w:numId="31" w16cid:durableId="223953160">
    <w:abstractNumId w:val="4"/>
  </w:num>
  <w:num w:numId="32" w16cid:durableId="2127697615">
    <w:abstractNumId w:val="11"/>
  </w:num>
  <w:num w:numId="33" w16cid:durableId="321158905">
    <w:abstractNumId w:val="23"/>
  </w:num>
  <w:num w:numId="34" w16cid:durableId="356077081">
    <w:abstractNumId w:val="10"/>
  </w:num>
  <w:num w:numId="35" w16cid:durableId="1605914070">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5B90"/>
    <w:rsid w:val="00000D30"/>
    <w:rsid w:val="0000147C"/>
    <w:rsid w:val="00002A0F"/>
    <w:rsid w:val="00002ED6"/>
    <w:rsid w:val="00003113"/>
    <w:rsid w:val="00003BB8"/>
    <w:rsid w:val="00003D44"/>
    <w:rsid w:val="00004401"/>
    <w:rsid w:val="000068A1"/>
    <w:rsid w:val="00006972"/>
    <w:rsid w:val="00006AD9"/>
    <w:rsid w:val="0000797E"/>
    <w:rsid w:val="000079C1"/>
    <w:rsid w:val="00007B53"/>
    <w:rsid w:val="00007CD4"/>
    <w:rsid w:val="00011438"/>
    <w:rsid w:val="00011504"/>
    <w:rsid w:val="00011D34"/>
    <w:rsid w:val="0001247F"/>
    <w:rsid w:val="0001296E"/>
    <w:rsid w:val="0001318B"/>
    <w:rsid w:val="000134F2"/>
    <w:rsid w:val="00013543"/>
    <w:rsid w:val="0001358E"/>
    <w:rsid w:val="0001377F"/>
    <w:rsid w:val="00013F8E"/>
    <w:rsid w:val="000142F0"/>
    <w:rsid w:val="000148C7"/>
    <w:rsid w:val="00015078"/>
    <w:rsid w:val="00015124"/>
    <w:rsid w:val="00015A52"/>
    <w:rsid w:val="00015F5D"/>
    <w:rsid w:val="000160AC"/>
    <w:rsid w:val="000162BB"/>
    <w:rsid w:val="00016A87"/>
    <w:rsid w:val="0001706B"/>
    <w:rsid w:val="000177E4"/>
    <w:rsid w:val="00017CCE"/>
    <w:rsid w:val="00017F40"/>
    <w:rsid w:val="000204EB"/>
    <w:rsid w:val="000206CD"/>
    <w:rsid w:val="00021AB1"/>
    <w:rsid w:val="00021F12"/>
    <w:rsid w:val="00022882"/>
    <w:rsid w:val="00022C48"/>
    <w:rsid w:val="0002324F"/>
    <w:rsid w:val="00023292"/>
    <w:rsid w:val="00023D71"/>
    <w:rsid w:val="00024543"/>
    <w:rsid w:val="00024C16"/>
    <w:rsid w:val="00026166"/>
    <w:rsid w:val="00026BCA"/>
    <w:rsid w:val="00026E56"/>
    <w:rsid w:val="000272AA"/>
    <w:rsid w:val="0002751F"/>
    <w:rsid w:val="00027D97"/>
    <w:rsid w:val="00030692"/>
    <w:rsid w:val="00030EF9"/>
    <w:rsid w:val="000310F2"/>
    <w:rsid w:val="00031A34"/>
    <w:rsid w:val="00031CBE"/>
    <w:rsid w:val="00032C26"/>
    <w:rsid w:val="00033044"/>
    <w:rsid w:val="000346CF"/>
    <w:rsid w:val="00034A05"/>
    <w:rsid w:val="00034CA8"/>
    <w:rsid w:val="00035178"/>
    <w:rsid w:val="0003517C"/>
    <w:rsid w:val="00035430"/>
    <w:rsid w:val="00035621"/>
    <w:rsid w:val="0003617D"/>
    <w:rsid w:val="0003649D"/>
    <w:rsid w:val="000366B4"/>
    <w:rsid w:val="00036E71"/>
    <w:rsid w:val="000378EC"/>
    <w:rsid w:val="00037F8E"/>
    <w:rsid w:val="00040A4F"/>
    <w:rsid w:val="00040F55"/>
    <w:rsid w:val="000410EB"/>
    <w:rsid w:val="00041ACB"/>
    <w:rsid w:val="00042399"/>
    <w:rsid w:val="00042704"/>
    <w:rsid w:val="00042BBE"/>
    <w:rsid w:val="00042F19"/>
    <w:rsid w:val="0004301E"/>
    <w:rsid w:val="00043B54"/>
    <w:rsid w:val="00045001"/>
    <w:rsid w:val="000456C3"/>
    <w:rsid w:val="0004646A"/>
    <w:rsid w:val="00047095"/>
    <w:rsid w:val="00047C3D"/>
    <w:rsid w:val="0005022C"/>
    <w:rsid w:val="000502E9"/>
    <w:rsid w:val="0005173A"/>
    <w:rsid w:val="000522C9"/>
    <w:rsid w:val="00052674"/>
    <w:rsid w:val="00052CE3"/>
    <w:rsid w:val="000538E8"/>
    <w:rsid w:val="00054C45"/>
    <w:rsid w:val="00054CAF"/>
    <w:rsid w:val="00055B8C"/>
    <w:rsid w:val="000566BE"/>
    <w:rsid w:val="00056CFD"/>
    <w:rsid w:val="00057FEE"/>
    <w:rsid w:val="000604CF"/>
    <w:rsid w:val="00060AE0"/>
    <w:rsid w:val="00060C6F"/>
    <w:rsid w:val="00060CB3"/>
    <w:rsid w:val="00061496"/>
    <w:rsid w:val="00061A4D"/>
    <w:rsid w:val="00061FC6"/>
    <w:rsid w:val="00062021"/>
    <w:rsid w:val="000630D9"/>
    <w:rsid w:val="000634AA"/>
    <w:rsid w:val="00063786"/>
    <w:rsid w:val="00063D82"/>
    <w:rsid w:val="00065EA5"/>
    <w:rsid w:val="0006638A"/>
    <w:rsid w:val="00066D6A"/>
    <w:rsid w:val="00066DA5"/>
    <w:rsid w:val="00066DD0"/>
    <w:rsid w:val="00066FFD"/>
    <w:rsid w:val="0006720A"/>
    <w:rsid w:val="0006749D"/>
    <w:rsid w:val="000675BD"/>
    <w:rsid w:val="000675C2"/>
    <w:rsid w:val="000676E9"/>
    <w:rsid w:val="000679B6"/>
    <w:rsid w:val="00067BF7"/>
    <w:rsid w:val="00067C39"/>
    <w:rsid w:val="00067ED7"/>
    <w:rsid w:val="00073721"/>
    <w:rsid w:val="0007393C"/>
    <w:rsid w:val="00073ABE"/>
    <w:rsid w:val="00073F7B"/>
    <w:rsid w:val="0007495D"/>
    <w:rsid w:val="0007600E"/>
    <w:rsid w:val="0007653A"/>
    <w:rsid w:val="00076742"/>
    <w:rsid w:val="00076F53"/>
    <w:rsid w:val="00077E51"/>
    <w:rsid w:val="00077FC8"/>
    <w:rsid w:val="00080251"/>
    <w:rsid w:val="00080BD2"/>
    <w:rsid w:val="000828F4"/>
    <w:rsid w:val="00082C57"/>
    <w:rsid w:val="00082D8E"/>
    <w:rsid w:val="00083885"/>
    <w:rsid w:val="000848F5"/>
    <w:rsid w:val="000851DC"/>
    <w:rsid w:val="000864AE"/>
    <w:rsid w:val="00086E08"/>
    <w:rsid w:val="000877EA"/>
    <w:rsid w:val="0009051C"/>
    <w:rsid w:val="00090B9F"/>
    <w:rsid w:val="0009135B"/>
    <w:rsid w:val="00092489"/>
    <w:rsid w:val="00093352"/>
    <w:rsid w:val="00093C62"/>
    <w:rsid w:val="00093DD0"/>
    <w:rsid w:val="000946B1"/>
    <w:rsid w:val="00094FC6"/>
    <w:rsid w:val="00095781"/>
    <w:rsid w:val="000957E5"/>
    <w:rsid w:val="000963F9"/>
    <w:rsid w:val="00097101"/>
    <w:rsid w:val="00097C09"/>
    <w:rsid w:val="00097CBF"/>
    <w:rsid w:val="000A13DF"/>
    <w:rsid w:val="000A1572"/>
    <w:rsid w:val="000A17B2"/>
    <w:rsid w:val="000A18F2"/>
    <w:rsid w:val="000A19BD"/>
    <w:rsid w:val="000A1C9C"/>
    <w:rsid w:val="000A1F76"/>
    <w:rsid w:val="000A2C55"/>
    <w:rsid w:val="000A3911"/>
    <w:rsid w:val="000A3A2C"/>
    <w:rsid w:val="000A3C74"/>
    <w:rsid w:val="000A3CE7"/>
    <w:rsid w:val="000A4210"/>
    <w:rsid w:val="000A45A6"/>
    <w:rsid w:val="000A47FC"/>
    <w:rsid w:val="000A5473"/>
    <w:rsid w:val="000A54BD"/>
    <w:rsid w:val="000A552D"/>
    <w:rsid w:val="000A70FE"/>
    <w:rsid w:val="000B0AEB"/>
    <w:rsid w:val="000B0E46"/>
    <w:rsid w:val="000B1B64"/>
    <w:rsid w:val="000B2070"/>
    <w:rsid w:val="000B23E4"/>
    <w:rsid w:val="000B3182"/>
    <w:rsid w:val="000B3AED"/>
    <w:rsid w:val="000B4EA1"/>
    <w:rsid w:val="000B55AC"/>
    <w:rsid w:val="000B630C"/>
    <w:rsid w:val="000B6C13"/>
    <w:rsid w:val="000B6E76"/>
    <w:rsid w:val="000B7577"/>
    <w:rsid w:val="000B7A83"/>
    <w:rsid w:val="000B7C8F"/>
    <w:rsid w:val="000C1C72"/>
    <w:rsid w:val="000C1CBF"/>
    <w:rsid w:val="000C201B"/>
    <w:rsid w:val="000C2330"/>
    <w:rsid w:val="000C2DF1"/>
    <w:rsid w:val="000C2FF6"/>
    <w:rsid w:val="000C368C"/>
    <w:rsid w:val="000C40A1"/>
    <w:rsid w:val="000C42D4"/>
    <w:rsid w:val="000C54B2"/>
    <w:rsid w:val="000C5A45"/>
    <w:rsid w:val="000C633A"/>
    <w:rsid w:val="000C6403"/>
    <w:rsid w:val="000C6EAF"/>
    <w:rsid w:val="000C6FD2"/>
    <w:rsid w:val="000C72D9"/>
    <w:rsid w:val="000D0389"/>
    <w:rsid w:val="000D0DFD"/>
    <w:rsid w:val="000D15AE"/>
    <w:rsid w:val="000D1EB9"/>
    <w:rsid w:val="000D322E"/>
    <w:rsid w:val="000D3C0D"/>
    <w:rsid w:val="000D4072"/>
    <w:rsid w:val="000D4549"/>
    <w:rsid w:val="000D4794"/>
    <w:rsid w:val="000D63E3"/>
    <w:rsid w:val="000D6798"/>
    <w:rsid w:val="000D6A1A"/>
    <w:rsid w:val="000D7C3E"/>
    <w:rsid w:val="000E0305"/>
    <w:rsid w:val="000E0971"/>
    <w:rsid w:val="000E0FB4"/>
    <w:rsid w:val="000E1630"/>
    <w:rsid w:val="000E176D"/>
    <w:rsid w:val="000E1B81"/>
    <w:rsid w:val="000E2AB0"/>
    <w:rsid w:val="000E3098"/>
    <w:rsid w:val="000E452B"/>
    <w:rsid w:val="000E4548"/>
    <w:rsid w:val="000E4BF9"/>
    <w:rsid w:val="000E4E17"/>
    <w:rsid w:val="000E5207"/>
    <w:rsid w:val="000E5C67"/>
    <w:rsid w:val="000E6389"/>
    <w:rsid w:val="000E6EBB"/>
    <w:rsid w:val="000E70C6"/>
    <w:rsid w:val="000E7A0E"/>
    <w:rsid w:val="000E7B1D"/>
    <w:rsid w:val="000F00F0"/>
    <w:rsid w:val="000F020B"/>
    <w:rsid w:val="000F0300"/>
    <w:rsid w:val="000F09C8"/>
    <w:rsid w:val="000F0D6C"/>
    <w:rsid w:val="000F2737"/>
    <w:rsid w:val="000F2ABB"/>
    <w:rsid w:val="000F2EF7"/>
    <w:rsid w:val="000F3493"/>
    <w:rsid w:val="000F3713"/>
    <w:rsid w:val="000F3CFF"/>
    <w:rsid w:val="000F4984"/>
    <w:rsid w:val="000F50C3"/>
    <w:rsid w:val="000F57A2"/>
    <w:rsid w:val="000F5B43"/>
    <w:rsid w:val="000F5FA2"/>
    <w:rsid w:val="000F64F5"/>
    <w:rsid w:val="000F658A"/>
    <w:rsid w:val="000F6E81"/>
    <w:rsid w:val="000F70B2"/>
    <w:rsid w:val="000F72EE"/>
    <w:rsid w:val="000F75A1"/>
    <w:rsid w:val="000F7CBA"/>
    <w:rsid w:val="00100273"/>
    <w:rsid w:val="00100453"/>
    <w:rsid w:val="0010047B"/>
    <w:rsid w:val="0010167A"/>
    <w:rsid w:val="001018D2"/>
    <w:rsid w:val="00101A68"/>
    <w:rsid w:val="00101EC6"/>
    <w:rsid w:val="001021BE"/>
    <w:rsid w:val="001026ED"/>
    <w:rsid w:val="0010314A"/>
    <w:rsid w:val="00103530"/>
    <w:rsid w:val="00104027"/>
    <w:rsid w:val="00104727"/>
    <w:rsid w:val="001048DA"/>
    <w:rsid w:val="00104FF4"/>
    <w:rsid w:val="00106AA8"/>
    <w:rsid w:val="00106F1D"/>
    <w:rsid w:val="00107A23"/>
    <w:rsid w:val="00107F06"/>
    <w:rsid w:val="00110A93"/>
    <w:rsid w:val="0011128F"/>
    <w:rsid w:val="00111490"/>
    <w:rsid w:val="0011193D"/>
    <w:rsid w:val="001121E8"/>
    <w:rsid w:val="001123FD"/>
    <w:rsid w:val="00112476"/>
    <w:rsid w:val="001124B3"/>
    <w:rsid w:val="00112AC4"/>
    <w:rsid w:val="00113BA4"/>
    <w:rsid w:val="00113EB2"/>
    <w:rsid w:val="0011409E"/>
    <w:rsid w:val="001150D4"/>
    <w:rsid w:val="00120F46"/>
    <w:rsid w:val="001211A9"/>
    <w:rsid w:val="0012205E"/>
    <w:rsid w:val="00122148"/>
    <w:rsid w:val="00122E90"/>
    <w:rsid w:val="0012376F"/>
    <w:rsid w:val="00124001"/>
    <w:rsid w:val="00124FDD"/>
    <w:rsid w:val="0012500E"/>
    <w:rsid w:val="0012549C"/>
    <w:rsid w:val="00125A23"/>
    <w:rsid w:val="00126C72"/>
    <w:rsid w:val="00126CF5"/>
    <w:rsid w:val="0012720E"/>
    <w:rsid w:val="00127E15"/>
    <w:rsid w:val="00130254"/>
    <w:rsid w:val="001313BC"/>
    <w:rsid w:val="001315BD"/>
    <w:rsid w:val="00131621"/>
    <w:rsid w:val="00132606"/>
    <w:rsid w:val="00132677"/>
    <w:rsid w:val="00133745"/>
    <w:rsid w:val="001346E2"/>
    <w:rsid w:val="00134831"/>
    <w:rsid w:val="00135A07"/>
    <w:rsid w:val="00135ABA"/>
    <w:rsid w:val="001371A8"/>
    <w:rsid w:val="00137913"/>
    <w:rsid w:val="00137AE0"/>
    <w:rsid w:val="0014043B"/>
    <w:rsid w:val="00140C15"/>
    <w:rsid w:val="00140DAF"/>
    <w:rsid w:val="001412F4"/>
    <w:rsid w:val="0014137F"/>
    <w:rsid w:val="0014190C"/>
    <w:rsid w:val="00141E09"/>
    <w:rsid w:val="00143159"/>
    <w:rsid w:val="00144606"/>
    <w:rsid w:val="00144813"/>
    <w:rsid w:val="00144C63"/>
    <w:rsid w:val="00144E4B"/>
    <w:rsid w:val="00144F4D"/>
    <w:rsid w:val="00145E15"/>
    <w:rsid w:val="00145E4D"/>
    <w:rsid w:val="0014695B"/>
    <w:rsid w:val="00146F24"/>
    <w:rsid w:val="00150670"/>
    <w:rsid w:val="00150C71"/>
    <w:rsid w:val="0015221A"/>
    <w:rsid w:val="00153AE3"/>
    <w:rsid w:val="00153F92"/>
    <w:rsid w:val="00154708"/>
    <w:rsid w:val="001552FA"/>
    <w:rsid w:val="00155C9B"/>
    <w:rsid w:val="001569EE"/>
    <w:rsid w:val="00160F26"/>
    <w:rsid w:val="00161529"/>
    <w:rsid w:val="00161789"/>
    <w:rsid w:val="00161D34"/>
    <w:rsid w:val="00161E4C"/>
    <w:rsid w:val="0016293E"/>
    <w:rsid w:val="00163B86"/>
    <w:rsid w:val="00163FBB"/>
    <w:rsid w:val="00164163"/>
    <w:rsid w:val="00164B46"/>
    <w:rsid w:val="00164FC5"/>
    <w:rsid w:val="00165FC6"/>
    <w:rsid w:val="00166664"/>
    <w:rsid w:val="00166B8D"/>
    <w:rsid w:val="00167530"/>
    <w:rsid w:val="00167DCB"/>
    <w:rsid w:val="001706AF"/>
    <w:rsid w:val="00170CE7"/>
    <w:rsid w:val="00171CD6"/>
    <w:rsid w:val="00171ED0"/>
    <w:rsid w:val="00173DBF"/>
    <w:rsid w:val="00174594"/>
    <w:rsid w:val="001750D5"/>
    <w:rsid w:val="001756DF"/>
    <w:rsid w:val="0017643B"/>
    <w:rsid w:val="001766A1"/>
    <w:rsid w:val="0017679F"/>
    <w:rsid w:val="001777AE"/>
    <w:rsid w:val="00180102"/>
    <w:rsid w:val="00180697"/>
    <w:rsid w:val="00180A5F"/>
    <w:rsid w:val="001816C0"/>
    <w:rsid w:val="001819E9"/>
    <w:rsid w:val="00181D1E"/>
    <w:rsid w:val="0018283E"/>
    <w:rsid w:val="00182FE3"/>
    <w:rsid w:val="00183CDB"/>
    <w:rsid w:val="00184155"/>
    <w:rsid w:val="001841B1"/>
    <w:rsid w:val="00184602"/>
    <w:rsid w:val="00184C78"/>
    <w:rsid w:val="00184DA7"/>
    <w:rsid w:val="00184FCF"/>
    <w:rsid w:val="0018570F"/>
    <w:rsid w:val="001857A5"/>
    <w:rsid w:val="001867EB"/>
    <w:rsid w:val="00186EA3"/>
    <w:rsid w:val="0018762B"/>
    <w:rsid w:val="00187714"/>
    <w:rsid w:val="00190351"/>
    <w:rsid w:val="0019091F"/>
    <w:rsid w:val="00190C18"/>
    <w:rsid w:val="00190F83"/>
    <w:rsid w:val="00192031"/>
    <w:rsid w:val="00192E53"/>
    <w:rsid w:val="001933CC"/>
    <w:rsid w:val="0019350D"/>
    <w:rsid w:val="0019356A"/>
    <w:rsid w:val="00193A53"/>
    <w:rsid w:val="00193C63"/>
    <w:rsid w:val="00193C92"/>
    <w:rsid w:val="00196D79"/>
    <w:rsid w:val="00197137"/>
    <w:rsid w:val="0019717A"/>
    <w:rsid w:val="0019740C"/>
    <w:rsid w:val="001976C9"/>
    <w:rsid w:val="00197BBB"/>
    <w:rsid w:val="001A03C8"/>
    <w:rsid w:val="001A0A34"/>
    <w:rsid w:val="001A1272"/>
    <w:rsid w:val="001A20E7"/>
    <w:rsid w:val="001A227D"/>
    <w:rsid w:val="001A230F"/>
    <w:rsid w:val="001A30F9"/>
    <w:rsid w:val="001A3695"/>
    <w:rsid w:val="001A38A9"/>
    <w:rsid w:val="001A3C7D"/>
    <w:rsid w:val="001A40CA"/>
    <w:rsid w:val="001A4623"/>
    <w:rsid w:val="001A48C0"/>
    <w:rsid w:val="001A4D98"/>
    <w:rsid w:val="001A5323"/>
    <w:rsid w:val="001A5427"/>
    <w:rsid w:val="001A7201"/>
    <w:rsid w:val="001A762E"/>
    <w:rsid w:val="001A7BE1"/>
    <w:rsid w:val="001B066F"/>
    <w:rsid w:val="001B132C"/>
    <w:rsid w:val="001B1534"/>
    <w:rsid w:val="001B1BE9"/>
    <w:rsid w:val="001B1CC7"/>
    <w:rsid w:val="001B2261"/>
    <w:rsid w:val="001B27C0"/>
    <w:rsid w:val="001B3B8C"/>
    <w:rsid w:val="001B3E4E"/>
    <w:rsid w:val="001B427F"/>
    <w:rsid w:val="001B48F0"/>
    <w:rsid w:val="001B6C7C"/>
    <w:rsid w:val="001B6D37"/>
    <w:rsid w:val="001B7A26"/>
    <w:rsid w:val="001C1238"/>
    <w:rsid w:val="001C30DF"/>
    <w:rsid w:val="001C3D07"/>
    <w:rsid w:val="001C49C3"/>
    <w:rsid w:val="001C572D"/>
    <w:rsid w:val="001C594F"/>
    <w:rsid w:val="001C67C6"/>
    <w:rsid w:val="001C6B17"/>
    <w:rsid w:val="001C6D78"/>
    <w:rsid w:val="001C7622"/>
    <w:rsid w:val="001C7626"/>
    <w:rsid w:val="001C7AA1"/>
    <w:rsid w:val="001D12FF"/>
    <w:rsid w:val="001D1337"/>
    <w:rsid w:val="001D14D7"/>
    <w:rsid w:val="001D1516"/>
    <w:rsid w:val="001D15CD"/>
    <w:rsid w:val="001D19DE"/>
    <w:rsid w:val="001D1E4F"/>
    <w:rsid w:val="001D3691"/>
    <w:rsid w:val="001D3829"/>
    <w:rsid w:val="001D3E8C"/>
    <w:rsid w:val="001D4540"/>
    <w:rsid w:val="001D4641"/>
    <w:rsid w:val="001D49B6"/>
    <w:rsid w:val="001D4A04"/>
    <w:rsid w:val="001D4A1E"/>
    <w:rsid w:val="001D4D20"/>
    <w:rsid w:val="001D4D4C"/>
    <w:rsid w:val="001D50E3"/>
    <w:rsid w:val="001D5610"/>
    <w:rsid w:val="001D56A3"/>
    <w:rsid w:val="001D73DC"/>
    <w:rsid w:val="001D7C9B"/>
    <w:rsid w:val="001D7CCF"/>
    <w:rsid w:val="001E0311"/>
    <w:rsid w:val="001E09E6"/>
    <w:rsid w:val="001E1516"/>
    <w:rsid w:val="001E620F"/>
    <w:rsid w:val="001E6B80"/>
    <w:rsid w:val="001E785A"/>
    <w:rsid w:val="001F011E"/>
    <w:rsid w:val="001F14EC"/>
    <w:rsid w:val="001F1A0C"/>
    <w:rsid w:val="001F33EF"/>
    <w:rsid w:val="001F33F5"/>
    <w:rsid w:val="001F3AF3"/>
    <w:rsid w:val="001F4A55"/>
    <w:rsid w:val="001F52FC"/>
    <w:rsid w:val="001F5787"/>
    <w:rsid w:val="001F5F81"/>
    <w:rsid w:val="001F6D36"/>
    <w:rsid w:val="002009F2"/>
    <w:rsid w:val="00200E93"/>
    <w:rsid w:val="0020146B"/>
    <w:rsid w:val="00202023"/>
    <w:rsid w:val="002031FE"/>
    <w:rsid w:val="00203226"/>
    <w:rsid w:val="002057A2"/>
    <w:rsid w:val="00206720"/>
    <w:rsid w:val="00206CBD"/>
    <w:rsid w:val="002070E3"/>
    <w:rsid w:val="00207F1C"/>
    <w:rsid w:val="002101B4"/>
    <w:rsid w:val="002103CA"/>
    <w:rsid w:val="00211259"/>
    <w:rsid w:val="00212578"/>
    <w:rsid w:val="002127B9"/>
    <w:rsid w:val="00212D91"/>
    <w:rsid w:val="00212DB8"/>
    <w:rsid w:val="00212DCA"/>
    <w:rsid w:val="00212E37"/>
    <w:rsid w:val="002141A1"/>
    <w:rsid w:val="0021443E"/>
    <w:rsid w:val="00214956"/>
    <w:rsid w:val="00214CC3"/>
    <w:rsid w:val="00215121"/>
    <w:rsid w:val="002151F0"/>
    <w:rsid w:val="002152CB"/>
    <w:rsid w:val="00215E4F"/>
    <w:rsid w:val="002160FA"/>
    <w:rsid w:val="00216A3B"/>
    <w:rsid w:val="00217DA6"/>
    <w:rsid w:val="0022045F"/>
    <w:rsid w:val="00220AB9"/>
    <w:rsid w:val="00220C26"/>
    <w:rsid w:val="002217EF"/>
    <w:rsid w:val="002220F9"/>
    <w:rsid w:val="0022303A"/>
    <w:rsid w:val="002230D4"/>
    <w:rsid w:val="0022348A"/>
    <w:rsid w:val="002237BF"/>
    <w:rsid w:val="00224E5A"/>
    <w:rsid w:val="00224FB9"/>
    <w:rsid w:val="002254CF"/>
    <w:rsid w:val="00225A47"/>
    <w:rsid w:val="00226159"/>
    <w:rsid w:val="002266E0"/>
    <w:rsid w:val="002267CF"/>
    <w:rsid w:val="00226995"/>
    <w:rsid w:val="00227C3C"/>
    <w:rsid w:val="00227F41"/>
    <w:rsid w:val="00231B31"/>
    <w:rsid w:val="00231B4D"/>
    <w:rsid w:val="00231BE5"/>
    <w:rsid w:val="002323A8"/>
    <w:rsid w:val="0023251C"/>
    <w:rsid w:val="002325DF"/>
    <w:rsid w:val="00232876"/>
    <w:rsid w:val="002334CD"/>
    <w:rsid w:val="00234D81"/>
    <w:rsid w:val="00236442"/>
    <w:rsid w:val="002367A9"/>
    <w:rsid w:val="00236BB7"/>
    <w:rsid w:val="00236DE6"/>
    <w:rsid w:val="002374BC"/>
    <w:rsid w:val="00237A44"/>
    <w:rsid w:val="0024135B"/>
    <w:rsid w:val="002416A4"/>
    <w:rsid w:val="002418D3"/>
    <w:rsid w:val="00241A18"/>
    <w:rsid w:val="00241FE8"/>
    <w:rsid w:val="00242C43"/>
    <w:rsid w:val="002432FE"/>
    <w:rsid w:val="0024363E"/>
    <w:rsid w:val="0024417A"/>
    <w:rsid w:val="0024422E"/>
    <w:rsid w:val="0024486E"/>
    <w:rsid w:val="00244928"/>
    <w:rsid w:val="00244D0E"/>
    <w:rsid w:val="00245187"/>
    <w:rsid w:val="0024563B"/>
    <w:rsid w:val="00245EEC"/>
    <w:rsid w:val="00245F0B"/>
    <w:rsid w:val="0024602C"/>
    <w:rsid w:val="0024643D"/>
    <w:rsid w:val="002464A8"/>
    <w:rsid w:val="0024656F"/>
    <w:rsid w:val="0024675D"/>
    <w:rsid w:val="00246966"/>
    <w:rsid w:val="00246C56"/>
    <w:rsid w:val="002475F9"/>
    <w:rsid w:val="0024775E"/>
    <w:rsid w:val="00250389"/>
    <w:rsid w:val="00250BFC"/>
    <w:rsid w:val="0025148E"/>
    <w:rsid w:val="00251A01"/>
    <w:rsid w:val="00252032"/>
    <w:rsid w:val="002521ED"/>
    <w:rsid w:val="002522D5"/>
    <w:rsid w:val="00252383"/>
    <w:rsid w:val="00254BCE"/>
    <w:rsid w:val="00254BE8"/>
    <w:rsid w:val="00254D7C"/>
    <w:rsid w:val="002553BA"/>
    <w:rsid w:val="0025567C"/>
    <w:rsid w:val="0025613B"/>
    <w:rsid w:val="00256B3C"/>
    <w:rsid w:val="00257CBD"/>
    <w:rsid w:val="002604E7"/>
    <w:rsid w:val="00260B13"/>
    <w:rsid w:val="00260E2C"/>
    <w:rsid w:val="00261900"/>
    <w:rsid w:val="0026268D"/>
    <w:rsid w:val="002626FE"/>
    <w:rsid w:val="00262CE9"/>
    <w:rsid w:val="002652D1"/>
    <w:rsid w:val="0026594F"/>
    <w:rsid w:val="002660FA"/>
    <w:rsid w:val="00266AFA"/>
    <w:rsid w:val="00271221"/>
    <w:rsid w:val="00271C21"/>
    <w:rsid w:val="0027245A"/>
    <w:rsid w:val="00272DB4"/>
    <w:rsid w:val="00273D84"/>
    <w:rsid w:val="00274B0D"/>
    <w:rsid w:val="00275169"/>
    <w:rsid w:val="00276623"/>
    <w:rsid w:val="00277968"/>
    <w:rsid w:val="00277F04"/>
    <w:rsid w:val="0028170D"/>
    <w:rsid w:val="00281ADE"/>
    <w:rsid w:val="00282893"/>
    <w:rsid w:val="00282A19"/>
    <w:rsid w:val="00282B89"/>
    <w:rsid w:val="00283105"/>
    <w:rsid w:val="0028341D"/>
    <w:rsid w:val="00283572"/>
    <w:rsid w:val="002838B8"/>
    <w:rsid w:val="00284672"/>
    <w:rsid w:val="00285672"/>
    <w:rsid w:val="00285E10"/>
    <w:rsid w:val="00285E51"/>
    <w:rsid w:val="00286048"/>
    <w:rsid w:val="0028617F"/>
    <w:rsid w:val="002864E5"/>
    <w:rsid w:val="00286634"/>
    <w:rsid w:val="00286A90"/>
    <w:rsid w:val="00286D66"/>
    <w:rsid w:val="00287B5A"/>
    <w:rsid w:val="00290874"/>
    <w:rsid w:val="00290994"/>
    <w:rsid w:val="0029187F"/>
    <w:rsid w:val="00292396"/>
    <w:rsid w:val="002929FB"/>
    <w:rsid w:val="00292E80"/>
    <w:rsid w:val="00293039"/>
    <w:rsid w:val="00293DC9"/>
    <w:rsid w:val="00293FFD"/>
    <w:rsid w:val="00294232"/>
    <w:rsid w:val="00294708"/>
    <w:rsid w:val="00294A5E"/>
    <w:rsid w:val="002952B2"/>
    <w:rsid w:val="00295333"/>
    <w:rsid w:val="002964CF"/>
    <w:rsid w:val="00296AEB"/>
    <w:rsid w:val="00297A8D"/>
    <w:rsid w:val="00297C10"/>
    <w:rsid w:val="00297F53"/>
    <w:rsid w:val="002A0BA0"/>
    <w:rsid w:val="002A0F1D"/>
    <w:rsid w:val="002A21BE"/>
    <w:rsid w:val="002A2BC6"/>
    <w:rsid w:val="002A3480"/>
    <w:rsid w:val="002A36D8"/>
    <w:rsid w:val="002A3D73"/>
    <w:rsid w:val="002A3EC5"/>
    <w:rsid w:val="002A4212"/>
    <w:rsid w:val="002A4331"/>
    <w:rsid w:val="002A5EFD"/>
    <w:rsid w:val="002A68D3"/>
    <w:rsid w:val="002A702A"/>
    <w:rsid w:val="002A7143"/>
    <w:rsid w:val="002A7157"/>
    <w:rsid w:val="002B0115"/>
    <w:rsid w:val="002B0745"/>
    <w:rsid w:val="002B0C3C"/>
    <w:rsid w:val="002B1F92"/>
    <w:rsid w:val="002B280B"/>
    <w:rsid w:val="002B2A53"/>
    <w:rsid w:val="002B46DD"/>
    <w:rsid w:val="002B5ECD"/>
    <w:rsid w:val="002B7044"/>
    <w:rsid w:val="002B79E4"/>
    <w:rsid w:val="002B79F7"/>
    <w:rsid w:val="002B7B93"/>
    <w:rsid w:val="002B7D85"/>
    <w:rsid w:val="002C01DB"/>
    <w:rsid w:val="002C0395"/>
    <w:rsid w:val="002C159F"/>
    <w:rsid w:val="002C1AB2"/>
    <w:rsid w:val="002C232E"/>
    <w:rsid w:val="002C25B5"/>
    <w:rsid w:val="002C2B4A"/>
    <w:rsid w:val="002C3070"/>
    <w:rsid w:val="002C3DAE"/>
    <w:rsid w:val="002C53EB"/>
    <w:rsid w:val="002C5CD1"/>
    <w:rsid w:val="002C6516"/>
    <w:rsid w:val="002C656B"/>
    <w:rsid w:val="002C6744"/>
    <w:rsid w:val="002D04F3"/>
    <w:rsid w:val="002D055F"/>
    <w:rsid w:val="002D0E7C"/>
    <w:rsid w:val="002D13EB"/>
    <w:rsid w:val="002D1C9C"/>
    <w:rsid w:val="002D266D"/>
    <w:rsid w:val="002D3001"/>
    <w:rsid w:val="002D3D2D"/>
    <w:rsid w:val="002D3D87"/>
    <w:rsid w:val="002D4D35"/>
    <w:rsid w:val="002D4E3F"/>
    <w:rsid w:val="002D5680"/>
    <w:rsid w:val="002D5BEB"/>
    <w:rsid w:val="002D6545"/>
    <w:rsid w:val="002D6555"/>
    <w:rsid w:val="002D6BC5"/>
    <w:rsid w:val="002D7E42"/>
    <w:rsid w:val="002D7F66"/>
    <w:rsid w:val="002E02F7"/>
    <w:rsid w:val="002E03F0"/>
    <w:rsid w:val="002E1544"/>
    <w:rsid w:val="002E2236"/>
    <w:rsid w:val="002E33B4"/>
    <w:rsid w:val="002E3799"/>
    <w:rsid w:val="002E4B9E"/>
    <w:rsid w:val="002E5138"/>
    <w:rsid w:val="002E550F"/>
    <w:rsid w:val="002E67B3"/>
    <w:rsid w:val="002E6D3F"/>
    <w:rsid w:val="002E6DF4"/>
    <w:rsid w:val="002E70DA"/>
    <w:rsid w:val="002E7744"/>
    <w:rsid w:val="002E7BD5"/>
    <w:rsid w:val="002E7D0E"/>
    <w:rsid w:val="002F03D5"/>
    <w:rsid w:val="002F132E"/>
    <w:rsid w:val="002F1615"/>
    <w:rsid w:val="002F1E68"/>
    <w:rsid w:val="002F1F39"/>
    <w:rsid w:val="002F1F83"/>
    <w:rsid w:val="002F2150"/>
    <w:rsid w:val="002F2390"/>
    <w:rsid w:val="002F2816"/>
    <w:rsid w:val="002F3DBA"/>
    <w:rsid w:val="002F412A"/>
    <w:rsid w:val="002F4728"/>
    <w:rsid w:val="002F4991"/>
    <w:rsid w:val="002F5068"/>
    <w:rsid w:val="002F5EF4"/>
    <w:rsid w:val="002F61FF"/>
    <w:rsid w:val="002F7708"/>
    <w:rsid w:val="002F7777"/>
    <w:rsid w:val="002F7A56"/>
    <w:rsid w:val="0030059D"/>
    <w:rsid w:val="0030077F"/>
    <w:rsid w:val="00300D20"/>
    <w:rsid w:val="00300FDE"/>
    <w:rsid w:val="00301933"/>
    <w:rsid w:val="00302206"/>
    <w:rsid w:val="0030268D"/>
    <w:rsid w:val="00302E7D"/>
    <w:rsid w:val="003033A8"/>
    <w:rsid w:val="003037E3"/>
    <w:rsid w:val="003046EE"/>
    <w:rsid w:val="00305025"/>
    <w:rsid w:val="00306687"/>
    <w:rsid w:val="00306763"/>
    <w:rsid w:val="00306A66"/>
    <w:rsid w:val="00310090"/>
    <w:rsid w:val="003100B8"/>
    <w:rsid w:val="003109CA"/>
    <w:rsid w:val="00312DB4"/>
    <w:rsid w:val="0031316A"/>
    <w:rsid w:val="003139D4"/>
    <w:rsid w:val="003143D3"/>
    <w:rsid w:val="00314622"/>
    <w:rsid w:val="003146A9"/>
    <w:rsid w:val="003146CF"/>
    <w:rsid w:val="00316021"/>
    <w:rsid w:val="003161FA"/>
    <w:rsid w:val="003162B5"/>
    <w:rsid w:val="003165F9"/>
    <w:rsid w:val="003215ED"/>
    <w:rsid w:val="00321A1C"/>
    <w:rsid w:val="00321B49"/>
    <w:rsid w:val="00321B91"/>
    <w:rsid w:val="00321F40"/>
    <w:rsid w:val="0032216B"/>
    <w:rsid w:val="0032308A"/>
    <w:rsid w:val="003238F7"/>
    <w:rsid w:val="003239DD"/>
    <w:rsid w:val="00325597"/>
    <w:rsid w:val="00325B2A"/>
    <w:rsid w:val="00325C6C"/>
    <w:rsid w:val="00326179"/>
    <w:rsid w:val="003273AA"/>
    <w:rsid w:val="00331263"/>
    <w:rsid w:val="00331932"/>
    <w:rsid w:val="00331C85"/>
    <w:rsid w:val="00331F36"/>
    <w:rsid w:val="00332105"/>
    <w:rsid w:val="00332509"/>
    <w:rsid w:val="003329A6"/>
    <w:rsid w:val="00334185"/>
    <w:rsid w:val="00334B3C"/>
    <w:rsid w:val="00334BC3"/>
    <w:rsid w:val="00337E8E"/>
    <w:rsid w:val="00340494"/>
    <w:rsid w:val="003411EF"/>
    <w:rsid w:val="00342A23"/>
    <w:rsid w:val="00342CE7"/>
    <w:rsid w:val="00342D8F"/>
    <w:rsid w:val="00343225"/>
    <w:rsid w:val="00343314"/>
    <w:rsid w:val="00343DD1"/>
    <w:rsid w:val="003448C1"/>
    <w:rsid w:val="00344D41"/>
    <w:rsid w:val="00345B59"/>
    <w:rsid w:val="003461DF"/>
    <w:rsid w:val="00346556"/>
    <w:rsid w:val="00346ADF"/>
    <w:rsid w:val="0034736A"/>
    <w:rsid w:val="00347BA6"/>
    <w:rsid w:val="00350EB4"/>
    <w:rsid w:val="00350FB1"/>
    <w:rsid w:val="00350FB4"/>
    <w:rsid w:val="003524CA"/>
    <w:rsid w:val="00352B51"/>
    <w:rsid w:val="00353168"/>
    <w:rsid w:val="00353D75"/>
    <w:rsid w:val="00353D9C"/>
    <w:rsid w:val="00354403"/>
    <w:rsid w:val="003548B9"/>
    <w:rsid w:val="00354948"/>
    <w:rsid w:val="00354D4C"/>
    <w:rsid w:val="00355087"/>
    <w:rsid w:val="003552B1"/>
    <w:rsid w:val="00355DE6"/>
    <w:rsid w:val="003562EF"/>
    <w:rsid w:val="00356632"/>
    <w:rsid w:val="00356F65"/>
    <w:rsid w:val="00356FA9"/>
    <w:rsid w:val="00360692"/>
    <w:rsid w:val="003606AA"/>
    <w:rsid w:val="00362570"/>
    <w:rsid w:val="003626F3"/>
    <w:rsid w:val="00362DFF"/>
    <w:rsid w:val="00362FF2"/>
    <w:rsid w:val="00363714"/>
    <w:rsid w:val="00363AFB"/>
    <w:rsid w:val="003643A6"/>
    <w:rsid w:val="00365804"/>
    <w:rsid w:val="0036588E"/>
    <w:rsid w:val="00365E96"/>
    <w:rsid w:val="003663F8"/>
    <w:rsid w:val="00367C4F"/>
    <w:rsid w:val="00370532"/>
    <w:rsid w:val="00370889"/>
    <w:rsid w:val="00371545"/>
    <w:rsid w:val="00371892"/>
    <w:rsid w:val="00371BF2"/>
    <w:rsid w:val="00371D5F"/>
    <w:rsid w:val="00372190"/>
    <w:rsid w:val="003721C2"/>
    <w:rsid w:val="00372B8E"/>
    <w:rsid w:val="003733B0"/>
    <w:rsid w:val="00374502"/>
    <w:rsid w:val="0037508D"/>
    <w:rsid w:val="003754FA"/>
    <w:rsid w:val="00376472"/>
    <w:rsid w:val="00377039"/>
    <w:rsid w:val="00377652"/>
    <w:rsid w:val="00377AE5"/>
    <w:rsid w:val="00380D94"/>
    <w:rsid w:val="00381185"/>
    <w:rsid w:val="00381CD2"/>
    <w:rsid w:val="003824BB"/>
    <w:rsid w:val="00382642"/>
    <w:rsid w:val="00382F3E"/>
    <w:rsid w:val="00384149"/>
    <w:rsid w:val="00384BBB"/>
    <w:rsid w:val="0038502F"/>
    <w:rsid w:val="00385940"/>
    <w:rsid w:val="00385C00"/>
    <w:rsid w:val="003911EE"/>
    <w:rsid w:val="0039127B"/>
    <w:rsid w:val="003929BF"/>
    <w:rsid w:val="00392C25"/>
    <w:rsid w:val="00392EC8"/>
    <w:rsid w:val="003946EC"/>
    <w:rsid w:val="00394D53"/>
    <w:rsid w:val="00394FD8"/>
    <w:rsid w:val="00394FFA"/>
    <w:rsid w:val="00395EFA"/>
    <w:rsid w:val="00397058"/>
    <w:rsid w:val="00397BC5"/>
    <w:rsid w:val="003A0C27"/>
    <w:rsid w:val="003A14C9"/>
    <w:rsid w:val="003A3CBA"/>
    <w:rsid w:val="003A42B8"/>
    <w:rsid w:val="003A4AF2"/>
    <w:rsid w:val="003A5375"/>
    <w:rsid w:val="003A5431"/>
    <w:rsid w:val="003A57D0"/>
    <w:rsid w:val="003A594C"/>
    <w:rsid w:val="003A59C4"/>
    <w:rsid w:val="003A5ED6"/>
    <w:rsid w:val="003A69D1"/>
    <w:rsid w:val="003A6ABB"/>
    <w:rsid w:val="003A75C6"/>
    <w:rsid w:val="003B0410"/>
    <w:rsid w:val="003B0833"/>
    <w:rsid w:val="003B1CE7"/>
    <w:rsid w:val="003B2E1D"/>
    <w:rsid w:val="003B2E3B"/>
    <w:rsid w:val="003B37F3"/>
    <w:rsid w:val="003B4192"/>
    <w:rsid w:val="003B42A6"/>
    <w:rsid w:val="003B5348"/>
    <w:rsid w:val="003B5D5C"/>
    <w:rsid w:val="003B610C"/>
    <w:rsid w:val="003B7637"/>
    <w:rsid w:val="003C020C"/>
    <w:rsid w:val="003C056C"/>
    <w:rsid w:val="003C07BC"/>
    <w:rsid w:val="003C19C1"/>
    <w:rsid w:val="003C4C3F"/>
    <w:rsid w:val="003C5ADD"/>
    <w:rsid w:val="003C5D01"/>
    <w:rsid w:val="003C5E8A"/>
    <w:rsid w:val="003C60AD"/>
    <w:rsid w:val="003C7BE0"/>
    <w:rsid w:val="003D0794"/>
    <w:rsid w:val="003D0888"/>
    <w:rsid w:val="003D0B9C"/>
    <w:rsid w:val="003D0C87"/>
    <w:rsid w:val="003D0E47"/>
    <w:rsid w:val="003D331B"/>
    <w:rsid w:val="003D3F0C"/>
    <w:rsid w:val="003D43BE"/>
    <w:rsid w:val="003D50F6"/>
    <w:rsid w:val="003D52C2"/>
    <w:rsid w:val="003D5487"/>
    <w:rsid w:val="003D5DF6"/>
    <w:rsid w:val="003D640C"/>
    <w:rsid w:val="003D74D5"/>
    <w:rsid w:val="003D7C3C"/>
    <w:rsid w:val="003E16C0"/>
    <w:rsid w:val="003E1718"/>
    <w:rsid w:val="003E1ACB"/>
    <w:rsid w:val="003E20AE"/>
    <w:rsid w:val="003E2CA0"/>
    <w:rsid w:val="003E3290"/>
    <w:rsid w:val="003E377B"/>
    <w:rsid w:val="003E4BE3"/>
    <w:rsid w:val="003E6361"/>
    <w:rsid w:val="003E6D21"/>
    <w:rsid w:val="003E7973"/>
    <w:rsid w:val="003F0798"/>
    <w:rsid w:val="003F0F76"/>
    <w:rsid w:val="003F0F8E"/>
    <w:rsid w:val="003F0FC4"/>
    <w:rsid w:val="003F1083"/>
    <w:rsid w:val="003F11C0"/>
    <w:rsid w:val="003F1586"/>
    <w:rsid w:val="003F1589"/>
    <w:rsid w:val="003F1744"/>
    <w:rsid w:val="003F18A2"/>
    <w:rsid w:val="003F2014"/>
    <w:rsid w:val="003F2862"/>
    <w:rsid w:val="003F2D92"/>
    <w:rsid w:val="003F32E7"/>
    <w:rsid w:val="003F3B43"/>
    <w:rsid w:val="003F4961"/>
    <w:rsid w:val="003F53B7"/>
    <w:rsid w:val="003F5BE9"/>
    <w:rsid w:val="003F5F8A"/>
    <w:rsid w:val="003F6611"/>
    <w:rsid w:val="003F6A81"/>
    <w:rsid w:val="003F6D43"/>
    <w:rsid w:val="0040079C"/>
    <w:rsid w:val="0040190B"/>
    <w:rsid w:val="00401D4C"/>
    <w:rsid w:val="004020F8"/>
    <w:rsid w:val="00402354"/>
    <w:rsid w:val="0040283D"/>
    <w:rsid w:val="00402AAE"/>
    <w:rsid w:val="00402BBD"/>
    <w:rsid w:val="00402C87"/>
    <w:rsid w:val="00402D72"/>
    <w:rsid w:val="0040323A"/>
    <w:rsid w:val="0040338F"/>
    <w:rsid w:val="0040439E"/>
    <w:rsid w:val="00404487"/>
    <w:rsid w:val="00404A0B"/>
    <w:rsid w:val="004050ED"/>
    <w:rsid w:val="00405331"/>
    <w:rsid w:val="0040560B"/>
    <w:rsid w:val="00406277"/>
    <w:rsid w:val="0040645D"/>
    <w:rsid w:val="004074BA"/>
    <w:rsid w:val="004076A0"/>
    <w:rsid w:val="00407B1D"/>
    <w:rsid w:val="00407FED"/>
    <w:rsid w:val="004114F7"/>
    <w:rsid w:val="00411D4B"/>
    <w:rsid w:val="00411FFD"/>
    <w:rsid w:val="0041297F"/>
    <w:rsid w:val="00412DA5"/>
    <w:rsid w:val="00412DC7"/>
    <w:rsid w:val="00413D0F"/>
    <w:rsid w:val="00413FA2"/>
    <w:rsid w:val="004160B0"/>
    <w:rsid w:val="004176A6"/>
    <w:rsid w:val="00417708"/>
    <w:rsid w:val="004179D0"/>
    <w:rsid w:val="00417A61"/>
    <w:rsid w:val="00417B2A"/>
    <w:rsid w:val="004206EB"/>
    <w:rsid w:val="00421470"/>
    <w:rsid w:val="00422386"/>
    <w:rsid w:val="00422821"/>
    <w:rsid w:val="00422B4A"/>
    <w:rsid w:val="00422EED"/>
    <w:rsid w:val="00423512"/>
    <w:rsid w:val="00423815"/>
    <w:rsid w:val="004242B9"/>
    <w:rsid w:val="00424F54"/>
    <w:rsid w:val="00425271"/>
    <w:rsid w:val="00426813"/>
    <w:rsid w:val="0042746B"/>
    <w:rsid w:val="00427845"/>
    <w:rsid w:val="00427AC9"/>
    <w:rsid w:val="0043002A"/>
    <w:rsid w:val="0043012E"/>
    <w:rsid w:val="00430407"/>
    <w:rsid w:val="00430B0D"/>
    <w:rsid w:val="00430E7A"/>
    <w:rsid w:val="004313D6"/>
    <w:rsid w:val="00432756"/>
    <w:rsid w:val="004329DF"/>
    <w:rsid w:val="004329FB"/>
    <w:rsid w:val="00432A8A"/>
    <w:rsid w:val="00433132"/>
    <w:rsid w:val="00433330"/>
    <w:rsid w:val="0043381B"/>
    <w:rsid w:val="0043388D"/>
    <w:rsid w:val="00435964"/>
    <w:rsid w:val="00435E5A"/>
    <w:rsid w:val="00436091"/>
    <w:rsid w:val="0043655D"/>
    <w:rsid w:val="004369B4"/>
    <w:rsid w:val="00437B34"/>
    <w:rsid w:val="00437DEB"/>
    <w:rsid w:val="00440511"/>
    <w:rsid w:val="00440524"/>
    <w:rsid w:val="00440F6D"/>
    <w:rsid w:val="00441B47"/>
    <w:rsid w:val="00442034"/>
    <w:rsid w:val="004422AF"/>
    <w:rsid w:val="0044240C"/>
    <w:rsid w:val="0044264D"/>
    <w:rsid w:val="004452E1"/>
    <w:rsid w:val="00445CEB"/>
    <w:rsid w:val="00446969"/>
    <w:rsid w:val="00446AA6"/>
    <w:rsid w:val="00446E7C"/>
    <w:rsid w:val="004470EA"/>
    <w:rsid w:val="004478D5"/>
    <w:rsid w:val="00450259"/>
    <w:rsid w:val="00450FC0"/>
    <w:rsid w:val="0045189B"/>
    <w:rsid w:val="00451F02"/>
    <w:rsid w:val="00452AF1"/>
    <w:rsid w:val="00452B36"/>
    <w:rsid w:val="00452C67"/>
    <w:rsid w:val="004530FB"/>
    <w:rsid w:val="0045340F"/>
    <w:rsid w:val="004546BA"/>
    <w:rsid w:val="00454A5F"/>
    <w:rsid w:val="004559DF"/>
    <w:rsid w:val="00455ED4"/>
    <w:rsid w:val="004564B6"/>
    <w:rsid w:val="0045700C"/>
    <w:rsid w:val="00457415"/>
    <w:rsid w:val="004576E7"/>
    <w:rsid w:val="00457CD4"/>
    <w:rsid w:val="00457FFD"/>
    <w:rsid w:val="0046068E"/>
    <w:rsid w:val="004611A3"/>
    <w:rsid w:val="004611FC"/>
    <w:rsid w:val="004615F9"/>
    <w:rsid w:val="00462085"/>
    <w:rsid w:val="00462922"/>
    <w:rsid w:val="00463DBB"/>
    <w:rsid w:val="0046494D"/>
    <w:rsid w:val="00464AF4"/>
    <w:rsid w:val="00465376"/>
    <w:rsid w:val="00465D66"/>
    <w:rsid w:val="00466E72"/>
    <w:rsid w:val="00466F24"/>
    <w:rsid w:val="00466F8B"/>
    <w:rsid w:val="00467034"/>
    <w:rsid w:val="004672C0"/>
    <w:rsid w:val="00467CF9"/>
    <w:rsid w:val="00471483"/>
    <w:rsid w:val="00471F66"/>
    <w:rsid w:val="00472123"/>
    <w:rsid w:val="0047259E"/>
    <w:rsid w:val="0047289C"/>
    <w:rsid w:val="00472BE8"/>
    <w:rsid w:val="00473DC4"/>
    <w:rsid w:val="004740E2"/>
    <w:rsid w:val="00474382"/>
    <w:rsid w:val="0047442C"/>
    <w:rsid w:val="00474577"/>
    <w:rsid w:val="00474946"/>
    <w:rsid w:val="00474DEC"/>
    <w:rsid w:val="00475484"/>
    <w:rsid w:val="0047729D"/>
    <w:rsid w:val="00477352"/>
    <w:rsid w:val="004773FA"/>
    <w:rsid w:val="00477761"/>
    <w:rsid w:val="004800B1"/>
    <w:rsid w:val="00480649"/>
    <w:rsid w:val="00480912"/>
    <w:rsid w:val="00481BAC"/>
    <w:rsid w:val="00482A3C"/>
    <w:rsid w:val="00483523"/>
    <w:rsid w:val="0048380C"/>
    <w:rsid w:val="00483997"/>
    <w:rsid w:val="00483AE0"/>
    <w:rsid w:val="00484785"/>
    <w:rsid w:val="00484EEE"/>
    <w:rsid w:val="004854CD"/>
    <w:rsid w:val="00485950"/>
    <w:rsid w:val="00485F17"/>
    <w:rsid w:val="00485FDB"/>
    <w:rsid w:val="004860B6"/>
    <w:rsid w:val="0048682F"/>
    <w:rsid w:val="00486D97"/>
    <w:rsid w:val="00487C39"/>
    <w:rsid w:val="004905B7"/>
    <w:rsid w:val="00490951"/>
    <w:rsid w:val="00491645"/>
    <w:rsid w:val="00492CAD"/>
    <w:rsid w:val="00492F9B"/>
    <w:rsid w:val="00493841"/>
    <w:rsid w:val="00494765"/>
    <w:rsid w:val="00494DA5"/>
    <w:rsid w:val="00495889"/>
    <w:rsid w:val="00495E07"/>
    <w:rsid w:val="00496554"/>
    <w:rsid w:val="004966FA"/>
    <w:rsid w:val="0049748F"/>
    <w:rsid w:val="0049772E"/>
    <w:rsid w:val="004A0B73"/>
    <w:rsid w:val="004A1246"/>
    <w:rsid w:val="004A13C3"/>
    <w:rsid w:val="004A13F5"/>
    <w:rsid w:val="004A35C3"/>
    <w:rsid w:val="004A3B56"/>
    <w:rsid w:val="004A42C2"/>
    <w:rsid w:val="004A43CC"/>
    <w:rsid w:val="004A4FFC"/>
    <w:rsid w:val="004A580C"/>
    <w:rsid w:val="004A5A09"/>
    <w:rsid w:val="004A687E"/>
    <w:rsid w:val="004A72FC"/>
    <w:rsid w:val="004A73E4"/>
    <w:rsid w:val="004A7906"/>
    <w:rsid w:val="004B0628"/>
    <w:rsid w:val="004B0858"/>
    <w:rsid w:val="004B0E93"/>
    <w:rsid w:val="004B126C"/>
    <w:rsid w:val="004B144E"/>
    <w:rsid w:val="004B14F2"/>
    <w:rsid w:val="004B2079"/>
    <w:rsid w:val="004B274B"/>
    <w:rsid w:val="004B2C4E"/>
    <w:rsid w:val="004B3724"/>
    <w:rsid w:val="004B39A6"/>
    <w:rsid w:val="004B3D96"/>
    <w:rsid w:val="004B3E28"/>
    <w:rsid w:val="004B41BC"/>
    <w:rsid w:val="004B4E84"/>
    <w:rsid w:val="004B5277"/>
    <w:rsid w:val="004B5677"/>
    <w:rsid w:val="004B592D"/>
    <w:rsid w:val="004B5E7E"/>
    <w:rsid w:val="004B604D"/>
    <w:rsid w:val="004B6E18"/>
    <w:rsid w:val="004B7DA0"/>
    <w:rsid w:val="004C196E"/>
    <w:rsid w:val="004C1E05"/>
    <w:rsid w:val="004C2687"/>
    <w:rsid w:val="004C2D8E"/>
    <w:rsid w:val="004C3F23"/>
    <w:rsid w:val="004C4ABC"/>
    <w:rsid w:val="004C5AC9"/>
    <w:rsid w:val="004C5EE4"/>
    <w:rsid w:val="004C62F4"/>
    <w:rsid w:val="004C6503"/>
    <w:rsid w:val="004C74EF"/>
    <w:rsid w:val="004C7AC8"/>
    <w:rsid w:val="004C7EB1"/>
    <w:rsid w:val="004D00BC"/>
    <w:rsid w:val="004D0B42"/>
    <w:rsid w:val="004D0D00"/>
    <w:rsid w:val="004D141A"/>
    <w:rsid w:val="004D14F3"/>
    <w:rsid w:val="004D15F0"/>
    <w:rsid w:val="004D20F0"/>
    <w:rsid w:val="004D2A98"/>
    <w:rsid w:val="004D2B9B"/>
    <w:rsid w:val="004D376E"/>
    <w:rsid w:val="004D3B22"/>
    <w:rsid w:val="004D3F38"/>
    <w:rsid w:val="004D413F"/>
    <w:rsid w:val="004D4398"/>
    <w:rsid w:val="004D4731"/>
    <w:rsid w:val="004D4ABB"/>
    <w:rsid w:val="004D543D"/>
    <w:rsid w:val="004D60FD"/>
    <w:rsid w:val="004D6ADB"/>
    <w:rsid w:val="004D6C88"/>
    <w:rsid w:val="004D6FAC"/>
    <w:rsid w:val="004D7123"/>
    <w:rsid w:val="004D7198"/>
    <w:rsid w:val="004D76DD"/>
    <w:rsid w:val="004D7811"/>
    <w:rsid w:val="004D7A5E"/>
    <w:rsid w:val="004E01F0"/>
    <w:rsid w:val="004E22D9"/>
    <w:rsid w:val="004E2477"/>
    <w:rsid w:val="004E2B0F"/>
    <w:rsid w:val="004E37E3"/>
    <w:rsid w:val="004E3979"/>
    <w:rsid w:val="004E42E6"/>
    <w:rsid w:val="004E4359"/>
    <w:rsid w:val="004E44F0"/>
    <w:rsid w:val="004E4704"/>
    <w:rsid w:val="004E481D"/>
    <w:rsid w:val="004E4A1D"/>
    <w:rsid w:val="004E4F06"/>
    <w:rsid w:val="004E4F6B"/>
    <w:rsid w:val="004E5605"/>
    <w:rsid w:val="004E57C1"/>
    <w:rsid w:val="004E622A"/>
    <w:rsid w:val="004E78B3"/>
    <w:rsid w:val="004F0705"/>
    <w:rsid w:val="004F0FFE"/>
    <w:rsid w:val="004F123E"/>
    <w:rsid w:val="004F1570"/>
    <w:rsid w:val="004F194F"/>
    <w:rsid w:val="004F1CB9"/>
    <w:rsid w:val="004F2081"/>
    <w:rsid w:val="004F2C1F"/>
    <w:rsid w:val="004F3037"/>
    <w:rsid w:val="004F421C"/>
    <w:rsid w:val="004F4FD2"/>
    <w:rsid w:val="004F545C"/>
    <w:rsid w:val="004F5B1A"/>
    <w:rsid w:val="004F5D33"/>
    <w:rsid w:val="004F5E35"/>
    <w:rsid w:val="004F6DFB"/>
    <w:rsid w:val="0050084B"/>
    <w:rsid w:val="00500E94"/>
    <w:rsid w:val="00501149"/>
    <w:rsid w:val="00501198"/>
    <w:rsid w:val="00501BA2"/>
    <w:rsid w:val="00502D54"/>
    <w:rsid w:val="0050386E"/>
    <w:rsid w:val="005046EB"/>
    <w:rsid w:val="005047D2"/>
    <w:rsid w:val="00504A88"/>
    <w:rsid w:val="00504E33"/>
    <w:rsid w:val="00505E86"/>
    <w:rsid w:val="00505F7E"/>
    <w:rsid w:val="00505FD3"/>
    <w:rsid w:val="00506A1B"/>
    <w:rsid w:val="00506BCD"/>
    <w:rsid w:val="0050711A"/>
    <w:rsid w:val="0050783B"/>
    <w:rsid w:val="00507CB4"/>
    <w:rsid w:val="00510391"/>
    <w:rsid w:val="005107CC"/>
    <w:rsid w:val="005116A6"/>
    <w:rsid w:val="00511A17"/>
    <w:rsid w:val="00511AF2"/>
    <w:rsid w:val="00512E2E"/>
    <w:rsid w:val="005139AD"/>
    <w:rsid w:val="00513AEC"/>
    <w:rsid w:val="00514A85"/>
    <w:rsid w:val="00515350"/>
    <w:rsid w:val="0051543A"/>
    <w:rsid w:val="005156A6"/>
    <w:rsid w:val="0051581F"/>
    <w:rsid w:val="00515973"/>
    <w:rsid w:val="00515E74"/>
    <w:rsid w:val="00516702"/>
    <w:rsid w:val="005167FE"/>
    <w:rsid w:val="005168C5"/>
    <w:rsid w:val="005168C9"/>
    <w:rsid w:val="00516D3C"/>
    <w:rsid w:val="00517B29"/>
    <w:rsid w:val="00520BB8"/>
    <w:rsid w:val="00522017"/>
    <w:rsid w:val="0052281A"/>
    <w:rsid w:val="00522BB4"/>
    <w:rsid w:val="00522E1B"/>
    <w:rsid w:val="00525BDC"/>
    <w:rsid w:val="00527387"/>
    <w:rsid w:val="00527873"/>
    <w:rsid w:val="00527AC8"/>
    <w:rsid w:val="00527E76"/>
    <w:rsid w:val="005337CE"/>
    <w:rsid w:val="005341F9"/>
    <w:rsid w:val="00534481"/>
    <w:rsid w:val="00534881"/>
    <w:rsid w:val="00534972"/>
    <w:rsid w:val="00534AFD"/>
    <w:rsid w:val="00534CA9"/>
    <w:rsid w:val="0053534B"/>
    <w:rsid w:val="00535F19"/>
    <w:rsid w:val="005367FD"/>
    <w:rsid w:val="0053739E"/>
    <w:rsid w:val="0053766F"/>
    <w:rsid w:val="00537B4E"/>
    <w:rsid w:val="00537BB4"/>
    <w:rsid w:val="0054028C"/>
    <w:rsid w:val="005405ED"/>
    <w:rsid w:val="0054087A"/>
    <w:rsid w:val="00540B41"/>
    <w:rsid w:val="00541B1B"/>
    <w:rsid w:val="00541CD6"/>
    <w:rsid w:val="00543274"/>
    <w:rsid w:val="00545350"/>
    <w:rsid w:val="00545EC1"/>
    <w:rsid w:val="005465E7"/>
    <w:rsid w:val="00547719"/>
    <w:rsid w:val="00547A40"/>
    <w:rsid w:val="00550210"/>
    <w:rsid w:val="00550281"/>
    <w:rsid w:val="00550819"/>
    <w:rsid w:val="005525F2"/>
    <w:rsid w:val="005532DC"/>
    <w:rsid w:val="00553D12"/>
    <w:rsid w:val="00553E64"/>
    <w:rsid w:val="00553F03"/>
    <w:rsid w:val="00553F96"/>
    <w:rsid w:val="005542F9"/>
    <w:rsid w:val="005547DD"/>
    <w:rsid w:val="00554B4F"/>
    <w:rsid w:val="00554B83"/>
    <w:rsid w:val="00554F02"/>
    <w:rsid w:val="0055514A"/>
    <w:rsid w:val="00556063"/>
    <w:rsid w:val="005574F8"/>
    <w:rsid w:val="00557E63"/>
    <w:rsid w:val="00561914"/>
    <w:rsid w:val="00562843"/>
    <w:rsid w:val="00563179"/>
    <w:rsid w:val="0056347E"/>
    <w:rsid w:val="00563D72"/>
    <w:rsid w:val="005640F3"/>
    <w:rsid w:val="00566C33"/>
    <w:rsid w:val="0056723A"/>
    <w:rsid w:val="0056754B"/>
    <w:rsid w:val="00567913"/>
    <w:rsid w:val="0057015C"/>
    <w:rsid w:val="00570405"/>
    <w:rsid w:val="00570AD1"/>
    <w:rsid w:val="00571A6A"/>
    <w:rsid w:val="00571AFE"/>
    <w:rsid w:val="00571DEB"/>
    <w:rsid w:val="005720A6"/>
    <w:rsid w:val="005728FA"/>
    <w:rsid w:val="00572E08"/>
    <w:rsid w:val="00572EAC"/>
    <w:rsid w:val="005735C6"/>
    <w:rsid w:val="005746B9"/>
    <w:rsid w:val="0057543B"/>
    <w:rsid w:val="005754D4"/>
    <w:rsid w:val="00576865"/>
    <w:rsid w:val="005772B8"/>
    <w:rsid w:val="0057743B"/>
    <w:rsid w:val="00577A7E"/>
    <w:rsid w:val="00577BFD"/>
    <w:rsid w:val="0058047F"/>
    <w:rsid w:val="005808AF"/>
    <w:rsid w:val="005813EA"/>
    <w:rsid w:val="0058149B"/>
    <w:rsid w:val="005818C5"/>
    <w:rsid w:val="00581F43"/>
    <w:rsid w:val="00582231"/>
    <w:rsid w:val="00582579"/>
    <w:rsid w:val="005827FA"/>
    <w:rsid w:val="00582C30"/>
    <w:rsid w:val="00583DF2"/>
    <w:rsid w:val="00584536"/>
    <w:rsid w:val="00585F96"/>
    <w:rsid w:val="0058697F"/>
    <w:rsid w:val="005877A2"/>
    <w:rsid w:val="00587BD2"/>
    <w:rsid w:val="00587EDE"/>
    <w:rsid w:val="00591CF7"/>
    <w:rsid w:val="00591DD7"/>
    <w:rsid w:val="00592131"/>
    <w:rsid w:val="0059273E"/>
    <w:rsid w:val="005931D0"/>
    <w:rsid w:val="00593216"/>
    <w:rsid w:val="00593533"/>
    <w:rsid w:val="00593698"/>
    <w:rsid w:val="005936C2"/>
    <w:rsid w:val="005937E9"/>
    <w:rsid w:val="00593883"/>
    <w:rsid w:val="00593A00"/>
    <w:rsid w:val="00593AB2"/>
    <w:rsid w:val="00596A0E"/>
    <w:rsid w:val="00596A7F"/>
    <w:rsid w:val="00596B7B"/>
    <w:rsid w:val="00596F33"/>
    <w:rsid w:val="0059741B"/>
    <w:rsid w:val="005974A2"/>
    <w:rsid w:val="00597E4F"/>
    <w:rsid w:val="005A045E"/>
    <w:rsid w:val="005A100E"/>
    <w:rsid w:val="005A1E60"/>
    <w:rsid w:val="005A3058"/>
    <w:rsid w:val="005A338E"/>
    <w:rsid w:val="005A3D6A"/>
    <w:rsid w:val="005A3DC4"/>
    <w:rsid w:val="005A58A6"/>
    <w:rsid w:val="005A5F8A"/>
    <w:rsid w:val="005A67B1"/>
    <w:rsid w:val="005A6A4A"/>
    <w:rsid w:val="005A6D95"/>
    <w:rsid w:val="005A71C7"/>
    <w:rsid w:val="005A79D7"/>
    <w:rsid w:val="005A7FAD"/>
    <w:rsid w:val="005B1AB1"/>
    <w:rsid w:val="005B208A"/>
    <w:rsid w:val="005B23C4"/>
    <w:rsid w:val="005B2C16"/>
    <w:rsid w:val="005B39D3"/>
    <w:rsid w:val="005B3CCB"/>
    <w:rsid w:val="005B634C"/>
    <w:rsid w:val="005B6E13"/>
    <w:rsid w:val="005B705D"/>
    <w:rsid w:val="005B7C84"/>
    <w:rsid w:val="005C05F6"/>
    <w:rsid w:val="005C1E69"/>
    <w:rsid w:val="005C1E9F"/>
    <w:rsid w:val="005C261E"/>
    <w:rsid w:val="005C2E82"/>
    <w:rsid w:val="005C3535"/>
    <w:rsid w:val="005C3708"/>
    <w:rsid w:val="005C3BDA"/>
    <w:rsid w:val="005C4763"/>
    <w:rsid w:val="005C4BE1"/>
    <w:rsid w:val="005C4E64"/>
    <w:rsid w:val="005C50FB"/>
    <w:rsid w:val="005C54E7"/>
    <w:rsid w:val="005C5713"/>
    <w:rsid w:val="005C5735"/>
    <w:rsid w:val="005C5986"/>
    <w:rsid w:val="005C5B80"/>
    <w:rsid w:val="005C60B0"/>
    <w:rsid w:val="005C64E8"/>
    <w:rsid w:val="005C6548"/>
    <w:rsid w:val="005C6890"/>
    <w:rsid w:val="005C6E9B"/>
    <w:rsid w:val="005C6EE0"/>
    <w:rsid w:val="005C7110"/>
    <w:rsid w:val="005C7B74"/>
    <w:rsid w:val="005D0622"/>
    <w:rsid w:val="005D1093"/>
    <w:rsid w:val="005D12E1"/>
    <w:rsid w:val="005D3DED"/>
    <w:rsid w:val="005D441A"/>
    <w:rsid w:val="005D489A"/>
    <w:rsid w:val="005D4E0C"/>
    <w:rsid w:val="005D6D69"/>
    <w:rsid w:val="005D6E4E"/>
    <w:rsid w:val="005D76FF"/>
    <w:rsid w:val="005D7F36"/>
    <w:rsid w:val="005E0008"/>
    <w:rsid w:val="005E073F"/>
    <w:rsid w:val="005E07F8"/>
    <w:rsid w:val="005E11BE"/>
    <w:rsid w:val="005E2410"/>
    <w:rsid w:val="005E30B2"/>
    <w:rsid w:val="005E44D6"/>
    <w:rsid w:val="005E459E"/>
    <w:rsid w:val="005E4603"/>
    <w:rsid w:val="005E541B"/>
    <w:rsid w:val="005E5495"/>
    <w:rsid w:val="005E55CF"/>
    <w:rsid w:val="005E5C35"/>
    <w:rsid w:val="005E5D83"/>
    <w:rsid w:val="005E5FDD"/>
    <w:rsid w:val="005E6986"/>
    <w:rsid w:val="005E6D3A"/>
    <w:rsid w:val="005E6DD4"/>
    <w:rsid w:val="005E6F30"/>
    <w:rsid w:val="005F0154"/>
    <w:rsid w:val="005F08A1"/>
    <w:rsid w:val="005F0D05"/>
    <w:rsid w:val="005F0F56"/>
    <w:rsid w:val="005F0F89"/>
    <w:rsid w:val="005F1037"/>
    <w:rsid w:val="005F1085"/>
    <w:rsid w:val="005F1F45"/>
    <w:rsid w:val="005F2744"/>
    <w:rsid w:val="005F2E1C"/>
    <w:rsid w:val="005F3703"/>
    <w:rsid w:val="005F3B1C"/>
    <w:rsid w:val="005F3FA1"/>
    <w:rsid w:val="005F4850"/>
    <w:rsid w:val="005F4D96"/>
    <w:rsid w:val="005F64D3"/>
    <w:rsid w:val="005F6B2E"/>
    <w:rsid w:val="005F6CFE"/>
    <w:rsid w:val="005F6F59"/>
    <w:rsid w:val="005F6FEB"/>
    <w:rsid w:val="005F714D"/>
    <w:rsid w:val="00600015"/>
    <w:rsid w:val="006004D8"/>
    <w:rsid w:val="00600D65"/>
    <w:rsid w:val="00601266"/>
    <w:rsid w:val="00602468"/>
    <w:rsid w:val="006025EA"/>
    <w:rsid w:val="0060350B"/>
    <w:rsid w:val="00603B05"/>
    <w:rsid w:val="00603E6F"/>
    <w:rsid w:val="00603F96"/>
    <w:rsid w:val="00604968"/>
    <w:rsid w:val="00605421"/>
    <w:rsid w:val="00610130"/>
    <w:rsid w:val="006107D2"/>
    <w:rsid w:val="00611D3A"/>
    <w:rsid w:val="006120C6"/>
    <w:rsid w:val="006120D8"/>
    <w:rsid w:val="006124B4"/>
    <w:rsid w:val="006128D3"/>
    <w:rsid w:val="00612916"/>
    <w:rsid w:val="00613945"/>
    <w:rsid w:val="006139C4"/>
    <w:rsid w:val="00613A00"/>
    <w:rsid w:val="006143F6"/>
    <w:rsid w:val="00615B7C"/>
    <w:rsid w:val="00616560"/>
    <w:rsid w:val="0061680B"/>
    <w:rsid w:val="00620125"/>
    <w:rsid w:val="00621451"/>
    <w:rsid w:val="0062269D"/>
    <w:rsid w:val="00623536"/>
    <w:rsid w:val="00624155"/>
    <w:rsid w:val="0062419A"/>
    <w:rsid w:val="0062439D"/>
    <w:rsid w:val="00625C69"/>
    <w:rsid w:val="006261F0"/>
    <w:rsid w:val="00627002"/>
    <w:rsid w:val="006277DD"/>
    <w:rsid w:val="006301D3"/>
    <w:rsid w:val="0063028A"/>
    <w:rsid w:val="00630804"/>
    <w:rsid w:val="00630F30"/>
    <w:rsid w:val="006318C0"/>
    <w:rsid w:val="006320E5"/>
    <w:rsid w:val="006329C9"/>
    <w:rsid w:val="006359A0"/>
    <w:rsid w:val="006359C6"/>
    <w:rsid w:val="00635C94"/>
    <w:rsid w:val="00635E93"/>
    <w:rsid w:val="006370EC"/>
    <w:rsid w:val="00640729"/>
    <w:rsid w:val="00641F35"/>
    <w:rsid w:val="00642B58"/>
    <w:rsid w:val="0064304E"/>
    <w:rsid w:val="00643300"/>
    <w:rsid w:val="006438B9"/>
    <w:rsid w:val="00643EE4"/>
    <w:rsid w:val="006449E7"/>
    <w:rsid w:val="00644BB2"/>
    <w:rsid w:val="00644CF0"/>
    <w:rsid w:val="00644DFE"/>
    <w:rsid w:val="006455A5"/>
    <w:rsid w:val="00646957"/>
    <w:rsid w:val="00647F9C"/>
    <w:rsid w:val="00647FF5"/>
    <w:rsid w:val="006509EE"/>
    <w:rsid w:val="00651FE3"/>
    <w:rsid w:val="006528FD"/>
    <w:rsid w:val="0065294F"/>
    <w:rsid w:val="006529CE"/>
    <w:rsid w:val="00652C94"/>
    <w:rsid w:val="0065345E"/>
    <w:rsid w:val="006538F2"/>
    <w:rsid w:val="00653CD4"/>
    <w:rsid w:val="006545AD"/>
    <w:rsid w:val="00654C43"/>
    <w:rsid w:val="006555D1"/>
    <w:rsid w:val="006561AF"/>
    <w:rsid w:val="0065647D"/>
    <w:rsid w:val="00656997"/>
    <w:rsid w:val="0066071D"/>
    <w:rsid w:val="00661228"/>
    <w:rsid w:val="0066180C"/>
    <w:rsid w:val="00661E33"/>
    <w:rsid w:val="00662802"/>
    <w:rsid w:val="00662F36"/>
    <w:rsid w:val="0066355C"/>
    <w:rsid w:val="00664173"/>
    <w:rsid w:val="006642E6"/>
    <w:rsid w:val="006646D5"/>
    <w:rsid w:val="00664A19"/>
    <w:rsid w:val="00664D35"/>
    <w:rsid w:val="006656B4"/>
    <w:rsid w:val="00665BAE"/>
    <w:rsid w:val="0066622D"/>
    <w:rsid w:val="0066658E"/>
    <w:rsid w:val="0066707C"/>
    <w:rsid w:val="00667BFF"/>
    <w:rsid w:val="00667C75"/>
    <w:rsid w:val="00670277"/>
    <w:rsid w:val="0067033B"/>
    <w:rsid w:val="00670B48"/>
    <w:rsid w:val="00670D2E"/>
    <w:rsid w:val="00670FA8"/>
    <w:rsid w:val="00671B8C"/>
    <w:rsid w:val="00671ED4"/>
    <w:rsid w:val="006721A0"/>
    <w:rsid w:val="006724FB"/>
    <w:rsid w:val="00672C61"/>
    <w:rsid w:val="00672DC8"/>
    <w:rsid w:val="00673A69"/>
    <w:rsid w:val="00673FAE"/>
    <w:rsid w:val="00674914"/>
    <w:rsid w:val="00674BA5"/>
    <w:rsid w:val="006755B1"/>
    <w:rsid w:val="006756A7"/>
    <w:rsid w:val="00675F71"/>
    <w:rsid w:val="00676FE0"/>
    <w:rsid w:val="00680194"/>
    <w:rsid w:val="00680933"/>
    <w:rsid w:val="00680ED3"/>
    <w:rsid w:val="00681D29"/>
    <w:rsid w:val="0068219D"/>
    <w:rsid w:val="0068391A"/>
    <w:rsid w:val="00683F9E"/>
    <w:rsid w:val="00685BC8"/>
    <w:rsid w:val="00686C03"/>
    <w:rsid w:val="006876B0"/>
    <w:rsid w:val="00687B23"/>
    <w:rsid w:val="00687E87"/>
    <w:rsid w:val="00690399"/>
    <w:rsid w:val="00690D6B"/>
    <w:rsid w:val="00691708"/>
    <w:rsid w:val="00692D76"/>
    <w:rsid w:val="00693B06"/>
    <w:rsid w:val="00694745"/>
    <w:rsid w:val="0069494E"/>
    <w:rsid w:val="00695B3B"/>
    <w:rsid w:val="00695F35"/>
    <w:rsid w:val="006965ED"/>
    <w:rsid w:val="006966F8"/>
    <w:rsid w:val="00696A5F"/>
    <w:rsid w:val="00697A97"/>
    <w:rsid w:val="006A055D"/>
    <w:rsid w:val="006A0EB5"/>
    <w:rsid w:val="006A0EEC"/>
    <w:rsid w:val="006A2676"/>
    <w:rsid w:val="006A3326"/>
    <w:rsid w:val="006A4FFD"/>
    <w:rsid w:val="006A5232"/>
    <w:rsid w:val="006A6D5E"/>
    <w:rsid w:val="006A7374"/>
    <w:rsid w:val="006A75F1"/>
    <w:rsid w:val="006B06DB"/>
    <w:rsid w:val="006B1268"/>
    <w:rsid w:val="006B2979"/>
    <w:rsid w:val="006B332A"/>
    <w:rsid w:val="006B354E"/>
    <w:rsid w:val="006B37C7"/>
    <w:rsid w:val="006B3802"/>
    <w:rsid w:val="006B406D"/>
    <w:rsid w:val="006B40B6"/>
    <w:rsid w:val="006B4349"/>
    <w:rsid w:val="006B44C2"/>
    <w:rsid w:val="006B452F"/>
    <w:rsid w:val="006B473E"/>
    <w:rsid w:val="006B4CAB"/>
    <w:rsid w:val="006B7697"/>
    <w:rsid w:val="006B7F0B"/>
    <w:rsid w:val="006C075E"/>
    <w:rsid w:val="006C1913"/>
    <w:rsid w:val="006C1D4B"/>
    <w:rsid w:val="006C20DB"/>
    <w:rsid w:val="006C20E3"/>
    <w:rsid w:val="006C2734"/>
    <w:rsid w:val="006C3D63"/>
    <w:rsid w:val="006C3F4E"/>
    <w:rsid w:val="006C4B3C"/>
    <w:rsid w:val="006C4E0D"/>
    <w:rsid w:val="006C5433"/>
    <w:rsid w:val="006C54C3"/>
    <w:rsid w:val="006C606F"/>
    <w:rsid w:val="006C6357"/>
    <w:rsid w:val="006C77C8"/>
    <w:rsid w:val="006C7BF2"/>
    <w:rsid w:val="006D0149"/>
    <w:rsid w:val="006D0240"/>
    <w:rsid w:val="006D153E"/>
    <w:rsid w:val="006D236C"/>
    <w:rsid w:val="006D2982"/>
    <w:rsid w:val="006D2F89"/>
    <w:rsid w:val="006D32F4"/>
    <w:rsid w:val="006D3FAC"/>
    <w:rsid w:val="006D4363"/>
    <w:rsid w:val="006D50D4"/>
    <w:rsid w:val="006D5B6B"/>
    <w:rsid w:val="006D5BC5"/>
    <w:rsid w:val="006D5D40"/>
    <w:rsid w:val="006D5FAF"/>
    <w:rsid w:val="006D7278"/>
    <w:rsid w:val="006D798E"/>
    <w:rsid w:val="006E076B"/>
    <w:rsid w:val="006E1206"/>
    <w:rsid w:val="006E124A"/>
    <w:rsid w:val="006E20AE"/>
    <w:rsid w:val="006E2184"/>
    <w:rsid w:val="006E21F8"/>
    <w:rsid w:val="006E22DC"/>
    <w:rsid w:val="006E2617"/>
    <w:rsid w:val="006E278E"/>
    <w:rsid w:val="006E287D"/>
    <w:rsid w:val="006E28B2"/>
    <w:rsid w:val="006E2C71"/>
    <w:rsid w:val="006E36B0"/>
    <w:rsid w:val="006E37EA"/>
    <w:rsid w:val="006E3B37"/>
    <w:rsid w:val="006E3CF9"/>
    <w:rsid w:val="006E49FC"/>
    <w:rsid w:val="006E4EFA"/>
    <w:rsid w:val="006E4FC8"/>
    <w:rsid w:val="006E5803"/>
    <w:rsid w:val="006E5B7B"/>
    <w:rsid w:val="006E6073"/>
    <w:rsid w:val="006E732F"/>
    <w:rsid w:val="006E7C03"/>
    <w:rsid w:val="006F0538"/>
    <w:rsid w:val="006F0EF0"/>
    <w:rsid w:val="006F1230"/>
    <w:rsid w:val="006F354B"/>
    <w:rsid w:val="006F3988"/>
    <w:rsid w:val="006F41BE"/>
    <w:rsid w:val="006F4493"/>
    <w:rsid w:val="006F46A0"/>
    <w:rsid w:val="006F4743"/>
    <w:rsid w:val="006F47B8"/>
    <w:rsid w:val="006F4FA3"/>
    <w:rsid w:val="006F5792"/>
    <w:rsid w:val="006F5FE9"/>
    <w:rsid w:val="006F6DD1"/>
    <w:rsid w:val="006F731E"/>
    <w:rsid w:val="006F78A6"/>
    <w:rsid w:val="007004D2"/>
    <w:rsid w:val="00701157"/>
    <w:rsid w:val="00701CEA"/>
    <w:rsid w:val="007024CF"/>
    <w:rsid w:val="0070299C"/>
    <w:rsid w:val="00702F8B"/>
    <w:rsid w:val="007030D0"/>
    <w:rsid w:val="00703234"/>
    <w:rsid w:val="00703257"/>
    <w:rsid w:val="0070373C"/>
    <w:rsid w:val="00703C56"/>
    <w:rsid w:val="00704941"/>
    <w:rsid w:val="00704EE5"/>
    <w:rsid w:val="00705B50"/>
    <w:rsid w:val="00705E78"/>
    <w:rsid w:val="00706048"/>
    <w:rsid w:val="0070645A"/>
    <w:rsid w:val="00706559"/>
    <w:rsid w:val="00706A99"/>
    <w:rsid w:val="00706E05"/>
    <w:rsid w:val="00707C02"/>
    <w:rsid w:val="00710A9A"/>
    <w:rsid w:val="00710D84"/>
    <w:rsid w:val="00711A02"/>
    <w:rsid w:val="0071221E"/>
    <w:rsid w:val="00712DE1"/>
    <w:rsid w:val="007131B0"/>
    <w:rsid w:val="00713A6F"/>
    <w:rsid w:val="00713D90"/>
    <w:rsid w:val="007149E1"/>
    <w:rsid w:val="00715727"/>
    <w:rsid w:val="0071589D"/>
    <w:rsid w:val="0071596B"/>
    <w:rsid w:val="00715B8D"/>
    <w:rsid w:val="0071606E"/>
    <w:rsid w:val="00716228"/>
    <w:rsid w:val="007163D4"/>
    <w:rsid w:val="00716A22"/>
    <w:rsid w:val="00716C51"/>
    <w:rsid w:val="00716EE9"/>
    <w:rsid w:val="00717059"/>
    <w:rsid w:val="007174F9"/>
    <w:rsid w:val="00717841"/>
    <w:rsid w:val="007213D5"/>
    <w:rsid w:val="00721C37"/>
    <w:rsid w:val="0072287F"/>
    <w:rsid w:val="00722DDB"/>
    <w:rsid w:val="007258FA"/>
    <w:rsid w:val="007259F3"/>
    <w:rsid w:val="00727134"/>
    <w:rsid w:val="00727BFF"/>
    <w:rsid w:val="007305CC"/>
    <w:rsid w:val="00730B60"/>
    <w:rsid w:val="007314CD"/>
    <w:rsid w:val="00732735"/>
    <w:rsid w:val="0073386E"/>
    <w:rsid w:val="007342CD"/>
    <w:rsid w:val="00734514"/>
    <w:rsid w:val="00735423"/>
    <w:rsid w:val="00735C44"/>
    <w:rsid w:val="00735D22"/>
    <w:rsid w:val="007370C1"/>
    <w:rsid w:val="00737614"/>
    <w:rsid w:val="00737EB9"/>
    <w:rsid w:val="00740BD2"/>
    <w:rsid w:val="00740C0F"/>
    <w:rsid w:val="0074197B"/>
    <w:rsid w:val="00741BBA"/>
    <w:rsid w:val="00742C4B"/>
    <w:rsid w:val="00742F07"/>
    <w:rsid w:val="007445B1"/>
    <w:rsid w:val="00744FB5"/>
    <w:rsid w:val="007455DC"/>
    <w:rsid w:val="00745665"/>
    <w:rsid w:val="00745810"/>
    <w:rsid w:val="00746E01"/>
    <w:rsid w:val="0074792D"/>
    <w:rsid w:val="00747A61"/>
    <w:rsid w:val="00747C98"/>
    <w:rsid w:val="0075027A"/>
    <w:rsid w:val="00751B31"/>
    <w:rsid w:val="00752C7B"/>
    <w:rsid w:val="0075303A"/>
    <w:rsid w:val="00753E5C"/>
    <w:rsid w:val="00754009"/>
    <w:rsid w:val="007569F6"/>
    <w:rsid w:val="0075705B"/>
    <w:rsid w:val="0075759D"/>
    <w:rsid w:val="00757D93"/>
    <w:rsid w:val="00760433"/>
    <w:rsid w:val="007604C0"/>
    <w:rsid w:val="00761084"/>
    <w:rsid w:val="007612D7"/>
    <w:rsid w:val="007624C6"/>
    <w:rsid w:val="00762EE4"/>
    <w:rsid w:val="007630A9"/>
    <w:rsid w:val="007643C2"/>
    <w:rsid w:val="0076511F"/>
    <w:rsid w:val="007667E8"/>
    <w:rsid w:val="00767FD6"/>
    <w:rsid w:val="00770054"/>
    <w:rsid w:val="00773A89"/>
    <w:rsid w:val="00774E02"/>
    <w:rsid w:val="00774FFF"/>
    <w:rsid w:val="0077531A"/>
    <w:rsid w:val="00775C36"/>
    <w:rsid w:val="00775CAB"/>
    <w:rsid w:val="00775E27"/>
    <w:rsid w:val="00775E7A"/>
    <w:rsid w:val="007764F5"/>
    <w:rsid w:val="007765F1"/>
    <w:rsid w:val="00776925"/>
    <w:rsid w:val="00776B9E"/>
    <w:rsid w:val="00776BB9"/>
    <w:rsid w:val="00776DAA"/>
    <w:rsid w:val="00777A07"/>
    <w:rsid w:val="00777D24"/>
    <w:rsid w:val="00777ECF"/>
    <w:rsid w:val="007804BE"/>
    <w:rsid w:val="007806B9"/>
    <w:rsid w:val="00780C0B"/>
    <w:rsid w:val="00780E12"/>
    <w:rsid w:val="007811EA"/>
    <w:rsid w:val="00781220"/>
    <w:rsid w:val="0078284C"/>
    <w:rsid w:val="00782B11"/>
    <w:rsid w:val="007830BE"/>
    <w:rsid w:val="007836F9"/>
    <w:rsid w:val="00783921"/>
    <w:rsid w:val="00783B65"/>
    <w:rsid w:val="00783E22"/>
    <w:rsid w:val="00784214"/>
    <w:rsid w:val="0078477D"/>
    <w:rsid w:val="0078497B"/>
    <w:rsid w:val="00785395"/>
    <w:rsid w:val="00785436"/>
    <w:rsid w:val="00785753"/>
    <w:rsid w:val="00785765"/>
    <w:rsid w:val="00785EBE"/>
    <w:rsid w:val="007862F7"/>
    <w:rsid w:val="00792471"/>
    <w:rsid w:val="00792D8D"/>
    <w:rsid w:val="007930C5"/>
    <w:rsid w:val="0079455A"/>
    <w:rsid w:val="007947B3"/>
    <w:rsid w:val="00795125"/>
    <w:rsid w:val="00795388"/>
    <w:rsid w:val="00795899"/>
    <w:rsid w:val="00796A4A"/>
    <w:rsid w:val="00797C37"/>
    <w:rsid w:val="00797F94"/>
    <w:rsid w:val="00797FC7"/>
    <w:rsid w:val="007A06DB"/>
    <w:rsid w:val="007A09D7"/>
    <w:rsid w:val="007A18E3"/>
    <w:rsid w:val="007A196A"/>
    <w:rsid w:val="007A1FC2"/>
    <w:rsid w:val="007A352A"/>
    <w:rsid w:val="007A35F1"/>
    <w:rsid w:val="007A3C45"/>
    <w:rsid w:val="007A42E8"/>
    <w:rsid w:val="007A4712"/>
    <w:rsid w:val="007A48BE"/>
    <w:rsid w:val="007A4FEF"/>
    <w:rsid w:val="007A5C5C"/>
    <w:rsid w:val="007A6F45"/>
    <w:rsid w:val="007A6F4C"/>
    <w:rsid w:val="007A730B"/>
    <w:rsid w:val="007B0639"/>
    <w:rsid w:val="007B1260"/>
    <w:rsid w:val="007B253E"/>
    <w:rsid w:val="007B2BA0"/>
    <w:rsid w:val="007B3483"/>
    <w:rsid w:val="007B3EFD"/>
    <w:rsid w:val="007B48D1"/>
    <w:rsid w:val="007B5147"/>
    <w:rsid w:val="007B673C"/>
    <w:rsid w:val="007B690F"/>
    <w:rsid w:val="007B74A5"/>
    <w:rsid w:val="007C0670"/>
    <w:rsid w:val="007C10B4"/>
    <w:rsid w:val="007C12B5"/>
    <w:rsid w:val="007C14D5"/>
    <w:rsid w:val="007C39B3"/>
    <w:rsid w:val="007C4542"/>
    <w:rsid w:val="007C605C"/>
    <w:rsid w:val="007C65F7"/>
    <w:rsid w:val="007C67B4"/>
    <w:rsid w:val="007C6D21"/>
    <w:rsid w:val="007C6F2D"/>
    <w:rsid w:val="007C76F7"/>
    <w:rsid w:val="007D0376"/>
    <w:rsid w:val="007D1237"/>
    <w:rsid w:val="007D1408"/>
    <w:rsid w:val="007D15EB"/>
    <w:rsid w:val="007D1C24"/>
    <w:rsid w:val="007D22BB"/>
    <w:rsid w:val="007D2608"/>
    <w:rsid w:val="007D41F2"/>
    <w:rsid w:val="007D516C"/>
    <w:rsid w:val="007D6CC2"/>
    <w:rsid w:val="007D6F32"/>
    <w:rsid w:val="007D7AC4"/>
    <w:rsid w:val="007E05F4"/>
    <w:rsid w:val="007E0762"/>
    <w:rsid w:val="007E096B"/>
    <w:rsid w:val="007E10BA"/>
    <w:rsid w:val="007E1D12"/>
    <w:rsid w:val="007E1EC9"/>
    <w:rsid w:val="007E225A"/>
    <w:rsid w:val="007E245C"/>
    <w:rsid w:val="007E28C0"/>
    <w:rsid w:val="007E2C6B"/>
    <w:rsid w:val="007E3860"/>
    <w:rsid w:val="007E4002"/>
    <w:rsid w:val="007E689C"/>
    <w:rsid w:val="007E68B9"/>
    <w:rsid w:val="007E6D33"/>
    <w:rsid w:val="007E7CE7"/>
    <w:rsid w:val="007E7CF2"/>
    <w:rsid w:val="007F0430"/>
    <w:rsid w:val="007F2960"/>
    <w:rsid w:val="007F2E17"/>
    <w:rsid w:val="007F3260"/>
    <w:rsid w:val="007F36CC"/>
    <w:rsid w:val="007F58B1"/>
    <w:rsid w:val="007F5C15"/>
    <w:rsid w:val="007F5F2B"/>
    <w:rsid w:val="007F6841"/>
    <w:rsid w:val="007F756E"/>
    <w:rsid w:val="007F78E7"/>
    <w:rsid w:val="0080001A"/>
    <w:rsid w:val="00800AA9"/>
    <w:rsid w:val="00800AC1"/>
    <w:rsid w:val="00800E46"/>
    <w:rsid w:val="00802652"/>
    <w:rsid w:val="00802828"/>
    <w:rsid w:val="0080306D"/>
    <w:rsid w:val="0080360C"/>
    <w:rsid w:val="0080451C"/>
    <w:rsid w:val="00804948"/>
    <w:rsid w:val="00806A75"/>
    <w:rsid w:val="00810144"/>
    <w:rsid w:val="008105F4"/>
    <w:rsid w:val="00811BF9"/>
    <w:rsid w:val="008121DE"/>
    <w:rsid w:val="00812FE1"/>
    <w:rsid w:val="0081310C"/>
    <w:rsid w:val="008132D3"/>
    <w:rsid w:val="00813777"/>
    <w:rsid w:val="00814366"/>
    <w:rsid w:val="00814C39"/>
    <w:rsid w:val="00814FC2"/>
    <w:rsid w:val="008163A0"/>
    <w:rsid w:val="00816D64"/>
    <w:rsid w:val="00816DEC"/>
    <w:rsid w:val="00820198"/>
    <w:rsid w:val="00820690"/>
    <w:rsid w:val="00820C65"/>
    <w:rsid w:val="0082116E"/>
    <w:rsid w:val="0082125B"/>
    <w:rsid w:val="00822034"/>
    <w:rsid w:val="008224CA"/>
    <w:rsid w:val="008229C9"/>
    <w:rsid w:val="00823A05"/>
    <w:rsid w:val="0082408A"/>
    <w:rsid w:val="0082454C"/>
    <w:rsid w:val="00824FE9"/>
    <w:rsid w:val="00825095"/>
    <w:rsid w:val="00825327"/>
    <w:rsid w:val="00825694"/>
    <w:rsid w:val="00825AE9"/>
    <w:rsid w:val="00825B18"/>
    <w:rsid w:val="00825B26"/>
    <w:rsid w:val="0082602D"/>
    <w:rsid w:val="008263C6"/>
    <w:rsid w:val="008269E1"/>
    <w:rsid w:val="0082711C"/>
    <w:rsid w:val="00827865"/>
    <w:rsid w:val="00831605"/>
    <w:rsid w:val="00831683"/>
    <w:rsid w:val="00832BC2"/>
    <w:rsid w:val="0083328B"/>
    <w:rsid w:val="008347B4"/>
    <w:rsid w:val="00835CE9"/>
    <w:rsid w:val="00835EF1"/>
    <w:rsid w:val="00836606"/>
    <w:rsid w:val="00836F81"/>
    <w:rsid w:val="00837161"/>
    <w:rsid w:val="0084002A"/>
    <w:rsid w:val="00840084"/>
    <w:rsid w:val="00840853"/>
    <w:rsid w:val="0084141E"/>
    <w:rsid w:val="00841A9D"/>
    <w:rsid w:val="00841CFE"/>
    <w:rsid w:val="00841F02"/>
    <w:rsid w:val="008424AF"/>
    <w:rsid w:val="00842529"/>
    <w:rsid w:val="00842B09"/>
    <w:rsid w:val="008435DA"/>
    <w:rsid w:val="0084385E"/>
    <w:rsid w:val="00843A14"/>
    <w:rsid w:val="0084478E"/>
    <w:rsid w:val="00844EDF"/>
    <w:rsid w:val="00845BB6"/>
    <w:rsid w:val="00845D84"/>
    <w:rsid w:val="008467DD"/>
    <w:rsid w:val="00846CC7"/>
    <w:rsid w:val="00847330"/>
    <w:rsid w:val="00847BE4"/>
    <w:rsid w:val="00847E18"/>
    <w:rsid w:val="00850F9F"/>
    <w:rsid w:val="008512F7"/>
    <w:rsid w:val="00852351"/>
    <w:rsid w:val="00852368"/>
    <w:rsid w:val="00852378"/>
    <w:rsid w:val="00852C49"/>
    <w:rsid w:val="00852E2A"/>
    <w:rsid w:val="00853052"/>
    <w:rsid w:val="00853D73"/>
    <w:rsid w:val="00854456"/>
    <w:rsid w:val="008548AB"/>
    <w:rsid w:val="008551E9"/>
    <w:rsid w:val="008556D0"/>
    <w:rsid w:val="008561A7"/>
    <w:rsid w:val="00857F9A"/>
    <w:rsid w:val="00861802"/>
    <w:rsid w:val="00861A92"/>
    <w:rsid w:val="008623EB"/>
    <w:rsid w:val="00862F72"/>
    <w:rsid w:val="00864784"/>
    <w:rsid w:val="00864CE4"/>
    <w:rsid w:val="00864EB0"/>
    <w:rsid w:val="008650BF"/>
    <w:rsid w:val="00865601"/>
    <w:rsid w:val="00865652"/>
    <w:rsid w:val="00865E36"/>
    <w:rsid w:val="00866237"/>
    <w:rsid w:val="0086693E"/>
    <w:rsid w:val="00866A44"/>
    <w:rsid w:val="00867A57"/>
    <w:rsid w:val="00867AA9"/>
    <w:rsid w:val="00867CE3"/>
    <w:rsid w:val="00867FD5"/>
    <w:rsid w:val="008706F7"/>
    <w:rsid w:val="00871410"/>
    <w:rsid w:val="0087296B"/>
    <w:rsid w:val="00872B62"/>
    <w:rsid w:val="0087345D"/>
    <w:rsid w:val="00873EBF"/>
    <w:rsid w:val="008756A1"/>
    <w:rsid w:val="008757D4"/>
    <w:rsid w:val="008768A2"/>
    <w:rsid w:val="00877852"/>
    <w:rsid w:val="008805B4"/>
    <w:rsid w:val="008808CB"/>
    <w:rsid w:val="00880C55"/>
    <w:rsid w:val="00880D0A"/>
    <w:rsid w:val="00882022"/>
    <w:rsid w:val="008825DE"/>
    <w:rsid w:val="00882A07"/>
    <w:rsid w:val="0088357C"/>
    <w:rsid w:val="00884E70"/>
    <w:rsid w:val="00885267"/>
    <w:rsid w:val="0088693C"/>
    <w:rsid w:val="00886F01"/>
    <w:rsid w:val="0088712C"/>
    <w:rsid w:val="00887280"/>
    <w:rsid w:val="008876DC"/>
    <w:rsid w:val="008906CF"/>
    <w:rsid w:val="00890766"/>
    <w:rsid w:val="00891224"/>
    <w:rsid w:val="00892035"/>
    <w:rsid w:val="008932DE"/>
    <w:rsid w:val="0089374F"/>
    <w:rsid w:val="00893B8E"/>
    <w:rsid w:val="00893D3E"/>
    <w:rsid w:val="008941AA"/>
    <w:rsid w:val="00894D1E"/>
    <w:rsid w:val="00895DDA"/>
    <w:rsid w:val="0089760E"/>
    <w:rsid w:val="00897A1D"/>
    <w:rsid w:val="008A00E5"/>
    <w:rsid w:val="008A0939"/>
    <w:rsid w:val="008A1304"/>
    <w:rsid w:val="008A1CF6"/>
    <w:rsid w:val="008A2E85"/>
    <w:rsid w:val="008A3559"/>
    <w:rsid w:val="008A3CE3"/>
    <w:rsid w:val="008A3E7A"/>
    <w:rsid w:val="008A42BE"/>
    <w:rsid w:val="008A503A"/>
    <w:rsid w:val="008A534C"/>
    <w:rsid w:val="008A66EF"/>
    <w:rsid w:val="008B0821"/>
    <w:rsid w:val="008B0D71"/>
    <w:rsid w:val="008B1038"/>
    <w:rsid w:val="008B1846"/>
    <w:rsid w:val="008B20F5"/>
    <w:rsid w:val="008B26A3"/>
    <w:rsid w:val="008B2C97"/>
    <w:rsid w:val="008B3932"/>
    <w:rsid w:val="008B39EF"/>
    <w:rsid w:val="008B3F54"/>
    <w:rsid w:val="008B49F3"/>
    <w:rsid w:val="008B4C70"/>
    <w:rsid w:val="008B4ED7"/>
    <w:rsid w:val="008B5DDB"/>
    <w:rsid w:val="008B5FD3"/>
    <w:rsid w:val="008B6081"/>
    <w:rsid w:val="008B6A28"/>
    <w:rsid w:val="008B722E"/>
    <w:rsid w:val="008B7BFC"/>
    <w:rsid w:val="008C05A9"/>
    <w:rsid w:val="008C0B9A"/>
    <w:rsid w:val="008C0E96"/>
    <w:rsid w:val="008C196C"/>
    <w:rsid w:val="008C262F"/>
    <w:rsid w:val="008C2C72"/>
    <w:rsid w:val="008C4D2A"/>
    <w:rsid w:val="008C5D92"/>
    <w:rsid w:val="008C649E"/>
    <w:rsid w:val="008C722B"/>
    <w:rsid w:val="008C77FD"/>
    <w:rsid w:val="008C7E0E"/>
    <w:rsid w:val="008D19CB"/>
    <w:rsid w:val="008D1C6F"/>
    <w:rsid w:val="008D235B"/>
    <w:rsid w:val="008D2697"/>
    <w:rsid w:val="008D2CD1"/>
    <w:rsid w:val="008D3045"/>
    <w:rsid w:val="008D38B8"/>
    <w:rsid w:val="008D3F31"/>
    <w:rsid w:val="008D4CAA"/>
    <w:rsid w:val="008D4F9B"/>
    <w:rsid w:val="008D5CCA"/>
    <w:rsid w:val="008D60B1"/>
    <w:rsid w:val="008D6201"/>
    <w:rsid w:val="008D63DF"/>
    <w:rsid w:val="008D6411"/>
    <w:rsid w:val="008D6703"/>
    <w:rsid w:val="008D6968"/>
    <w:rsid w:val="008D7179"/>
    <w:rsid w:val="008D7CAA"/>
    <w:rsid w:val="008E09B7"/>
    <w:rsid w:val="008E0E64"/>
    <w:rsid w:val="008E12A5"/>
    <w:rsid w:val="008E18FC"/>
    <w:rsid w:val="008E1B6D"/>
    <w:rsid w:val="008E1CD4"/>
    <w:rsid w:val="008E1E3C"/>
    <w:rsid w:val="008E1EB0"/>
    <w:rsid w:val="008E26AB"/>
    <w:rsid w:val="008E278E"/>
    <w:rsid w:val="008E2B3B"/>
    <w:rsid w:val="008E31C2"/>
    <w:rsid w:val="008E333B"/>
    <w:rsid w:val="008E3A7D"/>
    <w:rsid w:val="008E3ADB"/>
    <w:rsid w:val="008E417B"/>
    <w:rsid w:val="008E473C"/>
    <w:rsid w:val="008E5002"/>
    <w:rsid w:val="008E644F"/>
    <w:rsid w:val="008E64E3"/>
    <w:rsid w:val="008E73C2"/>
    <w:rsid w:val="008E7C2A"/>
    <w:rsid w:val="008F04EE"/>
    <w:rsid w:val="008F0531"/>
    <w:rsid w:val="008F0601"/>
    <w:rsid w:val="008F1454"/>
    <w:rsid w:val="008F1AB7"/>
    <w:rsid w:val="008F1EC6"/>
    <w:rsid w:val="008F2CE0"/>
    <w:rsid w:val="008F36FF"/>
    <w:rsid w:val="008F3A27"/>
    <w:rsid w:val="008F468C"/>
    <w:rsid w:val="008F4B14"/>
    <w:rsid w:val="008F5437"/>
    <w:rsid w:val="008F592A"/>
    <w:rsid w:val="008F60BF"/>
    <w:rsid w:val="008F6BE8"/>
    <w:rsid w:val="008F6F8C"/>
    <w:rsid w:val="008F70BE"/>
    <w:rsid w:val="008F75A0"/>
    <w:rsid w:val="00900007"/>
    <w:rsid w:val="00900E82"/>
    <w:rsid w:val="00900F38"/>
    <w:rsid w:val="009024A2"/>
    <w:rsid w:val="00902CA6"/>
    <w:rsid w:val="00902E1C"/>
    <w:rsid w:val="0090406B"/>
    <w:rsid w:val="00904835"/>
    <w:rsid w:val="00904968"/>
    <w:rsid w:val="0090516F"/>
    <w:rsid w:val="00905ABB"/>
    <w:rsid w:val="00905CB7"/>
    <w:rsid w:val="00907601"/>
    <w:rsid w:val="00910295"/>
    <w:rsid w:val="00910698"/>
    <w:rsid w:val="009107E2"/>
    <w:rsid w:val="0091202E"/>
    <w:rsid w:val="009126F8"/>
    <w:rsid w:val="00913A44"/>
    <w:rsid w:val="00913F00"/>
    <w:rsid w:val="0091412B"/>
    <w:rsid w:val="00914848"/>
    <w:rsid w:val="00914B22"/>
    <w:rsid w:val="009156BD"/>
    <w:rsid w:val="0091581C"/>
    <w:rsid w:val="009172FF"/>
    <w:rsid w:val="00917EED"/>
    <w:rsid w:val="00920ED0"/>
    <w:rsid w:val="009215D7"/>
    <w:rsid w:val="00922A22"/>
    <w:rsid w:val="00922CEF"/>
    <w:rsid w:val="00922FE3"/>
    <w:rsid w:val="00923451"/>
    <w:rsid w:val="00923530"/>
    <w:rsid w:val="0092358B"/>
    <w:rsid w:val="00923A74"/>
    <w:rsid w:val="009240BA"/>
    <w:rsid w:val="009243F8"/>
    <w:rsid w:val="0092525A"/>
    <w:rsid w:val="009253E0"/>
    <w:rsid w:val="00925AE9"/>
    <w:rsid w:val="00925FB1"/>
    <w:rsid w:val="00926A17"/>
    <w:rsid w:val="00927175"/>
    <w:rsid w:val="009274FE"/>
    <w:rsid w:val="00927D97"/>
    <w:rsid w:val="00927ECA"/>
    <w:rsid w:val="00930387"/>
    <w:rsid w:val="009304F9"/>
    <w:rsid w:val="009310DA"/>
    <w:rsid w:val="00931694"/>
    <w:rsid w:val="009318EA"/>
    <w:rsid w:val="009319BD"/>
    <w:rsid w:val="00931B26"/>
    <w:rsid w:val="009336FF"/>
    <w:rsid w:val="009337C5"/>
    <w:rsid w:val="00934D94"/>
    <w:rsid w:val="00935219"/>
    <w:rsid w:val="00935BB0"/>
    <w:rsid w:val="00936565"/>
    <w:rsid w:val="00936F83"/>
    <w:rsid w:val="00937976"/>
    <w:rsid w:val="00940046"/>
    <w:rsid w:val="00940870"/>
    <w:rsid w:val="009409AA"/>
    <w:rsid w:val="00940BBA"/>
    <w:rsid w:val="00940C84"/>
    <w:rsid w:val="009416F3"/>
    <w:rsid w:val="00941A21"/>
    <w:rsid w:val="0094294D"/>
    <w:rsid w:val="00942DDE"/>
    <w:rsid w:val="009435AA"/>
    <w:rsid w:val="00943ADE"/>
    <w:rsid w:val="009449CF"/>
    <w:rsid w:val="00944D3A"/>
    <w:rsid w:val="00945D63"/>
    <w:rsid w:val="00945E9C"/>
    <w:rsid w:val="0094620B"/>
    <w:rsid w:val="0094666E"/>
    <w:rsid w:val="00946824"/>
    <w:rsid w:val="009468AF"/>
    <w:rsid w:val="00946960"/>
    <w:rsid w:val="009476D9"/>
    <w:rsid w:val="00947B29"/>
    <w:rsid w:val="00950603"/>
    <w:rsid w:val="00950A48"/>
    <w:rsid w:val="00950CCC"/>
    <w:rsid w:val="0095179A"/>
    <w:rsid w:val="00951A0F"/>
    <w:rsid w:val="00952129"/>
    <w:rsid w:val="00952BC1"/>
    <w:rsid w:val="00952C96"/>
    <w:rsid w:val="00952E46"/>
    <w:rsid w:val="009537E1"/>
    <w:rsid w:val="00953B9E"/>
    <w:rsid w:val="009540F7"/>
    <w:rsid w:val="00954548"/>
    <w:rsid w:val="00955A78"/>
    <w:rsid w:val="00955EBF"/>
    <w:rsid w:val="009570C6"/>
    <w:rsid w:val="0095734E"/>
    <w:rsid w:val="00960D54"/>
    <w:rsid w:val="00961F11"/>
    <w:rsid w:val="00962134"/>
    <w:rsid w:val="00962EFA"/>
    <w:rsid w:val="0096489B"/>
    <w:rsid w:val="009649A0"/>
    <w:rsid w:val="009649DF"/>
    <w:rsid w:val="00964E83"/>
    <w:rsid w:val="0096594C"/>
    <w:rsid w:val="00965AC2"/>
    <w:rsid w:val="00965BBA"/>
    <w:rsid w:val="0096668D"/>
    <w:rsid w:val="00966B3F"/>
    <w:rsid w:val="0096702A"/>
    <w:rsid w:val="009672E7"/>
    <w:rsid w:val="00967901"/>
    <w:rsid w:val="00967D6D"/>
    <w:rsid w:val="00970D93"/>
    <w:rsid w:val="009714BE"/>
    <w:rsid w:val="00971701"/>
    <w:rsid w:val="00971DE1"/>
    <w:rsid w:val="009729EC"/>
    <w:rsid w:val="00973078"/>
    <w:rsid w:val="00973106"/>
    <w:rsid w:val="00973EFB"/>
    <w:rsid w:val="009742DE"/>
    <w:rsid w:val="009744B5"/>
    <w:rsid w:val="009746CD"/>
    <w:rsid w:val="009751D6"/>
    <w:rsid w:val="009753A8"/>
    <w:rsid w:val="00975467"/>
    <w:rsid w:val="00975AB6"/>
    <w:rsid w:val="00975FEB"/>
    <w:rsid w:val="009766ED"/>
    <w:rsid w:val="00976758"/>
    <w:rsid w:val="00976CF8"/>
    <w:rsid w:val="009770F1"/>
    <w:rsid w:val="0097782A"/>
    <w:rsid w:val="00980D03"/>
    <w:rsid w:val="00980E91"/>
    <w:rsid w:val="009815AF"/>
    <w:rsid w:val="00981DB5"/>
    <w:rsid w:val="00981F3A"/>
    <w:rsid w:val="0098240B"/>
    <w:rsid w:val="00982523"/>
    <w:rsid w:val="00982EB7"/>
    <w:rsid w:val="00982F62"/>
    <w:rsid w:val="0098343F"/>
    <w:rsid w:val="009839B3"/>
    <w:rsid w:val="00983A6D"/>
    <w:rsid w:val="00983DB4"/>
    <w:rsid w:val="009841BF"/>
    <w:rsid w:val="00984D94"/>
    <w:rsid w:val="009856DA"/>
    <w:rsid w:val="00985B61"/>
    <w:rsid w:val="0098617F"/>
    <w:rsid w:val="00986677"/>
    <w:rsid w:val="00986C0A"/>
    <w:rsid w:val="0098734F"/>
    <w:rsid w:val="009877DF"/>
    <w:rsid w:val="009877F8"/>
    <w:rsid w:val="00987C26"/>
    <w:rsid w:val="00987C38"/>
    <w:rsid w:val="00992086"/>
    <w:rsid w:val="00992766"/>
    <w:rsid w:val="00993036"/>
    <w:rsid w:val="00993C93"/>
    <w:rsid w:val="009943C5"/>
    <w:rsid w:val="00994CA1"/>
    <w:rsid w:val="00994DB5"/>
    <w:rsid w:val="009953E8"/>
    <w:rsid w:val="009964D2"/>
    <w:rsid w:val="00996DDC"/>
    <w:rsid w:val="00997219"/>
    <w:rsid w:val="00997862"/>
    <w:rsid w:val="009A09BF"/>
    <w:rsid w:val="009A0D77"/>
    <w:rsid w:val="009A243B"/>
    <w:rsid w:val="009A26C3"/>
    <w:rsid w:val="009A4889"/>
    <w:rsid w:val="009A54D1"/>
    <w:rsid w:val="009A5AB3"/>
    <w:rsid w:val="009A5EC4"/>
    <w:rsid w:val="009A63AD"/>
    <w:rsid w:val="009A6EF6"/>
    <w:rsid w:val="009A72FF"/>
    <w:rsid w:val="009A7604"/>
    <w:rsid w:val="009B0A46"/>
    <w:rsid w:val="009B0E34"/>
    <w:rsid w:val="009B10B7"/>
    <w:rsid w:val="009B176F"/>
    <w:rsid w:val="009B178D"/>
    <w:rsid w:val="009B1A54"/>
    <w:rsid w:val="009B21AB"/>
    <w:rsid w:val="009B3065"/>
    <w:rsid w:val="009B344E"/>
    <w:rsid w:val="009B371B"/>
    <w:rsid w:val="009B40FC"/>
    <w:rsid w:val="009B4512"/>
    <w:rsid w:val="009B5228"/>
    <w:rsid w:val="009B587A"/>
    <w:rsid w:val="009B6397"/>
    <w:rsid w:val="009B727A"/>
    <w:rsid w:val="009B751D"/>
    <w:rsid w:val="009B771D"/>
    <w:rsid w:val="009C0CEE"/>
    <w:rsid w:val="009C1F04"/>
    <w:rsid w:val="009C2341"/>
    <w:rsid w:val="009C24D3"/>
    <w:rsid w:val="009C43E7"/>
    <w:rsid w:val="009C4472"/>
    <w:rsid w:val="009C4B53"/>
    <w:rsid w:val="009C4C6F"/>
    <w:rsid w:val="009C6231"/>
    <w:rsid w:val="009C63D6"/>
    <w:rsid w:val="009C6443"/>
    <w:rsid w:val="009C7379"/>
    <w:rsid w:val="009C7454"/>
    <w:rsid w:val="009C763E"/>
    <w:rsid w:val="009C7EC7"/>
    <w:rsid w:val="009D1C7C"/>
    <w:rsid w:val="009D216F"/>
    <w:rsid w:val="009D3161"/>
    <w:rsid w:val="009D3369"/>
    <w:rsid w:val="009D4B09"/>
    <w:rsid w:val="009D59BD"/>
    <w:rsid w:val="009D6E34"/>
    <w:rsid w:val="009D79BA"/>
    <w:rsid w:val="009D7F27"/>
    <w:rsid w:val="009E0EE2"/>
    <w:rsid w:val="009E1D12"/>
    <w:rsid w:val="009E1E2F"/>
    <w:rsid w:val="009E2498"/>
    <w:rsid w:val="009E2538"/>
    <w:rsid w:val="009E2A50"/>
    <w:rsid w:val="009E456D"/>
    <w:rsid w:val="009E6DEB"/>
    <w:rsid w:val="009E7095"/>
    <w:rsid w:val="009F15DF"/>
    <w:rsid w:val="009F1A48"/>
    <w:rsid w:val="009F1CD8"/>
    <w:rsid w:val="009F1D28"/>
    <w:rsid w:val="009F2870"/>
    <w:rsid w:val="009F333E"/>
    <w:rsid w:val="009F371D"/>
    <w:rsid w:val="009F3D0B"/>
    <w:rsid w:val="009F4567"/>
    <w:rsid w:val="009F4CB2"/>
    <w:rsid w:val="009F69CF"/>
    <w:rsid w:val="00A0006D"/>
    <w:rsid w:val="00A0113B"/>
    <w:rsid w:val="00A01144"/>
    <w:rsid w:val="00A014C8"/>
    <w:rsid w:val="00A01A63"/>
    <w:rsid w:val="00A0203A"/>
    <w:rsid w:val="00A03524"/>
    <w:rsid w:val="00A046AD"/>
    <w:rsid w:val="00A04938"/>
    <w:rsid w:val="00A04BA2"/>
    <w:rsid w:val="00A04E83"/>
    <w:rsid w:val="00A0624C"/>
    <w:rsid w:val="00A067B1"/>
    <w:rsid w:val="00A07FD3"/>
    <w:rsid w:val="00A106A0"/>
    <w:rsid w:val="00A1124E"/>
    <w:rsid w:val="00A11290"/>
    <w:rsid w:val="00A11547"/>
    <w:rsid w:val="00A11A09"/>
    <w:rsid w:val="00A11E06"/>
    <w:rsid w:val="00A120EF"/>
    <w:rsid w:val="00A129ED"/>
    <w:rsid w:val="00A12FD7"/>
    <w:rsid w:val="00A13817"/>
    <w:rsid w:val="00A1385F"/>
    <w:rsid w:val="00A138BC"/>
    <w:rsid w:val="00A13AAB"/>
    <w:rsid w:val="00A140E7"/>
    <w:rsid w:val="00A15516"/>
    <w:rsid w:val="00A164B8"/>
    <w:rsid w:val="00A16656"/>
    <w:rsid w:val="00A17C97"/>
    <w:rsid w:val="00A17CE1"/>
    <w:rsid w:val="00A20DED"/>
    <w:rsid w:val="00A2192A"/>
    <w:rsid w:val="00A21BF8"/>
    <w:rsid w:val="00A22115"/>
    <w:rsid w:val="00A2271A"/>
    <w:rsid w:val="00A228A4"/>
    <w:rsid w:val="00A22F8C"/>
    <w:rsid w:val="00A237D2"/>
    <w:rsid w:val="00A23E63"/>
    <w:rsid w:val="00A242EA"/>
    <w:rsid w:val="00A24E4A"/>
    <w:rsid w:val="00A25332"/>
    <w:rsid w:val="00A25868"/>
    <w:rsid w:val="00A26329"/>
    <w:rsid w:val="00A26546"/>
    <w:rsid w:val="00A26EE4"/>
    <w:rsid w:val="00A270B3"/>
    <w:rsid w:val="00A30185"/>
    <w:rsid w:val="00A30ACE"/>
    <w:rsid w:val="00A310E7"/>
    <w:rsid w:val="00A32B01"/>
    <w:rsid w:val="00A32CF2"/>
    <w:rsid w:val="00A335EA"/>
    <w:rsid w:val="00A3411C"/>
    <w:rsid w:val="00A36E2B"/>
    <w:rsid w:val="00A37BD3"/>
    <w:rsid w:val="00A401C9"/>
    <w:rsid w:val="00A40BE7"/>
    <w:rsid w:val="00A40E68"/>
    <w:rsid w:val="00A413E9"/>
    <w:rsid w:val="00A41626"/>
    <w:rsid w:val="00A42A2F"/>
    <w:rsid w:val="00A42AD5"/>
    <w:rsid w:val="00A42F01"/>
    <w:rsid w:val="00A43502"/>
    <w:rsid w:val="00A43BEF"/>
    <w:rsid w:val="00A43C53"/>
    <w:rsid w:val="00A44168"/>
    <w:rsid w:val="00A447AD"/>
    <w:rsid w:val="00A44CD7"/>
    <w:rsid w:val="00A455D5"/>
    <w:rsid w:val="00A463C8"/>
    <w:rsid w:val="00A46E16"/>
    <w:rsid w:val="00A47D83"/>
    <w:rsid w:val="00A47F5F"/>
    <w:rsid w:val="00A50243"/>
    <w:rsid w:val="00A5043C"/>
    <w:rsid w:val="00A50900"/>
    <w:rsid w:val="00A50903"/>
    <w:rsid w:val="00A5090B"/>
    <w:rsid w:val="00A51714"/>
    <w:rsid w:val="00A51D70"/>
    <w:rsid w:val="00A53403"/>
    <w:rsid w:val="00A53538"/>
    <w:rsid w:val="00A54048"/>
    <w:rsid w:val="00A54751"/>
    <w:rsid w:val="00A549D4"/>
    <w:rsid w:val="00A54A55"/>
    <w:rsid w:val="00A55639"/>
    <w:rsid w:val="00A55B4F"/>
    <w:rsid w:val="00A55DEB"/>
    <w:rsid w:val="00A55F08"/>
    <w:rsid w:val="00A56E6D"/>
    <w:rsid w:val="00A60528"/>
    <w:rsid w:val="00A60ED8"/>
    <w:rsid w:val="00A62012"/>
    <w:rsid w:val="00A6280F"/>
    <w:rsid w:val="00A62DAC"/>
    <w:rsid w:val="00A638FA"/>
    <w:rsid w:val="00A64EEB"/>
    <w:rsid w:val="00A65196"/>
    <w:rsid w:val="00A65435"/>
    <w:rsid w:val="00A6561B"/>
    <w:rsid w:val="00A65EFF"/>
    <w:rsid w:val="00A66A71"/>
    <w:rsid w:val="00A67B7A"/>
    <w:rsid w:val="00A705FF"/>
    <w:rsid w:val="00A7071A"/>
    <w:rsid w:val="00A72616"/>
    <w:rsid w:val="00A7309A"/>
    <w:rsid w:val="00A74350"/>
    <w:rsid w:val="00A76A0F"/>
    <w:rsid w:val="00A77096"/>
    <w:rsid w:val="00A773C4"/>
    <w:rsid w:val="00A77E6D"/>
    <w:rsid w:val="00A8014D"/>
    <w:rsid w:val="00A80AFA"/>
    <w:rsid w:val="00A80F99"/>
    <w:rsid w:val="00A8198B"/>
    <w:rsid w:val="00A8224D"/>
    <w:rsid w:val="00A82A0A"/>
    <w:rsid w:val="00A82E95"/>
    <w:rsid w:val="00A832CF"/>
    <w:rsid w:val="00A83436"/>
    <w:rsid w:val="00A83641"/>
    <w:rsid w:val="00A8404F"/>
    <w:rsid w:val="00A84B11"/>
    <w:rsid w:val="00A861D7"/>
    <w:rsid w:val="00A86CA2"/>
    <w:rsid w:val="00A86DE5"/>
    <w:rsid w:val="00A86E72"/>
    <w:rsid w:val="00A86F3E"/>
    <w:rsid w:val="00A87AA1"/>
    <w:rsid w:val="00A87AC2"/>
    <w:rsid w:val="00A87F61"/>
    <w:rsid w:val="00A9085C"/>
    <w:rsid w:val="00A909C2"/>
    <w:rsid w:val="00A90FC9"/>
    <w:rsid w:val="00A9294B"/>
    <w:rsid w:val="00A92A81"/>
    <w:rsid w:val="00A9447D"/>
    <w:rsid w:val="00A94DBA"/>
    <w:rsid w:val="00A94DDF"/>
    <w:rsid w:val="00A954AE"/>
    <w:rsid w:val="00A957BB"/>
    <w:rsid w:val="00A96499"/>
    <w:rsid w:val="00A96B39"/>
    <w:rsid w:val="00A96BE1"/>
    <w:rsid w:val="00A97107"/>
    <w:rsid w:val="00A97CAC"/>
    <w:rsid w:val="00AA032B"/>
    <w:rsid w:val="00AA0869"/>
    <w:rsid w:val="00AA08FB"/>
    <w:rsid w:val="00AA181D"/>
    <w:rsid w:val="00AA1DA5"/>
    <w:rsid w:val="00AA20E1"/>
    <w:rsid w:val="00AA2D11"/>
    <w:rsid w:val="00AA2F4A"/>
    <w:rsid w:val="00AA31EE"/>
    <w:rsid w:val="00AA33C0"/>
    <w:rsid w:val="00AA4E6B"/>
    <w:rsid w:val="00AA71F8"/>
    <w:rsid w:val="00AA75E9"/>
    <w:rsid w:val="00AA79B6"/>
    <w:rsid w:val="00AA7F6C"/>
    <w:rsid w:val="00AB0303"/>
    <w:rsid w:val="00AB0A39"/>
    <w:rsid w:val="00AB0C94"/>
    <w:rsid w:val="00AB1202"/>
    <w:rsid w:val="00AB15A5"/>
    <w:rsid w:val="00AB1935"/>
    <w:rsid w:val="00AB3A0A"/>
    <w:rsid w:val="00AB56DE"/>
    <w:rsid w:val="00AB5B1E"/>
    <w:rsid w:val="00AB5EE1"/>
    <w:rsid w:val="00AB6191"/>
    <w:rsid w:val="00AC0679"/>
    <w:rsid w:val="00AC0FFE"/>
    <w:rsid w:val="00AC277D"/>
    <w:rsid w:val="00AC305D"/>
    <w:rsid w:val="00AC5B2B"/>
    <w:rsid w:val="00AC688E"/>
    <w:rsid w:val="00AC6AAA"/>
    <w:rsid w:val="00AC7B32"/>
    <w:rsid w:val="00AD0667"/>
    <w:rsid w:val="00AD0EB1"/>
    <w:rsid w:val="00AD1325"/>
    <w:rsid w:val="00AD1355"/>
    <w:rsid w:val="00AD1A77"/>
    <w:rsid w:val="00AD31BB"/>
    <w:rsid w:val="00AD43FC"/>
    <w:rsid w:val="00AD46C2"/>
    <w:rsid w:val="00AD4728"/>
    <w:rsid w:val="00AD4E3B"/>
    <w:rsid w:val="00AD4F80"/>
    <w:rsid w:val="00AD52AD"/>
    <w:rsid w:val="00AD6743"/>
    <w:rsid w:val="00AD6777"/>
    <w:rsid w:val="00AD6A85"/>
    <w:rsid w:val="00AD6BDB"/>
    <w:rsid w:val="00AE0700"/>
    <w:rsid w:val="00AE1EBF"/>
    <w:rsid w:val="00AE265B"/>
    <w:rsid w:val="00AE280D"/>
    <w:rsid w:val="00AE2C69"/>
    <w:rsid w:val="00AE37F7"/>
    <w:rsid w:val="00AE471F"/>
    <w:rsid w:val="00AE6F15"/>
    <w:rsid w:val="00AE768B"/>
    <w:rsid w:val="00AE7876"/>
    <w:rsid w:val="00AE7A44"/>
    <w:rsid w:val="00AF0664"/>
    <w:rsid w:val="00AF14B8"/>
    <w:rsid w:val="00AF18FA"/>
    <w:rsid w:val="00AF1A09"/>
    <w:rsid w:val="00AF23DB"/>
    <w:rsid w:val="00AF2DB4"/>
    <w:rsid w:val="00AF321D"/>
    <w:rsid w:val="00AF3835"/>
    <w:rsid w:val="00AF3B96"/>
    <w:rsid w:val="00AF4056"/>
    <w:rsid w:val="00AF4A3A"/>
    <w:rsid w:val="00AF4FF3"/>
    <w:rsid w:val="00AF51C4"/>
    <w:rsid w:val="00AF6085"/>
    <w:rsid w:val="00AF60D4"/>
    <w:rsid w:val="00AF7084"/>
    <w:rsid w:val="00AF74BB"/>
    <w:rsid w:val="00B00066"/>
    <w:rsid w:val="00B0009C"/>
    <w:rsid w:val="00B007C8"/>
    <w:rsid w:val="00B0094A"/>
    <w:rsid w:val="00B0127F"/>
    <w:rsid w:val="00B0156E"/>
    <w:rsid w:val="00B02109"/>
    <w:rsid w:val="00B04224"/>
    <w:rsid w:val="00B05526"/>
    <w:rsid w:val="00B05FA1"/>
    <w:rsid w:val="00B06A4F"/>
    <w:rsid w:val="00B06CF4"/>
    <w:rsid w:val="00B06D04"/>
    <w:rsid w:val="00B10F27"/>
    <w:rsid w:val="00B11F8A"/>
    <w:rsid w:val="00B11FBD"/>
    <w:rsid w:val="00B12655"/>
    <w:rsid w:val="00B139D1"/>
    <w:rsid w:val="00B13AB2"/>
    <w:rsid w:val="00B1416A"/>
    <w:rsid w:val="00B144AC"/>
    <w:rsid w:val="00B14842"/>
    <w:rsid w:val="00B14CC3"/>
    <w:rsid w:val="00B14F4B"/>
    <w:rsid w:val="00B1516D"/>
    <w:rsid w:val="00B16C00"/>
    <w:rsid w:val="00B20CB6"/>
    <w:rsid w:val="00B218E8"/>
    <w:rsid w:val="00B21D4B"/>
    <w:rsid w:val="00B22093"/>
    <w:rsid w:val="00B22114"/>
    <w:rsid w:val="00B228D2"/>
    <w:rsid w:val="00B22A2E"/>
    <w:rsid w:val="00B22A92"/>
    <w:rsid w:val="00B2318B"/>
    <w:rsid w:val="00B236AD"/>
    <w:rsid w:val="00B25C3F"/>
    <w:rsid w:val="00B26504"/>
    <w:rsid w:val="00B26BF6"/>
    <w:rsid w:val="00B277A0"/>
    <w:rsid w:val="00B30DA6"/>
    <w:rsid w:val="00B30F27"/>
    <w:rsid w:val="00B30F46"/>
    <w:rsid w:val="00B32D10"/>
    <w:rsid w:val="00B33310"/>
    <w:rsid w:val="00B33AC4"/>
    <w:rsid w:val="00B34151"/>
    <w:rsid w:val="00B34392"/>
    <w:rsid w:val="00B34720"/>
    <w:rsid w:val="00B34F75"/>
    <w:rsid w:val="00B357FD"/>
    <w:rsid w:val="00B35AED"/>
    <w:rsid w:val="00B35B05"/>
    <w:rsid w:val="00B3622D"/>
    <w:rsid w:val="00B372CC"/>
    <w:rsid w:val="00B3746F"/>
    <w:rsid w:val="00B405B8"/>
    <w:rsid w:val="00B41CCD"/>
    <w:rsid w:val="00B4241E"/>
    <w:rsid w:val="00B42964"/>
    <w:rsid w:val="00B42C1D"/>
    <w:rsid w:val="00B42DA3"/>
    <w:rsid w:val="00B430E7"/>
    <w:rsid w:val="00B43135"/>
    <w:rsid w:val="00B4360C"/>
    <w:rsid w:val="00B43ABB"/>
    <w:rsid w:val="00B43D03"/>
    <w:rsid w:val="00B441A9"/>
    <w:rsid w:val="00B447E8"/>
    <w:rsid w:val="00B448EA"/>
    <w:rsid w:val="00B44A4C"/>
    <w:rsid w:val="00B44FE7"/>
    <w:rsid w:val="00B45767"/>
    <w:rsid w:val="00B4591C"/>
    <w:rsid w:val="00B45A27"/>
    <w:rsid w:val="00B4643E"/>
    <w:rsid w:val="00B46BFA"/>
    <w:rsid w:val="00B473FD"/>
    <w:rsid w:val="00B47A4A"/>
    <w:rsid w:val="00B50C61"/>
    <w:rsid w:val="00B5180B"/>
    <w:rsid w:val="00B51FFB"/>
    <w:rsid w:val="00B524B6"/>
    <w:rsid w:val="00B5284D"/>
    <w:rsid w:val="00B558CB"/>
    <w:rsid w:val="00B55AF1"/>
    <w:rsid w:val="00B55EDF"/>
    <w:rsid w:val="00B55F9C"/>
    <w:rsid w:val="00B5621B"/>
    <w:rsid w:val="00B5626D"/>
    <w:rsid w:val="00B566A0"/>
    <w:rsid w:val="00B56E4E"/>
    <w:rsid w:val="00B60CA8"/>
    <w:rsid w:val="00B61FAB"/>
    <w:rsid w:val="00B621AD"/>
    <w:rsid w:val="00B62955"/>
    <w:rsid w:val="00B62E79"/>
    <w:rsid w:val="00B6390B"/>
    <w:rsid w:val="00B63A2D"/>
    <w:rsid w:val="00B64C7C"/>
    <w:rsid w:val="00B650D1"/>
    <w:rsid w:val="00B65122"/>
    <w:rsid w:val="00B65529"/>
    <w:rsid w:val="00B65A11"/>
    <w:rsid w:val="00B65CE6"/>
    <w:rsid w:val="00B65D0F"/>
    <w:rsid w:val="00B65F9C"/>
    <w:rsid w:val="00B662B2"/>
    <w:rsid w:val="00B66AFD"/>
    <w:rsid w:val="00B67205"/>
    <w:rsid w:val="00B6791D"/>
    <w:rsid w:val="00B67BBF"/>
    <w:rsid w:val="00B7001A"/>
    <w:rsid w:val="00B70491"/>
    <w:rsid w:val="00B70AC9"/>
    <w:rsid w:val="00B71006"/>
    <w:rsid w:val="00B7103F"/>
    <w:rsid w:val="00B71734"/>
    <w:rsid w:val="00B71BAA"/>
    <w:rsid w:val="00B7204A"/>
    <w:rsid w:val="00B72775"/>
    <w:rsid w:val="00B72D9C"/>
    <w:rsid w:val="00B72EEA"/>
    <w:rsid w:val="00B74620"/>
    <w:rsid w:val="00B747C9"/>
    <w:rsid w:val="00B74FD7"/>
    <w:rsid w:val="00B75540"/>
    <w:rsid w:val="00B75A1D"/>
    <w:rsid w:val="00B75BB2"/>
    <w:rsid w:val="00B76C14"/>
    <w:rsid w:val="00B76E29"/>
    <w:rsid w:val="00B771F5"/>
    <w:rsid w:val="00B7737D"/>
    <w:rsid w:val="00B773C6"/>
    <w:rsid w:val="00B800C3"/>
    <w:rsid w:val="00B80F43"/>
    <w:rsid w:val="00B813EB"/>
    <w:rsid w:val="00B81444"/>
    <w:rsid w:val="00B81905"/>
    <w:rsid w:val="00B81AB7"/>
    <w:rsid w:val="00B82322"/>
    <w:rsid w:val="00B82468"/>
    <w:rsid w:val="00B82577"/>
    <w:rsid w:val="00B825E9"/>
    <w:rsid w:val="00B82A08"/>
    <w:rsid w:val="00B82DB9"/>
    <w:rsid w:val="00B82E3A"/>
    <w:rsid w:val="00B83648"/>
    <w:rsid w:val="00B83BA2"/>
    <w:rsid w:val="00B83D13"/>
    <w:rsid w:val="00B84347"/>
    <w:rsid w:val="00B84C03"/>
    <w:rsid w:val="00B853BE"/>
    <w:rsid w:val="00B85DA7"/>
    <w:rsid w:val="00B85E6C"/>
    <w:rsid w:val="00B86278"/>
    <w:rsid w:val="00B864D8"/>
    <w:rsid w:val="00B86F0E"/>
    <w:rsid w:val="00B87209"/>
    <w:rsid w:val="00B87818"/>
    <w:rsid w:val="00B8795C"/>
    <w:rsid w:val="00B87A93"/>
    <w:rsid w:val="00B87FB9"/>
    <w:rsid w:val="00B90D3F"/>
    <w:rsid w:val="00B91051"/>
    <w:rsid w:val="00B9115E"/>
    <w:rsid w:val="00B91AC2"/>
    <w:rsid w:val="00B92A0F"/>
    <w:rsid w:val="00B92B74"/>
    <w:rsid w:val="00B93162"/>
    <w:rsid w:val="00B932C7"/>
    <w:rsid w:val="00B93878"/>
    <w:rsid w:val="00B939FE"/>
    <w:rsid w:val="00B9471D"/>
    <w:rsid w:val="00B95001"/>
    <w:rsid w:val="00B957A8"/>
    <w:rsid w:val="00B95A13"/>
    <w:rsid w:val="00B95E62"/>
    <w:rsid w:val="00B96CE8"/>
    <w:rsid w:val="00B97138"/>
    <w:rsid w:val="00B9785A"/>
    <w:rsid w:val="00B97F0F"/>
    <w:rsid w:val="00BA0276"/>
    <w:rsid w:val="00BA052D"/>
    <w:rsid w:val="00BA099E"/>
    <w:rsid w:val="00BA1B89"/>
    <w:rsid w:val="00BA255A"/>
    <w:rsid w:val="00BA33D4"/>
    <w:rsid w:val="00BA3529"/>
    <w:rsid w:val="00BA3AF2"/>
    <w:rsid w:val="00BA40BA"/>
    <w:rsid w:val="00BA623D"/>
    <w:rsid w:val="00BA64D8"/>
    <w:rsid w:val="00BA6BDE"/>
    <w:rsid w:val="00BA6CDF"/>
    <w:rsid w:val="00BA7602"/>
    <w:rsid w:val="00BA79C7"/>
    <w:rsid w:val="00BA7C64"/>
    <w:rsid w:val="00BB01E5"/>
    <w:rsid w:val="00BB0F8D"/>
    <w:rsid w:val="00BB1009"/>
    <w:rsid w:val="00BB11F7"/>
    <w:rsid w:val="00BB27CA"/>
    <w:rsid w:val="00BB2A4D"/>
    <w:rsid w:val="00BB303E"/>
    <w:rsid w:val="00BB31DD"/>
    <w:rsid w:val="00BB39CF"/>
    <w:rsid w:val="00BB4BA7"/>
    <w:rsid w:val="00BB5DAB"/>
    <w:rsid w:val="00BC004D"/>
    <w:rsid w:val="00BC0053"/>
    <w:rsid w:val="00BC26FA"/>
    <w:rsid w:val="00BC2AC6"/>
    <w:rsid w:val="00BC3FE8"/>
    <w:rsid w:val="00BC428A"/>
    <w:rsid w:val="00BC42D2"/>
    <w:rsid w:val="00BC4A11"/>
    <w:rsid w:val="00BC7EE4"/>
    <w:rsid w:val="00BD0618"/>
    <w:rsid w:val="00BD1197"/>
    <w:rsid w:val="00BD1E42"/>
    <w:rsid w:val="00BD2098"/>
    <w:rsid w:val="00BD34FE"/>
    <w:rsid w:val="00BD3704"/>
    <w:rsid w:val="00BD38D1"/>
    <w:rsid w:val="00BD3D06"/>
    <w:rsid w:val="00BD4B18"/>
    <w:rsid w:val="00BD525F"/>
    <w:rsid w:val="00BD7509"/>
    <w:rsid w:val="00BD7C53"/>
    <w:rsid w:val="00BE0055"/>
    <w:rsid w:val="00BE0B23"/>
    <w:rsid w:val="00BE0F70"/>
    <w:rsid w:val="00BE2F39"/>
    <w:rsid w:val="00BE31B8"/>
    <w:rsid w:val="00BE35EC"/>
    <w:rsid w:val="00BE3F48"/>
    <w:rsid w:val="00BE42C6"/>
    <w:rsid w:val="00BE4834"/>
    <w:rsid w:val="00BE4DCA"/>
    <w:rsid w:val="00BE582E"/>
    <w:rsid w:val="00BE5F18"/>
    <w:rsid w:val="00BE63A6"/>
    <w:rsid w:val="00BE66C1"/>
    <w:rsid w:val="00BE6BD2"/>
    <w:rsid w:val="00BF0885"/>
    <w:rsid w:val="00BF096A"/>
    <w:rsid w:val="00BF1126"/>
    <w:rsid w:val="00BF1966"/>
    <w:rsid w:val="00BF1CAF"/>
    <w:rsid w:val="00BF2B48"/>
    <w:rsid w:val="00BF2FD3"/>
    <w:rsid w:val="00BF314B"/>
    <w:rsid w:val="00BF3496"/>
    <w:rsid w:val="00BF3B8C"/>
    <w:rsid w:val="00BF463B"/>
    <w:rsid w:val="00BF465A"/>
    <w:rsid w:val="00BF47C9"/>
    <w:rsid w:val="00BF495D"/>
    <w:rsid w:val="00BF549E"/>
    <w:rsid w:val="00BF5505"/>
    <w:rsid w:val="00BF5EFB"/>
    <w:rsid w:val="00BF601D"/>
    <w:rsid w:val="00BF62C4"/>
    <w:rsid w:val="00BF687C"/>
    <w:rsid w:val="00BF6E37"/>
    <w:rsid w:val="00BF6F67"/>
    <w:rsid w:val="00BF72A3"/>
    <w:rsid w:val="00BF76C3"/>
    <w:rsid w:val="00BF7C88"/>
    <w:rsid w:val="00C00358"/>
    <w:rsid w:val="00C01048"/>
    <w:rsid w:val="00C01F1D"/>
    <w:rsid w:val="00C0285D"/>
    <w:rsid w:val="00C03886"/>
    <w:rsid w:val="00C03FF8"/>
    <w:rsid w:val="00C047EC"/>
    <w:rsid w:val="00C047F5"/>
    <w:rsid w:val="00C052A6"/>
    <w:rsid w:val="00C057E0"/>
    <w:rsid w:val="00C05B90"/>
    <w:rsid w:val="00C06C31"/>
    <w:rsid w:val="00C06D22"/>
    <w:rsid w:val="00C06D96"/>
    <w:rsid w:val="00C101BA"/>
    <w:rsid w:val="00C11174"/>
    <w:rsid w:val="00C1223F"/>
    <w:rsid w:val="00C12CD2"/>
    <w:rsid w:val="00C132D9"/>
    <w:rsid w:val="00C134B5"/>
    <w:rsid w:val="00C13518"/>
    <w:rsid w:val="00C1381E"/>
    <w:rsid w:val="00C1469C"/>
    <w:rsid w:val="00C1609A"/>
    <w:rsid w:val="00C1644D"/>
    <w:rsid w:val="00C16E16"/>
    <w:rsid w:val="00C16EFF"/>
    <w:rsid w:val="00C17E59"/>
    <w:rsid w:val="00C210FE"/>
    <w:rsid w:val="00C214B7"/>
    <w:rsid w:val="00C21DEE"/>
    <w:rsid w:val="00C22400"/>
    <w:rsid w:val="00C23269"/>
    <w:rsid w:val="00C233F5"/>
    <w:rsid w:val="00C23FCB"/>
    <w:rsid w:val="00C2427E"/>
    <w:rsid w:val="00C24728"/>
    <w:rsid w:val="00C25038"/>
    <w:rsid w:val="00C25893"/>
    <w:rsid w:val="00C26218"/>
    <w:rsid w:val="00C26985"/>
    <w:rsid w:val="00C26EE3"/>
    <w:rsid w:val="00C276BF"/>
    <w:rsid w:val="00C2791A"/>
    <w:rsid w:val="00C30119"/>
    <w:rsid w:val="00C306E5"/>
    <w:rsid w:val="00C30974"/>
    <w:rsid w:val="00C30A69"/>
    <w:rsid w:val="00C30DD0"/>
    <w:rsid w:val="00C30EFD"/>
    <w:rsid w:val="00C312ED"/>
    <w:rsid w:val="00C31AAB"/>
    <w:rsid w:val="00C3237B"/>
    <w:rsid w:val="00C328FF"/>
    <w:rsid w:val="00C33495"/>
    <w:rsid w:val="00C3438B"/>
    <w:rsid w:val="00C34F86"/>
    <w:rsid w:val="00C34FD5"/>
    <w:rsid w:val="00C35171"/>
    <w:rsid w:val="00C35728"/>
    <w:rsid w:val="00C3585D"/>
    <w:rsid w:val="00C35959"/>
    <w:rsid w:val="00C3645C"/>
    <w:rsid w:val="00C36723"/>
    <w:rsid w:val="00C3677A"/>
    <w:rsid w:val="00C368F7"/>
    <w:rsid w:val="00C3737D"/>
    <w:rsid w:val="00C40631"/>
    <w:rsid w:val="00C412A1"/>
    <w:rsid w:val="00C41486"/>
    <w:rsid w:val="00C41669"/>
    <w:rsid w:val="00C420A8"/>
    <w:rsid w:val="00C42B2C"/>
    <w:rsid w:val="00C448AC"/>
    <w:rsid w:val="00C461B2"/>
    <w:rsid w:val="00C461F2"/>
    <w:rsid w:val="00C46256"/>
    <w:rsid w:val="00C46B77"/>
    <w:rsid w:val="00C46D27"/>
    <w:rsid w:val="00C46E5E"/>
    <w:rsid w:val="00C47595"/>
    <w:rsid w:val="00C47F05"/>
    <w:rsid w:val="00C50414"/>
    <w:rsid w:val="00C5046A"/>
    <w:rsid w:val="00C505D5"/>
    <w:rsid w:val="00C513A1"/>
    <w:rsid w:val="00C51A18"/>
    <w:rsid w:val="00C5321F"/>
    <w:rsid w:val="00C5405F"/>
    <w:rsid w:val="00C54F1F"/>
    <w:rsid w:val="00C551AF"/>
    <w:rsid w:val="00C56374"/>
    <w:rsid w:val="00C5694B"/>
    <w:rsid w:val="00C57267"/>
    <w:rsid w:val="00C57662"/>
    <w:rsid w:val="00C57B58"/>
    <w:rsid w:val="00C6050F"/>
    <w:rsid w:val="00C6096E"/>
    <w:rsid w:val="00C6096F"/>
    <w:rsid w:val="00C6182B"/>
    <w:rsid w:val="00C622A0"/>
    <w:rsid w:val="00C62713"/>
    <w:rsid w:val="00C62A5D"/>
    <w:rsid w:val="00C62F0D"/>
    <w:rsid w:val="00C63518"/>
    <w:rsid w:val="00C63843"/>
    <w:rsid w:val="00C64848"/>
    <w:rsid w:val="00C657FB"/>
    <w:rsid w:val="00C65BD6"/>
    <w:rsid w:val="00C664BA"/>
    <w:rsid w:val="00C670C1"/>
    <w:rsid w:val="00C6724F"/>
    <w:rsid w:val="00C67D16"/>
    <w:rsid w:val="00C7044F"/>
    <w:rsid w:val="00C70E93"/>
    <w:rsid w:val="00C7339D"/>
    <w:rsid w:val="00C73500"/>
    <w:rsid w:val="00C73A52"/>
    <w:rsid w:val="00C73B32"/>
    <w:rsid w:val="00C749BF"/>
    <w:rsid w:val="00C75346"/>
    <w:rsid w:val="00C755E6"/>
    <w:rsid w:val="00C76EC0"/>
    <w:rsid w:val="00C77626"/>
    <w:rsid w:val="00C778FD"/>
    <w:rsid w:val="00C77BDB"/>
    <w:rsid w:val="00C77DF1"/>
    <w:rsid w:val="00C80742"/>
    <w:rsid w:val="00C80B27"/>
    <w:rsid w:val="00C81736"/>
    <w:rsid w:val="00C82365"/>
    <w:rsid w:val="00C8236B"/>
    <w:rsid w:val="00C82F4F"/>
    <w:rsid w:val="00C82F55"/>
    <w:rsid w:val="00C8397B"/>
    <w:rsid w:val="00C83FF5"/>
    <w:rsid w:val="00C844E6"/>
    <w:rsid w:val="00C86038"/>
    <w:rsid w:val="00C87259"/>
    <w:rsid w:val="00C8779D"/>
    <w:rsid w:val="00C87F48"/>
    <w:rsid w:val="00C9168D"/>
    <w:rsid w:val="00C918A7"/>
    <w:rsid w:val="00C91AD0"/>
    <w:rsid w:val="00C91C3E"/>
    <w:rsid w:val="00C92366"/>
    <w:rsid w:val="00C9258F"/>
    <w:rsid w:val="00C92A54"/>
    <w:rsid w:val="00C92C54"/>
    <w:rsid w:val="00C92E5B"/>
    <w:rsid w:val="00C931D4"/>
    <w:rsid w:val="00C93659"/>
    <w:rsid w:val="00C94DE4"/>
    <w:rsid w:val="00C95BE4"/>
    <w:rsid w:val="00C95D37"/>
    <w:rsid w:val="00C965DA"/>
    <w:rsid w:val="00C967CE"/>
    <w:rsid w:val="00C969C8"/>
    <w:rsid w:val="00C973E3"/>
    <w:rsid w:val="00C97B74"/>
    <w:rsid w:val="00CA04B5"/>
    <w:rsid w:val="00CA09C2"/>
    <w:rsid w:val="00CA0DCA"/>
    <w:rsid w:val="00CA4A73"/>
    <w:rsid w:val="00CA4CBB"/>
    <w:rsid w:val="00CA5565"/>
    <w:rsid w:val="00CA766A"/>
    <w:rsid w:val="00CA7EF9"/>
    <w:rsid w:val="00CB0037"/>
    <w:rsid w:val="00CB089A"/>
    <w:rsid w:val="00CB0E20"/>
    <w:rsid w:val="00CB26C6"/>
    <w:rsid w:val="00CB2937"/>
    <w:rsid w:val="00CB2AFD"/>
    <w:rsid w:val="00CB2D5B"/>
    <w:rsid w:val="00CB3CFF"/>
    <w:rsid w:val="00CB46D2"/>
    <w:rsid w:val="00CB4E8B"/>
    <w:rsid w:val="00CB5D62"/>
    <w:rsid w:val="00CB6591"/>
    <w:rsid w:val="00CB670C"/>
    <w:rsid w:val="00CB68AD"/>
    <w:rsid w:val="00CB6ABA"/>
    <w:rsid w:val="00CB6E5C"/>
    <w:rsid w:val="00CB7FBD"/>
    <w:rsid w:val="00CC0489"/>
    <w:rsid w:val="00CC050C"/>
    <w:rsid w:val="00CC1448"/>
    <w:rsid w:val="00CC1628"/>
    <w:rsid w:val="00CC1CF7"/>
    <w:rsid w:val="00CC1D34"/>
    <w:rsid w:val="00CC273C"/>
    <w:rsid w:val="00CC2A7E"/>
    <w:rsid w:val="00CC2D3E"/>
    <w:rsid w:val="00CC2D6F"/>
    <w:rsid w:val="00CC3096"/>
    <w:rsid w:val="00CC35BE"/>
    <w:rsid w:val="00CC3E43"/>
    <w:rsid w:val="00CC407A"/>
    <w:rsid w:val="00CC40DD"/>
    <w:rsid w:val="00CC4C45"/>
    <w:rsid w:val="00CC5138"/>
    <w:rsid w:val="00CC64FC"/>
    <w:rsid w:val="00CC7095"/>
    <w:rsid w:val="00CC7165"/>
    <w:rsid w:val="00CD0FC9"/>
    <w:rsid w:val="00CD1D06"/>
    <w:rsid w:val="00CD2981"/>
    <w:rsid w:val="00CD418A"/>
    <w:rsid w:val="00CD4A5C"/>
    <w:rsid w:val="00CD4BD3"/>
    <w:rsid w:val="00CD5545"/>
    <w:rsid w:val="00CD6FBA"/>
    <w:rsid w:val="00CD7321"/>
    <w:rsid w:val="00CE0921"/>
    <w:rsid w:val="00CE15D3"/>
    <w:rsid w:val="00CE16AC"/>
    <w:rsid w:val="00CE23C4"/>
    <w:rsid w:val="00CE3208"/>
    <w:rsid w:val="00CE3F1F"/>
    <w:rsid w:val="00CE3FD1"/>
    <w:rsid w:val="00CE42FD"/>
    <w:rsid w:val="00CE4314"/>
    <w:rsid w:val="00CE48D8"/>
    <w:rsid w:val="00CE5461"/>
    <w:rsid w:val="00CE5C34"/>
    <w:rsid w:val="00CE5E24"/>
    <w:rsid w:val="00CE5E99"/>
    <w:rsid w:val="00CE62B9"/>
    <w:rsid w:val="00CE687C"/>
    <w:rsid w:val="00CE6935"/>
    <w:rsid w:val="00CE6A5F"/>
    <w:rsid w:val="00CE6BC5"/>
    <w:rsid w:val="00CE7170"/>
    <w:rsid w:val="00CE769E"/>
    <w:rsid w:val="00CE7A73"/>
    <w:rsid w:val="00CE7C4B"/>
    <w:rsid w:val="00CF0371"/>
    <w:rsid w:val="00CF1060"/>
    <w:rsid w:val="00CF1274"/>
    <w:rsid w:val="00CF13B4"/>
    <w:rsid w:val="00CF1771"/>
    <w:rsid w:val="00CF4B3C"/>
    <w:rsid w:val="00CF4ECA"/>
    <w:rsid w:val="00CF56EB"/>
    <w:rsid w:val="00CF5A65"/>
    <w:rsid w:val="00CF603D"/>
    <w:rsid w:val="00CF6BC0"/>
    <w:rsid w:val="00CF6C99"/>
    <w:rsid w:val="00CF7174"/>
    <w:rsid w:val="00CF77D0"/>
    <w:rsid w:val="00CF7DFD"/>
    <w:rsid w:val="00CF7FE9"/>
    <w:rsid w:val="00D00593"/>
    <w:rsid w:val="00D0066A"/>
    <w:rsid w:val="00D008C3"/>
    <w:rsid w:val="00D00B6B"/>
    <w:rsid w:val="00D02165"/>
    <w:rsid w:val="00D030DB"/>
    <w:rsid w:val="00D032C9"/>
    <w:rsid w:val="00D03F5B"/>
    <w:rsid w:val="00D049DC"/>
    <w:rsid w:val="00D05336"/>
    <w:rsid w:val="00D0577B"/>
    <w:rsid w:val="00D0581E"/>
    <w:rsid w:val="00D05892"/>
    <w:rsid w:val="00D06F43"/>
    <w:rsid w:val="00D0771D"/>
    <w:rsid w:val="00D0799E"/>
    <w:rsid w:val="00D07AD7"/>
    <w:rsid w:val="00D10202"/>
    <w:rsid w:val="00D106BB"/>
    <w:rsid w:val="00D10ABC"/>
    <w:rsid w:val="00D10BFC"/>
    <w:rsid w:val="00D10D35"/>
    <w:rsid w:val="00D111C7"/>
    <w:rsid w:val="00D12226"/>
    <w:rsid w:val="00D12A44"/>
    <w:rsid w:val="00D14614"/>
    <w:rsid w:val="00D14A1D"/>
    <w:rsid w:val="00D14D8D"/>
    <w:rsid w:val="00D15045"/>
    <w:rsid w:val="00D152F0"/>
    <w:rsid w:val="00D15D60"/>
    <w:rsid w:val="00D164C4"/>
    <w:rsid w:val="00D1791B"/>
    <w:rsid w:val="00D17C62"/>
    <w:rsid w:val="00D17F25"/>
    <w:rsid w:val="00D17FBE"/>
    <w:rsid w:val="00D217D0"/>
    <w:rsid w:val="00D2267E"/>
    <w:rsid w:val="00D22950"/>
    <w:rsid w:val="00D22A60"/>
    <w:rsid w:val="00D233C9"/>
    <w:rsid w:val="00D23707"/>
    <w:rsid w:val="00D23A71"/>
    <w:rsid w:val="00D23D77"/>
    <w:rsid w:val="00D23F40"/>
    <w:rsid w:val="00D24A21"/>
    <w:rsid w:val="00D24DB3"/>
    <w:rsid w:val="00D250D2"/>
    <w:rsid w:val="00D258E4"/>
    <w:rsid w:val="00D25E2F"/>
    <w:rsid w:val="00D2634B"/>
    <w:rsid w:val="00D267DC"/>
    <w:rsid w:val="00D26F2E"/>
    <w:rsid w:val="00D277B9"/>
    <w:rsid w:val="00D27864"/>
    <w:rsid w:val="00D30A83"/>
    <w:rsid w:val="00D31402"/>
    <w:rsid w:val="00D3202E"/>
    <w:rsid w:val="00D32D44"/>
    <w:rsid w:val="00D33232"/>
    <w:rsid w:val="00D33319"/>
    <w:rsid w:val="00D33366"/>
    <w:rsid w:val="00D33F45"/>
    <w:rsid w:val="00D356C1"/>
    <w:rsid w:val="00D36E76"/>
    <w:rsid w:val="00D3718B"/>
    <w:rsid w:val="00D37833"/>
    <w:rsid w:val="00D3788D"/>
    <w:rsid w:val="00D379C7"/>
    <w:rsid w:val="00D37A24"/>
    <w:rsid w:val="00D40107"/>
    <w:rsid w:val="00D40240"/>
    <w:rsid w:val="00D40DFC"/>
    <w:rsid w:val="00D41800"/>
    <w:rsid w:val="00D4204C"/>
    <w:rsid w:val="00D42317"/>
    <w:rsid w:val="00D4255C"/>
    <w:rsid w:val="00D430EF"/>
    <w:rsid w:val="00D43ED3"/>
    <w:rsid w:val="00D4447F"/>
    <w:rsid w:val="00D4484D"/>
    <w:rsid w:val="00D449D1"/>
    <w:rsid w:val="00D4576B"/>
    <w:rsid w:val="00D459FE"/>
    <w:rsid w:val="00D45BB4"/>
    <w:rsid w:val="00D45DE5"/>
    <w:rsid w:val="00D45E7F"/>
    <w:rsid w:val="00D461B7"/>
    <w:rsid w:val="00D4674B"/>
    <w:rsid w:val="00D4734D"/>
    <w:rsid w:val="00D4748B"/>
    <w:rsid w:val="00D47957"/>
    <w:rsid w:val="00D507A5"/>
    <w:rsid w:val="00D50D89"/>
    <w:rsid w:val="00D51C17"/>
    <w:rsid w:val="00D52682"/>
    <w:rsid w:val="00D5308B"/>
    <w:rsid w:val="00D530F7"/>
    <w:rsid w:val="00D53409"/>
    <w:rsid w:val="00D538CE"/>
    <w:rsid w:val="00D5402D"/>
    <w:rsid w:val="00D54F93"/>
    <w:rsid w:val="00D556D8"/>
    <w:rsid w:val="00D5598D"/>
    <w:rsid w:val="00D55ECE"/>
    <w:rsid w:val="00D56265"/>
    <w:rsid w:val="00D56BA5"/>
    <w:rsid w:val="00D57626"/>
    <w:rsid w:val="00D57749"/>
    <w:rsid w:val="00D61A9B"/>
    <w:rsid w:val="00D61AFF"/>
    <w:rsid w:val="00D62A26"/>
    <w:rsid w:val="00D62D40"/>
    <w:rsid w:val="00D6372E"/>
    <w:rsid w:val="00D642D8"/>
    <w:rsid w:val="00D64580"/>
    <w:rsid w:val="00D647FF"/>
    <w:rsid w:val="00D65196"/>
    <w:rsid w:val="00D65BE7"/>
    <w:rsid w:val="00D664E1"/>
    <w:rsid w:val="00D677B2"/>
    <w:rsid w:val="00D67B3E"/>
    <w:rsid w:val="00D67C5E"/>
    <w:rsid w:val="00D707EE"/>
    <w:rsid w:val="00D70BC0"/>
    <w:rsid w:val="00D71197"/>
    <w:rsid w:val="00D712C7"/>
    <w:rsid w:val="00D7183C"/>
    <w:rsid w:val="00D71C5C"/>
    <w:rsid w:val="00D71F09"/>
    <w:rsid w:val="00D727A1"/>
    <w:rsid w:val="00D73A28"/>
    <w:rsid w:val="00D74076"/>
    <w:rsid w:val="00D74401"/>
    <w:rsid w:val="00D747D1"/>
    <w:rsid w:val="00D74AFA"/>
    <w:rsid w:val="00D74BE8"/>
    <w:rsid w:val="00D75129"/>
    <w:rsid w:val="00D7643E"/>
    <w:rsid w:val="00D77EB7"/>
    <w:rsid w:val="00D801D3"/>
    <w:rsid w:val="00D804C3"/>
    <w:rsid w:val="00D815D9"/>
    <w:rsid w:val="00D81C14"/>
    <w:rsid w:val="00D8231A"/>
    <w:rsid w:val="00D824D9"/>
    <w:rsid w:val="00D83760"/>
    <w:rsid w:val="00D8399E"/>
    <w:rsid w:val="00D83DC3"/>
    <w:rsid w:val="00D849DB"/>
    <w:rsid w:val="00D84B13"/>
    <w:rsid w:val="00D861B9"/>
    <w:rsid w:val="00D86CBB"/>
    <w:rsid w:val="00D87152"/>
    <w:rsid w:val="00D875A4"/>
    <w:rsid w:val="00D8777C"/>
    <w:rsid w:val="00D878C5"/>
    <w:rsid w:val="00D87EFB"/>
    <w:rsid w:val="00D90055"/>
    <w:rsid w:val="00D9008E"/>
    <w:rsid w:val="00D907A3"/>
    <w:rsid w:val="00D9186A"/>
    <w:rsid w:val="00D927EC"/>
    <w:rsid w:val="00D93888"/>
    <w:rsid w:val="00D93C30"/>
    <w:rsid w:val="00D940BF"/>
    <w:rsid w:val="00D94502"/>
    <w:rsid w:val="00D94631"/>
    <w:rsid w:val="00D94B63"/>
    <w:rsid w:val="00D94B65"/>
    <w:rsid w:val="00D94E00"/>
    <w:rsid w:val="00D94EB8"/>
    <w:rsid w:val="00D9525F"/>
    <w:rsid w:val="00D952D2"/>
    <w:rsid w:val="00D95336"/>
    <w:rsid w:val="00D95AB7"/>
    <w:rsid w:val="00D96944"/>
    <w:rsid w:val="00D9776C"/>
    <w:rsid w:val="00D97852"/>
    <w:rsid w:val="00DA0160"/>
    <w:rsid w:val="00DA050E"/>
    <w:rsid w:val="00DA05C6"/>
    <w:rsid w:val="00DA0DE7"/>
    <w:rsid w:val="00DA1401"/>
    <w:rsid w:val="00DA21FA"/>
    <w:rsid w:val="00DA30E5"/>
    <w:rsid w:val="00DA3236"/>
    <w:rsid w:val="00DA3AE6"/>
    <w:rsid w:val="00DA3DAB"/>
    <w:rsid w:val="00DA3DE8"/>
    <w:rsid w:val="00DA42DE"/>
    <w:rsid w:val="00DA4506"/>
    <w:rsid w:val="00DA5227"/>
    <w:rsid w:val="00DA5944"/>
    <w:rsid w:val="00DA6F96"/>
    <w:rsid w:val="00DA7106"/>
    <w:rsid w:val="00DB0174"/>
    <w:rsid w:val="00DB128B"/>
    <w:rsid w:val="00DB14B3"/>
    <w:rsid w:val="00DB1BD4"/>
    <w:rsid w:val="00DB2EF0"/>
    <w:rsid w:val="00DB2F5B"/>
    <w:rsid w:val="00DB36FC"/>
    <w:rsid w:val="00DB3949"/>
    <w:rsid w:val="00DB3E6A"/>
    <w:rsid w:val="00DB498B"/>
    <w:rsid w:val="00DB5308"/>
    <w:rsid w:val="00DB539F"/>
    <w:rsid w:val="00DB60BD"/>
    <w:rsid w:val="00DB615B"/>
    <w:rsid w:val="00DC0CEA"/>
    <w:rsid w:val="00DC1353"/>
    <w:rsid w:val="00DC1F5A"/>
    <w:rsid w:val="00DC3603"/>
    <w:rsid w:val="00DC3755"/>
    <w:rsid w:val="00DC3E14"/>
    <w:rsid w:val="00DC4116"/>
    <w:rsid w:val="00DC4C36"/>
    <w:rsid w:val="00DC5176"/>
    <w:rsid w:val="00DC5342"/>
    <w:rsid w:val="00DC59B7"/>
    <w:rsid w:val="00DC5E68"/>
    <w:rsid w:val="00DC5FCE"/>
    <w:rsid w:val="00DC605D"/>
    <w:rsid w:val="00DC6700"/>
    <w:rsid w:val="00DC6F36"/>
    <w:rsid w:val="00DC70C6"/>
    <w:rsid w:val="00DC7558"/>
    <w:rsid w:val="00DC7F6F"/>
    <w:rsid w:val="00DD0191"/>
    <w:rsid w:val="00DD1119"/>
    <w:rsid w:val="00DD16CC"/>
    <w:rsid w:val="00DD16F4"/>
    <w:rsid w:val="00DD2093"/>
    <w:rsid w:val="00DD22D1"/>
    <w:rsid w:val="00DD2EC9"/>
    <w:rsid w:val="00DD3AFB"/>
    <w:rsid w:val="00DD3C3C"/>
    <w:rsid w:val="00DD444D"/>
    <w:rsid w:val="00DD5392"/>
    <w:rsid w:val="00DD54B6"/>
    <w:rsid w:val="00DD5B10"/>
    <w:rsid w:val="00DD62DF"/>
    <w:rsid w:val="00DD62FD"/>
    <w:rsid w:val="00DD6E84"/>
    <w:rsid w:val="00DE0D30"/>
    <w:rsid w:val="00DE0E89"/>
    <w:rsid w:val="00DE1E10"/>
    <w:rsid w:val="00DE1E81"/>
    <w:rsid w:val="00DE23D6"/>
    <w:rsid w:val="00DE2ADA"/>
    <w:rsid w:val="00DE38DD"/>
    <w:rsid w:val="00DE42E0"/>
    <w:rsid w:val="00DE5F74"/>
    <w:rsid w:val="00DE60F4"/>
    <w:rsid w:val="00DE62B2"/>
    <w:rsid w:val="00DF08F5"/>
    <w:rsid w:val="00DF0A31"/>
    <w:rsid w:val="00DF18A0"/>
    <w:rsid w:val="00DF1AF9"/>
    <w:rsid w:val="00DF1E2B"/>
    <w:rsid w:val="00DF2832"/>
    <w:rsid w:val="00DF30E3"/>
    <w:rsid w:val="00DF33EE"/>
    <w:rsid w:val="00DF35B9"/>
    <w:rsid w:val="00DF3958"/>
    <w:rsid w:val="00DF3AF7"/>
    <w:rsid w:val="00DF4590"/>
    <w:rsid w:val="00DF4A76"/>
    <w:rsid w:val="00DF53A6"/>
    <w:rsid w:val="00DF65F2"/>
    <w:rsid w:val="00DF6929"/>
    <w:rsid w:val="00DF7B01"/>
    <w:rsid w:val="00DF7D3A"/>
    <w:rsid w:val="00E0083C"/>
    <w:rsid w:val="00E00D8A"/>
    <w:rsid w:val="00E00FC2"/>
    <w:rsid w:val="00E01257"/>
    <w:rsid w:val="00E019EB"/>
    <w:rsid w:val="00E0225F"/>
    <w:rsid w:val="00E02C05"/>
    <w:rsid w:val="00E02D5F"/>
    <w:rsid w:val="00E0490F"/>
    <w:rsid w:val="00E04D5D"/>
    <w:rsid w:val="00E04E9D"/>
    <w:rsid w:val="00E05412"/>
    <w:rsid w:val="00E057F9"/>
    <w:rsid w:val="00E05FAF"/>
    <w:rsid w:val="00E06753"/>
    <w:rsid w:val="00E07D27"/>
    <w:rsid w:val="00E10EF2"/>
    <w:rsid w:val="00E12705"/>
    <w:rsid w:val="00E1418E"/>
    <w:rsid w:val="00E14204"/>
    <w:rsid w:val="00E14AE6"/>
    <w:rsid w:val="00E16B3F"/>
    <w:rsid w:val="00E17121"/>
    <w:rsid w:val="00E172EF"/>
    <w:rsid w:val="00E17878"/>
    <w:rsid w:val="00E179A0"/>
    <w:rsid w:val="00E17CE0"/>
    <w:rsid w:val="00E21D41"/>
    <w:rsid w:val="00E228E6"/>
    <w:rsid w:val="00E22940"/>
    <w:rsid w:val="00E23C16"/>
    <w:rsid w:val="00E23F6D"/>
    <w:rsid w:val="00E23FA3"/>
    <w:rsid w:val="00E240DE"/>
    <w:rsid w:val="00E242EA"/>
    <w:rsid w:val="00E2489C"/>
    <w:rsid w:val="00E253FD"/>
    <w:rsid w:val="00E25ADC"/>
    <w:rsid w:val="00E26AAA"/>
    <w:rsid w:val="00E26FB8"/>
    <w:rsid w:val="00E276C2"/>
    <w:rsid w:val="00E30A91"/>
    <w:rsid w:val="00E3164E"/>
    <w:rsid w:val="00E31770"/>
    <w:rsid w:val="00E31A86"/>
    <w:rsid w:val="00E32006"/>
    <w:rsid w:val="00E321A7"/>
    <w:rsid w:val="00E325D5"/>
    <w:rsid w:val="00E32D40"/>
    <w:rsid w:val="00E33104"/>
    <w:rsid w:val="00E33163"/>
    <w:rsid w:val="00E335D0"/>
    <w:rsid w:val="00E33CE0"/>
    <w:rsid w:val="00E33FAF"/>
    <w:rsid w:val="00E34C3B"/>
    <w:rsid w:val="00E34F3D"/>
    <w:rsid w:val="00E35CCC"/>
    <w:rsid w:val="00E35FD0"/>
    <w:rsid w:val="00E36390"/>
    <w:rsid w:val="00E36BE7"/>
    <w:rsid w:val="00E37639"/>
    <w:rsid w:val="00E37754"/>
    <w:rsid w:val="00E37C21"/>
    <w:rsid w:val="00E41000"/>
    <w:rsid w:val="00E41154"/>
    <w:rsid w:val="00E41247"/>
    <w:rsid w:val="00E414C0"/>
    <w:rsid w:val="00E41F84"/>
    <w:rsid w:val="00E42BCA"/>
    <w:rsid w:val="00E43590"/>
    <w:rsid w:val="00E43AAE"/>
    <w:rsid w:val="00E444DB"/>
    <w:rsid w:val="00E4469C"/>
    <w:rsid w:val="00E44826"/>
    <w:rsid w:val="00E44870"/>
    <w:rsid w:val="00E44DFA"/>
    <w:rsid w:val="00E4504F"/>
    <w:rsid w:val="00E45709"/>
    <w:rsid w:val="00E45880"/>
    <w:rsid w:val="00E46731"/>
    <w:rsid w:val="00E46A8C"/>
    <w:rsid w:val="00E46D5F"/>
    <w:rsid w:val="00E4728B"/>
    <w:rsid w:val="00E47C69"/>
    <w:rsid w:val="00E47E04"/>
    <w:rsid w:val="00E50054"/>
    <w:rsid w:val="00E50B47"/>
    <w:rsid w:val="00E51028"/>
    <w:rsid w:val="00E510A5"/>
    <w:rsid w:val="00E511E8"/>
    <w:rsid w:val="00E5195E"/>
    <w:rsid w:val="00E52315"/>
    <w:rsid w:val="00E5278E"/>
    <w:rsid w:val="00E544AF"/>
    <w:rsid w:val="00E5461C"/>
    <w:rsid w:val="00E547EE"/>
    <w:rsid w:val="00E552FC"/>
    <w:rsid w:val="00E55ABE"/>
    <w:rsid w:val="00E562EE"/>
    <w:rsid w:val="00E56B68"/>
    <w:rsid w:val="00E56C07"/>
    <w:rsid w:val="00E57087"/>
    <w:rsid w:val="00E57094"/>
    <w:rsid w:val="00E57B3F"/>
    <w:rsid w:val="00E57D0B"/>
    <w:rsid w:val="00E57F23"/>
    <w:rsid w:val="00E61246"/>
    <w:rsid w:val="00E62112"/>
    <w:rsid w:val="00E622BA"/>
    <w:rsid w:val="00E622C7"/>
    <w:rsid w:val="00E622E7"/>
    <w:rsid w:val="00E63210"/>
    <w:rsid w:val="00E6354D"/>
    <w:rsid w:val="00E64B61"/>
    <w:rsid w:val="00E65EE2"/>
    <w:rsid w:val="00E6677F"/>
    <w:rsid w:val="00E667C5"/>
    <w:rsid w:val="00E6751F"/>
    <w:rsid w:val="00E67C27"/>
    <w:rsid w:val="00E67C5E"/>
    <w:rsid w:val="00E70D88"/>
    <w:rsid w:val="00E713CF"/>
    <w:rsid w:val="00E7221A"/>
    <w:rsid w:val="00E722F5"/>
    <w:rsid w:val="00E729E9"/>
    <w:rsid w:val="00E72F2F"/>
    <w:rsid w:val="00E7304E"/>
    <w:rsid w:val="00E7390F"/>
    <w:rsid w:val="00E753DE"/>
    <w:rsid w:val="00E75A95"/>
    <w:rsid w:val="00E761F1"/>
    <w:rsid w:val="00E762E8"/>
    <w:rsid w:val="00E7630C"/>
    <w:rsid w:val="00E7689B"/>
    <w:rsid w:val="00E7703D"/>
    <w:rsid w:val="00E77C2D"/>
    <w:rsid w:val="00E8010C"/>
    <w:rsid w:val="00E80930"/>
    <w:rsid w:val="00E812B5"/>
    <w:rsid w:val="00E81A88"/>
    <w:rsid w:val="00E81C41"/>
    <w:rsid w:val="00E82504"/>
    <w:rsid w:val="00E84597"/>
    <w:rsid w:val="00E8461D"/>
    <w:rsid w:val="00E84C55"/>
    <w:rsid w:val="00E85149"/>
    <w:rsid w:val="00E85673"/>
    <w:rsid w:val="00E85BE6"/>
    <w:rsid w:val="00E86FC1"/>
    <w:rsid w:val="00E87307"/>
    <w:rsid w:val="00E87928"/>
    <w:rsid w:val="00E91A2B"/>
    <w:rsid w:val="00E91DAE"/>
    <w:rsid w:val="00E93472"/>
    <w:rsid w:val="00E93CA2"/>
    <w:rsid w:val="00E94007"/>
    <w:rsid w:val="00E94BC6"/>
    <w:rsid w:val="00E95AC7"/>
    <w:rsid w:val="00E95B64"/>
    <w:rsid w:val="00E95C7C"/>
    <w:rsid w:val="00E95CCA"/>
    <w:rsid w:val="00E95DEF"/>
    <w:rsid w:val="00E95FC8"/>
    <w:rsid w:val="00E96122"/>
    <w:rsid w:val="00E96C6E"/>
    <w:rsid w:val="00EA02F1"/>
    <w:rsid w:val="00EA050A"/>
    <w:rsid w:val="00EA1516"/>
    <w:rsid w:val="00EA1A4A"/>
    <w:rsid w:val="00EA1BFC"/>
    <w:rsid w:val="00EA20DF"/>
    <w:rsid w:val="00EA23C1"/>
    <w:rsid w:val="00EA270A"/>
    <w:rsid w:val="00EA29B3"/>
    <w:rsid w:val="00EA2E65"/>
    <w:rsid w:val="00EA3237"/>
    <w:rsid w:val="00EA3672"/>
    <w:rsid w:val="00EA4059"/>
    <w:rsid w:val="00EA4DD9"/>
    <w:rsid w:val="00EA5111"/>
    <w:rsid w:val="00EA5347"/>
    <w:rsid w:val="00EA6F30"/>
    <w:rsid w:val="00EA7152"/>
    <w:rsid w:val="00EB0885"/>
    <w:rsid w:val="00EB0E58"/>
    <w:rsid w:val="00EB0E89"/>
    <w:rsid w:val="00EB1C55"/>
    <w:rsid w:val="00EB28DD"/>
    <w:rsid w:val="00EB42F3"/>
    <w:rsid w:val="00EB435B"/>
    <w:rsid w:val="00EB45C6"/>
    <w:rsid w:val="00EB46DF"/>
    <w:rsid w:val="00EB4BE4"/>
    <w:rsid w:val="00EB5B79"/>
    <w:rsid w:val="00EB6683"/>
    <w:rsid w:val="00EB6F20"/>
    <w:rsid w:val="00EB6FEF"/>
    <w:rsid w:val="00EC0C69"/>
    <w:rsid w:val="00EC12D7"/>
    <w:rsid w:val="00EC154E"/>
    <w:rsid w:val="00EC1763"/>
    <w:rsid w:val="00EC1AC4"/>
    <w:rsid w:val="00EC1DF3"/>
    <w:rsid w:val="00EC2443"/>
    <w:rsid w:val="00EC2B22"/>
    <w:rsid w:val="00EC31D7"/>
    <w:rsid w:val="00EC34B3"/>
    <w:rsid w:val="00EC3EE8"/>
    <w:rsid w:val="00EC3F86"/>
    <w:rsid w:val="00EC4068"/>
    <w:rsid w:val="00EC45D3"/>
    <w:rsid w:val="00EC4916"/>
    <w:rsid w:val="00EC65E0"/>
    <w:rsid w:val="00ED072B"/>
    <w:rsid w:val="00ED0C2F"/>
    <w:rsid w:val="00ED120D"/>
    <w:rsid w:val="00ED15BB"/>
    <w:rsid w:val="00ED1892"/>
    <w:rsid w:val="00ED20C5"/>
    <w:rsid w:val="00ED28EE"/>
    <w:rsid w:val="00ED2C7D"/>
    <w:rsid w:val="00ED3704"/>
    <w:rsid w:val="00ED4F8E"/>
    <w:rsid w:val="00ED5D35"/>
    <w:rsid w:val="00ED6581"/>
    <w:rsid w:val="00EE0772"/>
    <w:rsid w:val="00EE0810"/>
    <w:rsid w:val="00EE236D"/>
    <w:rsid w:val="00EE2640"/>
    <w:rsid w:val="00EE2663"/>
    <w:rsid w:val="00EE482E"/>
    <w:rsid w:val="00EE4B29"/>
    <w:rsid w:val="00EE4B92"/>
    <w:rsid w:val="00EE5480"/>
    <w:rsid w:val="00EE56AC"/>
    <w:rsid w:val="00EE58F3"/>
    <w:rsid w:val="00EE720E"/>
    <w:rsid w:val="00EF027C"/>
    <w:rsid w:val="00EF03B8"/>
    <w:rsid w:val="00EF0994"/>
    <w:rsid w:val="00EF1140"/>
    <w:rsid w:val="00EF1D7A"/>
    <w:rsid w:val="00EF3830"/>
    <w:rsid w:val="00EF3CB5"/>
    <w:rsid w:val="00EF43EF"/>
    <w:rsid w:val="00EF4586"/>
    <w:rsid w:val="00EF47F1"/>
    <w:rsid w:val="00EF49B9"/>
    <w:rsid w:val="00EF58D9"/>
    <w:rsid w:val="00EF5A19"/>
    <w:rsid w:val="00EF5C5E"/>
    <w:rsid w:val="00EF6729"/>
    <w:rsid w:val="00EF7186"/>
    <w:rsid w:val="00EF7325"/>
    <w:rsid w:val="00F004E0"/>
    <w:rsid w:val="00F005F8"/>
    <w:rsid w:val="00F019EE"/>
    <w:rsid w:val="00F01AE1"/>
    <w:rsid w:val="00F01C0D"/>
    <w:rsid w:val="00F020F1"/>
    <w:rsid w:val="00F024F6"/>
    <w:rsid w:val="00F0254D"/>
    <w:rsid w:val="00F02738"/>
    <w:rsid w:val="00F031C5"/>
    <w:rsid w:val="00F047B1"/>
    <w:rsid w:val="00F04F2B"/>
    <w:rsid w:val="00F05038"/>
    <w:rsid w:val="00F050D8"/>
    <w:rsid w:val="00F0590C"/>
    <w:rsid w:val="00F06797"/>
    <w:rsid w:val="00F06F07"/>
    <w:rsid w:val="00F07607"/>
    <w:rsid w:val="00F07909"/>
    <w:rsid w:val="00F07B67"/>
    <w:rsid w:val="00F07F6A"/>
    <w:rsid w:val="00F10692"/>
    <w:rsid w:val="00F10DEA"/>
    <w:rsid w:val="00F11094"/>
    <w:rsid w:val="00F113A8"/>
    <w:rsid w:val="00F11A83"/>
    <w:rsid w:val="00F11CC2"/>
    <w:rsid w:val="00F11D4C"/>
    <w:rsid w:val="00F12A41"/>
    <w:rsid w:val="00F13624"/>
    <w:rsid w:val="00F1391D"/>
    <w:rsid w:val="00F13F53"/>
    <w:rsid w:val="00F143D5"/>
    <w:rsid w:val="00F148A1"/>
    <w:rsid w:val="00F154A8"/>
    <w:rsid w:val="00F1559A"/>
    <w:rsid w:val="00F1560A"/>
    <w:rsid w:val="00F15A97"/>
    <w:rsid w:val="00F16109"/>
    <w:rsid w:val="00F164DA"/>
    <w:rsid w:val="00F16695"/>
    <w:rsid w:val="00F16F90"/>
    <w:rsid w:val="00F16FEE"/>
    <w:rsid w:val="00F201C5"/>
    <w:rsid w:val="00F201F0"/>
    <w:rsid w:val="00F20641"/>
    <w:rsid w:val="00F20D03"/>
    <w:rsid w:val="00F215C8"/>
    <w:rsid w:val="00F22662"/>
    <w:rsid w:val="00F231DD"/>
    <w:rsid w:val="00F239E4"/>
    <w:rsid w:val="00F25263"/>
    <w:rsid w:val="00F25DAC"/>
    <w:rsid w:val="00F26736"/>
    <w:rsid w:val="00F27312"/>
    <w:rsid w:val="00F3020C"/>
    <w:rsid w:val="00F30412"/>
    <w:rsid w:val="00F30662"/>
    <w:rsid w:val="00F30B7D"/>
    <w:rsid w:val="00F3248F"/>
    <w:rsid w:val="00F32C40"/>
    <w:rsid w:val="00F32CEA"/>
    <w:rsid w:val="00F336E1"/>
    <w:rsid w:val="00F35447"/>
    <w:rsid w:val="00F35ABD"/>
    <w:rsid w:val="00F35D68"/>
    <w:rsid w:val="00F36041"/>
    <w:rsid w:val="00F36350"/>
    <w:rsid w:val="00F36431"/>
    <w:rsid w:val="00F367AD"/>
    <w:rsid w:val="00F36D65"/>
    <w:rsid w:val="00F4029A"/>
    <w:rsid w:val="00F40EB2"/>
    <w:rsid w:val="00F41BBA"/>
    <w:rsid w:val="00F4203D"/>
    <w:rsid w:val="00F42209"/>
    <w:rsid w:val="00F422DC"/>
    <w:rsid w:val="00F423BB"/>
    <w:rsid w:val="00F42F52"/>
    <w:rsid w:val="00F42F9C"/>
    <w:rsid w:val="00F43047"/>
    <w:rsid w:val="00F43506"/>
    <w:rsid w:val="00F4377F"/>
    <w:rsid w:val="00F43B54"/>
    <w:rsid w:val="00F43C15"/>
    <w:rsid w:val="00F44264"/>
    <w:rsid w:val="00F44B35"/>
    <w:rsid w:val="00F44DB8"/>
    <w:rsid w:val="00F45CC3"/>
    <w:rsid w:val="00F46D95"/>
    <w:rsid w:val="00F46F73"/>
    <w:rsid w:val="00F46F9D"/>
    <w:rsid w:val="00F47A09"/>
    <w:rsid w:val="00F50228"/>
    <w:rsid w:val="00F5068B"/>
    <w:rsid w:val="00F5112A"/>
    <w:rsid w:val="00F51221"/>
    <w:rsid w:val="00F512FD"/>
    <w:rsid w:val="00F51600"/>
    <w:rsid w:val="00F52719"/>
    <w:rsid w:val="00F528B5"/>
    <w:rsid w:val="00F52FD8"/>
    <w:rsid w:val="00F52FEE"/>
    <w:rsid w:val="00F53FBD"/>
    <w:rsid w:val="00F54011"/>
    <w:rsid w:val="00F54052"/>
    <w:rsid w:val="00F54D78"/>
    <w:rsid w:val="00F5602F"/>
    <w:rsid w:val="00F57B37"/>
    <w:rsid w:val="00F600BE"/>
    <w:rsid w:val="00F61900"/>
    <w:rsid w:val="00F6192D"/>
    <w:rsid w:val="00F61AF6"/>
    <w:rsid w:val="00F61E57"/>
    <w:rsid w:val="00F62B73"/>
    <w:rsid w:val="00F62D5E"/>
    <w:rsid w:val="00F62E80"/>
    <w:rsid w:val="00F63B24"/>
    <w:rsid w:val="00F64184"/>
    <w:rsid w:val="00F64245"/>
    <w:rsid w:val="00F64E89"/>
    <w:rsid w:val="00F6524B"/>
    <w:rsid w:val="00F663B3"/>
    <w:rsid w:val="00F66652"/>
    <w:rsid w:val="00F66CBC"/>
    <w:rsid w:val="00F66EC0"/>
    <w:rsid w:val="00F6732A"/>
    <w:rsid w:val="00F67829"/>
    <w:rsid w:val="00F67BA2"/>
    <w:rsid w:val="00F67DE3"/>
    <w:rsid w:val="00F7124A"/>
    <w:rsid w:val="00F71F73"/>
    <w:rsid w:val="00F7221A"/>
    <w:rsid w:val="00F7368A"/>
    <w:rsid w:val="00F73BB9"/>
    <w:rsid w:val="00F73CD7"/>
    <w:rsid w:val="00F75793"/>
    <w:rsid w:val="00F760CB"/>
    <w:rsid w:val="00F761A3"/>
    <w:rsid w:val="00F761D2"/>
    <w:rsid w:val="00F768BB"/>
    <w:rsid w:val="00F76A19"/>
    <w:rsid w:val="00F76E32"/>
    <w:rsid w:val="00F7751F"/>
    <w:rsid w:val="00F776E6"/>
    <w:rsid w:val="00F800D2"/>
    <w:rsid w:val="00F803AA"/>
    <w:rsid w:val="00F80466"/>
    <w:rsid w:val="00F80512"/>
    <w:rsid w:val="00F80952"/>
    <w:rsid w:val="00F8211A"/>
    <w:rsid w:val="00F8351F"/>
    <w:rsid w:val="00F83DEF"/>
    <w:rsid w:val="00F847D6"/>
    <w:rsid w:val="00F84B11"/>
    <w:rsid w:val="00F850CD"/>
    <w:rsid w:val="00F8565C"/>
    <w:rsid w:val="00F85BE9"/>
    <w:rsid w:val="00F86506"/>
    <w:rsid w:val="00F86B04"/>
    <w:rsid w:val="00F86DE7"/>
    <w:rsid w:val="00F86E35"/>
    <w:rsid w:val="00F8793E"/>
    <w:rsid w:val="00F87EC5"/>
    <w:rsid w:val="00F90119"/>
    <w:rsid w:val="00F90399"/>
    <w:rsid w:val="00F90B20"/>
    <w:rsid w:val="00F91174"/>
    <w:rsid w:val="00F911D2"/>
    <w:rsid w:val="00F91318"/>
    <w:rsid w:val="00F93333"/>
    <w:rsid w:val="00F935C8"/>
    <w:rsid w:val="00F94495"/>
    <w:rsid w:val="00F94879"/>
    <w:rsid w:val="00F950FE"/>
    <w:rsid w:val="00F95AED"/>
    <w:rsid w:val="00F95AF7"/>
    <w:rsid w:val="00F9776D"/>
    <w:rsid w:val="00FA00F3"/>
    <w:rsid w:val="00FA0381"/>
    <w:rsid w:val="00FA0E0E"/>
    <w:rsid w:val="00FA17DB"/>
    <w:rsid w:val="00FA208A"/>
    <w:rsid w:val="00FA2266"/>
    <w:rsid w:val="00FA26CD"/>
    <w:rsid w:val="00FA2A29"/>
    <w:rsid w:val="00FA2C2A"/>
    <w:rsid w:val="00FA2DFB"/>
    <w:rsid w:val="00FA3058"/>
    <w:rsid w:val="00FA47AE"/>
    <w:rsid w:val="00FA54FD"/>
    <w:rsid w:val="00FA5EB5"/>
    <w:rsid w:val="00FA5F14"/>
    <w:rsid w:val="00FA74D5"/>
    <w:rsid w:val="00FA78BB"/>
    <w:rsid w:val="00FB04C6"/>
    <w:rsid w:val="00FB04DB"/>
    <w:rsid w:val="00FB09A6"/>
    <w:rsid w:val="00FB229D"/>
    <w:rsid w:val="00FB2F28"/>
    <w:rsid w:val="00FB3185"/>
    <w:rsid w:val="00FB4364"/>
    <w:rsid w:val="00FB4367"/>
    <w:rsid w:val="00FB510B"/>
    <w:rsid w:val="00FB5113"/>
    <w:rsid w:val="00FB539C"/>
    <w:rsid w:val="00FB5B78"/>
    <w:rsid w:val="00FB5D3B"/>
    <w:rsid w:val="00FB6593"/>
    <w:rsid w:val="00FB68A6"/>
    <w:rsid w:val="00FB7448"/>
    <w:rsid w:val="00FC0729"/>
    <w:rsid w:val="00FC0D61"/>
    <w:rsid w:val="00FC18E3"/>
    <w:rsid w:val="00FC2631"/>
    <w:rsid w:val="00FC26A8"/>
    <w:rsid w:val="00FC2CC9"/>
    <w:rsid w:val="00FC3AEA"/>
    <w:rsid w:val="00FC52D7"/>
    <w:rsid w:val="00FC53FC"/>
    <w:rsid w:val="00FC7C0C"/>
    <w:rsid w:val="00FC7D75"/>
    <w:rsid w:val="00FC7F0E"/>
    <w:rsid w:val="00FD0356"/>
    <w:rsid w:val="00FD0EEA"/>
    <w:rsid w:val="00FD1687"/>
    <w:rsid w:val="00FD1968"/>
    <w:rsid w:val="00FD1FCE"/>
    <w:rsid w:val="00FD20F3"/>
    <w:rsid w:val="00FD28C6"/>
    <w:rsid w:val="00FD3BF2"/>
    <w:rsid w:val="00FD409A"/>
    <w:rsid w:val="00FD4324"/>
    <w:rsid w:val="00FD54B2"/>
    <w:rsid w:val="00FD5587"/>
    <w:rsid w:val="00FD5F81"/>
    <w:rsid w:val="00FD648E"/>
    <w:rsid w:val="00FD6D29"/>
    <w:rsid w:val="00FD7726"/>
    <w:rsid w:val="00FE0CCA"/>
    <w:rsid w:val="00FE10BE"/>
    <w:rsid w:val="00FE1A0A"/>
    <w:rsid w:val="00FE1BDD"/>
    <w:rsid w:val="00FE30E1"/>
    <w:rsid w:val="00FE3D39"/>
    <w:rsid w:val="00FE4074"/>
    <w:rsid w:val="00FE4924"/>
    <w:rsid w:val="00FE4DCC"/>
    <w:rsid w:val="00FE4EBE"/>
    <w:rsid w:val="00FE56B0"/>
    <w:rsid w:val="00FE5707"/>
    <w:rsid w:val="00FE63CE"/>
    <w:rsid w:val="00FE75A2"/>
    <w:rsid w:val="00FE78B1"/>
    <w:rsid w:val="00FE7ED8"/>
    <w:rsid w:val="00FF1DA7"/>
    <w:rsid w:val="00FF2518"/>
    <w:rsid w:val="00FF2CFA"/>
    <w:rsid w:val="00FF300D"/>
    <w:rsid w:val="00FF3658"/>
    <w:rsid w:val="00FF38AE"/>
    <w:rsid w:val="00FF3D27"/>
    <w:rsid w:val="00FF4514"/>
    <w:rsid w:val="00FF475A"/>
    <w:rsid w:val="00FF4B8F"/>
    <w:rsid w:val="00FF662C"/>
    <w:rsid w:val="00FF67FC"/>
    <w:rsid w:val="00FF7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FC0780"/>
  <w14:defaultImageDpi w14:val="0"/>
  <w15:docId w15:val="{5E983622-3B67-4911-BC31-0508506F4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sz w:val="24"/>
      <w:szCs w:val="24"/>
      <w:lang w:eastAsia="ru-RU"/>
    </w:rPr>
  </w:style>
  <w:style w:type="paragraph" w:styleId="1">
    <w:name w:val="heading 1"/>
    <w:basedOn w:val="a"/>
    <w:next w:val="a"/>
    <w:link w:val="10"/>
    <w:uiPriority w:val="99"/>
    <w:qFormat/>
    <w:pPr>
      <w:keepNext/>
      <w:jc w:val="center"/>
      <w:outlineLvl w:val="0"/>
    </w:pPr>
    <w:rPr>
      <w:b/>
      <w:bCs/>
    </w:rPr>
  </w:style>
  <w:style w:type="paragraph" w:styleId="2">
    <w:name w:val="heading 2"/>
    <w:basedOn w:val="a"/>
    <w:next w:val="a"/>
    <w:link w:val="20"/>
    <w:uiPriority w:val="99"/>
    <w:qFormat/>
    <w:pPr>
      <w:keepNext/>
      <w:jc w:val="both"/>
      <w:outlineLvl w:val="1"/>
    </w:pPr>
    <w:rPr>
      <w:lang w:val="ru-RU"/>
    </w:rPr>
  </w:style>
  <w:style w:type="paragraph" w:styleId="3">
    <w:name w:val="heading 3"/>
    <w:basedOn w:val="a"/>
    <w:next w:val="a"/>
    <w:link w:val="30"/>
    <w:uiPriority w:val="99"/>
    <w:qFormat/>
    <w:pPr>
      <w:keepNext/>
      <w:tabs>
        <w:tab w:val="left" w:pos="5274"/>
      </w:tabs>
      <w:outlineLvl w:val="2"/>
    </w:pPr>
    <w:rPr>
      <w:b/>
      <w:bCs/>
      <w:sz w:val="28"/>
      <w:szCs w:val="28"/>
    </w:rPr>
  </w:style>
  <w:style w:type="paragraph" w:styleId="4">
    <w:name w:val="heading 4"/>
    <w:basedOn w:val="a"/>
    <w:next w:val="a"/>
    <w:link w:val="40"/>
    <w:uiPriority w:val="99"/>
    <w:qFormat/>
    <w:pPr>
      <w:keepNext/>
      <w:ind w:firstLine="540"/>
      <w:jc w:val="both"/>
      <w:outlineLvl w:val="3"/>
    </w:pPr>
    <w:rPr>
      <w:b/>
      <w:bCs/>
      <w:sz w:val="28"/>
      <w:szCs w:val="28"/>
    </w:rPr>
  </w:style>
  <w:style w:type="paragraph" w:styleId="5">
    <w:name w:val="heading 5"/>
    <w:basedOn w:val="a"/>
    <w:next w:val="a"/>
    <w:link w:val="50"/>
    <w:uiPriority w:val="99"/>
    <w:qFormat/>
    <w:pPr>
      <w:keepNext/>
      <w:tabs>
        <w:tab w:val="left" w:pos="5274"/>
      </w:tabs>
      <w:ind w:firstLine="1080"/>
      <w:outlineLvl w:val="4"/>
    </w:pPr>
    <w:rPr>
      <w:sz w:val="28"/>
      <w:szCs w:val="28"/>
    </w:rPr>
  </w:style>
  <w:style w:type="paragraph" w:styleId="6">
    <w:name w:val="heading 6"/>
    <w:basedOn w:val="a"/>
    <w:next w:val="a"/>
    <w:link w:val="60"/>
    <w:uiPriority w:val="99"/>
    <w:qFormat/>
    <w:pPr>
      <w:keepNext/>
      <w:outlineLvl w:val="5"/>
    </w:pPr>
    <w:rPr>
      <w:sz w:val="28"/>
      <w:szCs w:val="28"/>
    </w:rPr>
  </w:style>
  <w:style w:type="paragraph" w:styleId="7">
    <w:name w:val="heading 7"/>
    <w:basedOn w:val="a"/>
    <w:next w:val="a"/>
    <w:link w:val="70"/>
    <w:uiPriority w:val="99"/>
    <w:qFormat/>
    <w:pPr>
      <w:spacing w:before="240" w:after="60"/>
      <w:outlineLvl w:val="6"/>
    </w:pPr>
  </w:style>
  <w:style w:type="paragraph" w:styleId="8">
    <w:name w:val="heading 8"/>
    <w:basedOn w:val="a"/>
    <w:next w:val="a"/>
    <w:link w:val="80"/>
    <w:uiPriority w:val="99"/>
    <w:qFormat/>
    <w:pPr>
      <w:keepNext/>
      <w:ind w:firstLine="1080"/>
      <w:jc w:val="center"/>
      <w:outlineLvl w:val="7"/>
    </w:pPr>
    <w:rPr>
      <w:b/>
      <w:bCs/>
      <w:color w:val="000000"/>
      <w:sz w:val="28"/>
      <w:szCs w:val="28"/>
    </w:rPr>
  </w:style>
  <w:style w:type="paragraph" w:styleId="9">
    <w:name w:val="heading 9"/>
    <w:basedOn w:val="a"/>
    <w:next w:val="a"/>
    <w:link w:val="90"/>
    <w:uiPriority w:val="99"/>
    <w:qFormat/>
    <w:pPr>
      <w:keepNext/>
      <w:ind w:left="709"/>
      <w:jc w:val="both"/>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Cambria"/>
      <w:b/>
      <w:bCs/>
      <w:kern w:val="32"/>
      <w:sz w:val="32"/>
      <w:szCs w:val="32"/>
      <w:lang w:val="uk-UA" w:eastAsia="x-none"/>
    </w:rPr>
  </w:style>
  <w:style w:type="character" w:customStyle="1" w:styleId="20">
    <w:name w:val="Заголовок 2 Знак"/>
    <w:basedOn w:val="a0"/>
    <w:link w:val="2"/>
    <w:uiPriority w:val="99"/>
    <w:semiHidden/>
    <w:locked/>
    <w:rPr>
      <w:rFonts w:ascii="Cambria" w:hAnsi="Cambria" w:cs="Cambria"/>
      <w:b/>
      <w:bCs/>
      <w:i/>
      <w:iCs/>
      <w:sz w:val="28"/>
      <w:szCs w:val="28"/>
      <w:lang w:val="uk-UA" w:eastAsia="x-none"/>
    </w:rPr>
  </w:style>
  <w:style w:type="character" w:customStyle="1" w:styleId="30">
    <w:name w:val="Заголовок 3 Знак"/>
    <w:basedOn w:val="a0"/>
    <w:link w:val="3"/>
    <w:uiPriority w:val="99"/>
    <w:semiHidden/>
    <w:locked/>
    <w:rPr>
      <w:rFonts w:ascii="Cambria" w:hAnsi="Cambria" w:cs="Cambria"/>
      <w:b/>
      <w:bCs/>
      <w:sz w:val="26"/>
      <w:szCs w:val="26"/>
      <w:lang w:val="uk-UA" w:eastAsia="x-none"/>
    </w:rPr>
  </w:style>
  <w:style w:type="character" w:customStyle="1" w:styleId="40">
    <w:name w:val="Заголовок 4 Знак"/>
    <w:basedOn w:val="a0"/>
    <w:link w:val="4"/>
    <w:uiPriority w:val="99"/>
    <w:semiHidden/>
    <w:locked/>
    <w:rPr>
      <w:rFonts w:ascii="Calibri" w:hAnsi="Calibri" w:cs="Calibri"/>
      <w:b/>
      <w:bCs/>
      <w:sz w:val="28"/>
      <w:szCs w:val="28"/>
      <w:lang w:val="uk-UA" w:eastAsia="x-none"/>
    </w:rPr>
  </w:style>
  <w:style w:type="character" w:customStyle="1" w:styleId="50">
    <w:name w:val="Заголовок 5 Знак"/>
    <w:basedOn w:val="a0"/>
    <w:link w:val="5"/>
    <w:uiPriority w:val="99"/>
    <w:semiHidden/>
    <w:locked/>
    <w:rPr>
      <w:rFonts w:ascii="Calibri" w:hAnsi="Calibri" w:cs="Calibri"/>
      <w:b/>
      <w:bCs/>
      <w:i/>
      <w:iCs/>
      <w:sz w:val="26"/>
      <w:szCs w:val="26"/>
      <w:lang w:val="uk-UA" w:eastAsia="x-none"/>
    </w:rPr>
  </w:style>
  <w:style w:type="character" w:customStyle="1" w:styleId="60">
    <w:name w:val="Заголовок 6 Знак"/>
    <w:basedOn w:val="a0"/>
    <w:link w:val="6"/>
    <w:uiPriority w:val="99"/>
    <w:semiHidden/>
    <w:locked/>
    <w:rPr>
      <w:rFonts w:ascii="Calibri" w:hAnsi="Calibri" w:cs="Calibri"/>
      <w:b/>
      <w:bCs/>
      <w:lang w:val="uk-UA" w:eastAsia="x-none"/>
    </w:rPr>
  </w:style>
  <w:style w:type="character" w:customStyle="1" w:styleId="70">
    <w:name w:val="Заголовок 7 Знак"/>
    <w:basedOn w:val="a0"/>
    <w:link w:val="7"/>
    <w:uiPriority w:val="99"/>
    <w:semiHidden/>
    <w:locked/>
    <w:rPr>
      <w:rFonts w:ascii="Calibri" w:hAnsi="Calibri" w:cs="Calibri"/>
      <w:sz w:val="24"/>
      <w:szCs w:val="24"/>
      <w:lang w:val="uk-UA" w:eastAsia="x-none"/>
    </w:rPr>
  </w:style>
  <w:style w:type="character" w:customStyle="1" w:styleId="80">
    <w:name w:val="Заголовок 8 Знак"/>
    <w:basedOn w:val="a0"/>
    <w:link w:val="8"/>
    <w:uiPriority w:val="99"/>
    <w:semiHidden/>
    <w:locked/>
    <w:rPr>
      <w:rFonts w:ascii="Calibri" w:hAnsi="Calibri" w:cs="Calibri"/>
      <w:i/>
      <w:iCs/>
      <w:sz w:val="24"/>
      <w:szCs w:val="24"/>
      <w:lang w:val="uk-UA" w:eastAsia="x-none"/>
    </w:rPr>
  </w:style>
  <w:style w:type="character" w:customStyle="1" w:styleId="90">
    <w:name w:val="Заголовок 9 Знак"/>
    <w:basedOn w:val="a0"/>
    <w:link w:val="9"/>
    <w:uiPriority w:val="99"/>
    <w:semiHidden/>
    <w:locked/>
    <w:rPr>
      <w:rFonts w:ascii="Cambria" w:hAnsi="Cambria" w:cs="Cambria"/>
      <w:lang w:val="uk-UA" w:eastAsia="x-none"/>
    </w:rPr>
  </w:style>
  <w:style w:type="paragraph" w:styleId="a3">
    <w:name w:val="Body Text Indent"/>
    <w:aliases w:val="Ïîäïèñü ê ðèñ."/>
    <w:basedOn w:val="a"/>
    <w:link w:val="a4"/>
    <w:uiPriority w:val="99"/>
    <w:pPr>
      <w:tabs>
        <w:tab w:val="left" w:pos="5274"/>
      </w:tabs>
      <w:ind w:firstLine="1080"/>
    </w:pPr>
  </w:style>
  <w:style w:type="character" w:customStyle="1" w:styleId="a4">
    <w:name w:val="Основний текст з відступом Знак"/>
    <w:aliases w:val="Ïîäïèñü ê ðèñ. Знак"/>
    <w:basedOn w:val="a0"/>
    <w:link w:val="a3"/>
    <w:uiPriority w:val="99"/>
    <w:locked/>
    <w:rPr>
      <w:rFonts w:cs="Times New Roman"/>
      <w:sz w:val="24"/>
      <w:szCs w:val="24"/>
      <w:lang w:val="uk-UA" w:eastAsia="x-none"/>
    </w:rPr>
  </w:style>
  <w:style w:type="character" w:customStyle="1" w:styleId="11">
    <w:name w:val="Îñíîâíîé òåêñò Çíàê1"/>
    <w:basedOn w:val="a0"/>
    <w:uiPriority w:val="99"/>
    <w:rsid w:val="007569F6"/>
    <w:rPr>
      <w:rFonts w:ascii="Times New Roman" w:hAnsi="Times New Roman" w:cs="Times New Roman"/>
      <w:sz w:val="27"/>
      <w:szCs w:val="27"/>
      <w:shd w:val="clear" w:color="auto" w:fill="FFFFFF"/>
    </w:rPr>
  </w:style>
  <w:style w:type="paragraph" w:styleId="a5">
    <w:name w:val="Body Text"/>
    <w:basedOn w:val="a"/>
    <w:link w:val="a6"/>
    <w:uiPriority w:val="99"/>
    <w:pPr>
      <w:tabs>
        <w:tab w:val="left" w:pos="5274"/>
      </w:tabs>
      <w:jc w:val="both"/>
    </w:pPr>
    <w:rPr>
      <w:sz w:val="28"/>
      <w:szCs w:val="28"/>
    </w:rPr>
  </w:style>
  <w:style w:type="character" w:customStyle="1" w:styleId="110">
    <w:name w:val="Тема примітки Знак11"/>
    <w:basedOn w:val="12"/>
    <w:uiPriority w:val="99"/>
    <w:semiHidden/>
    <w:rPr>
      <w:rFonts w:cs="Times New Roman"/>
      <w:b/>
      <w:bCs/>
      <w:sz w:val="20"/>
      <w:szCs w:val="20"/>
      <w:lang w:val="uk-UA" w:eastAsia="ru-RU"/>
    </w:rPr>
  </w:style>
  <w:style w:type="paragraph" w:styleId="31">
    <w:name w:val="Body Text Indent 3"/>
    <w:basedOn w:val="a"/>
    <w:link w:val="310"/>
    <w:uiPriority w:val="99"/>
    <w:pPr>
      <w:tabs>
        <w:tab w:val="left" w:pos="5274"/>
      </w:tabs>
      <w:ind w:firstLine="1080"/>
      <w:jc w:val="both"/>
    </w:pPr>
    <w:rPr>
      <w:sz w:val="28"/>
      <w:szCs w:val="28"/>
    </w:rPr>
  </w:style>
  <w:style w:type="character" w:customStyle="1" w:styleId="310">
    <w:name w:val="Основний текст з відступом 3 Знак1"/>
    <w:basedOn w:val="a0"/>
    <w:link w:val="31"/>
    <w:uiPriority w:val="99"/>
    <w:semiHidden/>
    <w:locked/>
    <w:rPr>
      <w:rFonts w:cs="Times New Roman"/>
      <w:sz w:val="16"/>
      <w:szCs w:val="16"/>
      <w:lang w:val="uk-UA" w:eastAsia="x-none"/>
    </w:rPr>
  </w:style>
  <w:style w:type="paragraph" w:customStyle="1" w:styleId="a7">
    <w:name w:val="Çíàê Çíàê Çíàê Çíàê Çíàê Çíàê Çíàê Çíàê Çíàê Çíàê Çíàê"/>
    <w:basedOn w:val="a"/>
    <w:uiPriority w:val="99"/>
    <w:rsid w:val="00F71F73"/>
    <w:rPr>
      <w:rFonts w:ascii="Verdana" w:hAnsi="Verdana" w:cs="Verdana"/>
      <w:sz w:val="28"/>
      <w:szCs w:val="28"/>
      <w:lang w:val="en-US" w:eastAsia="en-US"/>
    </w:rPr>
  </w:style>
  <w:style w:type="character" w:customStyle="1" w:styleId="a6">
    <w:name w:val="Основний текст Знак"/>
    <w:basedOn w:val="a0"/>
    <w:link w:val="a5"/>
    <w:uiPriority w:val="99"/>
    <w:semiHidden/>
    <w:locked/>
    <w:rPr>
      <w:rFonts w:cs="Times New Roman"/>
      <w:sz w:val="24"/>
      <w:szCs w:val="24"/>
      <w:lang w:val="uk-UA" w:eastAsia="x-none"/>
    </w:rPr>
  </w:style>
  <w:style w:type="character" w:customStyle="1" w:styleId="120">
    <w:name w:val="Тема примітки Знак12"/>
    <w:basedOn w:val="12"/>
    <w:uiPriority w:val="99"/>
    <w:semiHidden/>
    <w:rPr>
      <w:rFonts w:cs="Times New Roman"/>
      <w:b/>
      <w:bCs/>
      <w:sz w:val="20"/>
      <w:szCs w:val="20"/>
      <w:lang w:val="uk-UA" w:eastAsia="ru-RU"/>
    </w:rPr>
  </w:style>
  <w:style w:type="character" w:customStyle="1" w:styleId="32">
    <w:name w:val="Тема примітки Знак3"/>
    <w:basedOn w:val="12"/>
    <w:uiPriority w:val="99"/>
    <w:semiHidden/>
    <w:rPr>
      <w:rFonts w:cs="Times New Roman"/>
      <w:b/>
      <w:bCs/>
      <w:sz w:val="20"/>
      <w:szCs w:val="20"/>
      <w:lang w:val="uk-UA" w:eastAsia="ru-RU"/>
    </w:rPr>
  </w:style>
  <w:style w:type="character" w:customStyle="1" w:styleId="33">
    <w:name w:val="Тема примечания Знак3"/>
    <w:basedOn w:val="12"/>
    <w:uiPriority w:val="99"/>
    <w:semiHidden/>
    <w:rPr>
      <w:rFonts w:cs="Times New Roman"/>
      <w:b/>
      <w:bCs/>
      <w:sz w:val="20"/>
      <w:szCs w:val="20"/>
      <w:lang w:val="uk-UA" w:eastAsia="x-none"/>
    </w:rPr>
  </w:style>
  <w:style w:type="character" w:customStyle="1" w:styleId="21">
    <w:name w:val="Тема примечания Знак2"/>
    <w:basedOn w:val="12"/>
    <w:uiPriority w:val="99"/>
    <w:semiHidden/>
    <w:rPr>
      <w:rFonts w:cs="Times New Roman"/>
      <w:b/>
      <w:bCs/>
      <w:sz w:val="20"/>
      <w:szCs w:val="20"/>
      <w:lang w:val="uk-UA" w:eastAsia="x-none"/>
    </w:rPr>
  </w:style>
  <w:style w:type="character" w:styleId="a8">
    <w:name w:val="annotation reference"/>
    <w:basedOn w:val="a0"/>
    <w:uiPriority w:val="99"/>
    <w:semiHidden/>
    <w:rsid w:val="009A63AD"/>
    <w:rPr>
      <w:rFonts w:cs="Times New Roman"/>
      <w:sz w:val="16"/>
      <w:szCs w:val="16"/>
    </w:rPr>
  </w:style>
  <w:style w:type="character" w:customStyle="1" w:styleId="13">
    <w:name w:val="Тема примітки Знак13"/>
    <w:basedOn w:val="12"/>
    <w:uiPriority w:val="99"/>
    <w:semiHidden/>
    <w:rPr>
      <w:rFonts w:cs="Times New Roman"/>
      <w:b/>
      <w:bCs/>
      <w:sz w:val="20"/>
      <w:szCs w:val="20"/>
      <w:lang w:val="uk-UA" w:eastAsia="ru-RU"/>
    </w:rPr>
  </w:style>
  <w:style w:type="character" w:customStyle="1" w:styleId="a9">
    <w:name w:val="Назва Знак"/>
    <w:basedOn w:val="a0"/>
    <w:link w:val="aa"/>
    <w:uiPriority w:val="99"/>
    <w:locked/>
    <w:rsid w:val="007569F6"/>
    <w:rPr>
      <w:rFonts w:cs="Times New Roman"/>
      <w:b/>
      <w:bCs/>
      <w:snapToGrid w:val="0"/>
      <w:sz w:val="32"/>
      <w:szCs w:val="32"/>
      <w:u w:val="single"/>
      <w:lang w:val="uk-UA" w:eastAsia="ru-RU"/>
    </w:rPr>
  </w:style>
  <w:style w:type="character" w:customStyle="1" w:styleId="12">
    <w:name w:val="Текст примітки Знак1"/>
    <w:basedOn w:val="a0"/>
    <w:link w:val="ab"/>
    <w:uiPriority w:val="99"/>
    <w:semiHidden/>
    <w:locked/>
    <w:rPr>
      <w:rFonts w:cs="Times New Roman"/>
      <w:sz w:val="20"/>
      <w:szCs w:val="20"/>
      <w:lang w:val="uk-UA" w:eastAsia="x-none"/>
    </w:rPr>
  </w:style>
  <w:style w:type="paragraph" w:styleId="ab">
    <w:name w:val="annotation text"/>
    <w:basedOn w:val="a"/>
    <w:link w:val="12"/>
    <w:uiPriority w:val="99"/>
    <w:semiHidden/>
    <w:rsid w:val="009A63AD"/>
    <w:rPr>
      <w:sz w:val="20"/>
      <w:szCs w:val="20"/>
    </w:rPr>
  </w:style>
  <w:style w:type="character" w:customStyle="1" w:styleId="ac">
    <w:name w:val="Текст примечания Знак"/>
    <w:basedOn w:val="a0"/>
    <w:uiPriority w:val="99"/>
    <w:semiHidden/>
    <w:rPr>
      <w:sz w:val="20"/>
      <w:szCs w:val="20"/>
      <w:lang w:eastAsia="ru-RU"/>
    </w:rPr>
  </w:style>
  <w:style w:type="character" w:customStyle="1" w:styleId="34">
    <w:name w:val="Текст примечания Знак3"/>
    <w:basedOn w:val="a0"/>
    <w:uiPriority w:val="99"/>
    <w:semiHidden/>
    <w:rPr>
      <w:rFonts w:cs="Times New Roman"/>
      <w:sz w:val="20"/>
      <w:szCs w:val="20"/>
      <w:lang w:val="x-none" w:eastAsia="ru-RU"/>
    </w:rPr>
  </w:style>
  <w:style w:type="character" w:customStyle="1" w:styleId="22">
    <w:name w:val="Текст примечания Знак2"/>
    <w:basedOn w:val="a0"/>
    <w:uiPriority w:val="99"/>
    <w:semiHidden/>
    <w:rPr>
      <w:rFonts w:cs="Times New Roman"/>
      <w:sz w:val="20"/>
      <w:szCs w:val="20"/>
      <w:lang w:val="x-none" w:eastAsia="ru-RU"/>
    </w:rPr>
  </w:style>
  <w:style w:type="character" w:customStyle="1" w:styleId="ad">
    <w:name w:val="Текст примітки Знак"/>
    <w:basedOn w:val="a0"/>
    <w:uiPriority w:val="99"/>
    <w:semiHidden/>
    <w:rPr>
      <w:rFonts w:cs="Times New Roman"/>
      <w:sz w:val="20"/>
      <w:szCs w:val="20"/>
      <w:lang w:val="x-none" w:eastAsia="ru-RU"/>
    </w:rPr>
  </w:style>
  <w:style w:type="character" w:customStyle="1" w:styleId="71">
    <w:name w:val="Текст примітки Знак7"/>
    <w:basedOn w:val="a0"/>
    <w:uiPriority w:val="99"/>
    <w:semiHidden/>
    <w:rPr>
      <w:rFonts w:cs="Times New Roman"/>
      <w:sz w:val="20"/>
      <w:szCs w:val="20"/>
      <w:lang w:val="x-none" w:eastAsia="ru-RU"/>
    </w:rPr>
  </w:style>
  <w:style w:type="character" w:customStyle="1" w:styleId="61">
    <w:name w:val="Текст примітки Знак6"/>
    <w:basedOn w:val="a0"/>
    <w:uiPriority w:val="99"/>
    <w:semiHidden/>
    <w:rPr>
      <w:rFonts w:cs="Times New Roman"/>
      <w:sz w:val="20"/>
      <w:szCs w:val="20"/>
      <w:lang w:val="x-none" w:eastAsia="ru-RU"/>
    </w:rPr>
  </w:style>
  <w:style w:type="character" w:customStyle="1" w:styleId="51">
    <w:name w:val="Текст примітки Знак5"/>
    <w:basedOn w:val="a0"/>
    <w:uiPriority w:val="99"/>
    <w:semiHidden/>
    <w:rPr>
      <w:rFonts w:cs="Times New Roman"/>
      <w:sz w:val="20"/>
      <w:szCs w:val="20"/>
      <w:lang w:val="x-none" w:eastAsia="ru-RU"/>
    </w:rPr>
  </w:style>
  <w:style w:type="character" w:customStyle="1" w:styleId="41">
    <w:name w:val="Текст примітки Знак4"/>
    <w:basedOn w:val="a0"/>
    <w:uiPriority w:val="99"/>
    <w:semiHidden/>
    <w:rPr>
      <w:rFonts w:cs="Times New Roman"/>
      <w:sz w:val="20"/>
      <w:szCs w:val="20"/>
      <w:lang w:val="x-none" w:eastAsia="ru-RU"/>
    </w:rPr>
  </w:style>
  <w:style w:type="character" w:customStyle="1" w:styleId="35">
    <w:name w:val="Текст примітки Знак3"/>
    <w:basedOn w:val="a0"/>
    <w:uiPriority w:val="99"/>
    <w:semiHidden/>
    <w:rPr>
      <w:rFonts w:cs="Times New Roman"/>
      <w:sz w:val="20"/>
      <w:szCs w:val="20"/>
      <w:lang w:val="x-none" w:eastAsia="ru-RU"/>
    </w:rPr>
  </w:style>
  <w:style w:type="character" w:customStyle="1" w:styleId="23">
    <w:name w:val="Текст примітки Знак2"/>
    <w:basedOn w:val="a0"/>
    <w:uiPriority w:val="99"/>
    <w:semiHidden/>
    <w:rPr>
      <w:rFonts w:cs="Times New Roman"/>
      <w:sz w:val="20"/>
      <w:szCs w:val="20"/>
      <w:lang w:val="x-none" w:eastAsia="ru-RU"/>
    </w:rPr>
  </w:style>
  <w:style w:type="paragraph" w:styleId="ae">
    <w:name w:val="annotation subject"/>
    <w:basedOn w:val="ab"/>
    <w:next w:val="ab"/>
    <w:link w:val="af"/>
    <w:uiPriority w:val="99"/>
    <w:semiHidden/>
    <w:rsid w:val="009A63AD"/>
    <w:rPr>
      <w:b/>
      <w:bCs/>
    </w:rPr>
  </w:style>
  <w:style w:type="character" w:customStyle="1" w:styleId="af">
    <w:name w:val="Тема примітки Знак"/>
    <w:basedOn w:val="12"/>
    <w:link w:val="ae"/>
    <w:uiPriority w:val="99"/>
    <w:semiHidden/>
    <w:locked/>
    <w:rPr>
      <w:rFonts w:cs="Times New Roman"/>
      <w:b/>
      <w:bCs/>
      <w:sz w:val="20"/>
      <w:szCs w:val="20"/>
      <w:lang w:val="uk-UA" w:eastAsia="x-none"/>
    </w:rPr>
  </w:style>
  <w:style w:type="character" w:customStyle="1" w:styleId="24">
    <w:name w:val="Тема примітки Знак2"/>
    <w:basedOn w:val="12"/>
    <w:uiPriority w:val="99"/>
    <w:semiHidden/>
    <w:rPr>
      <w:rFonts w:cs="Times New Roman"/>
      <w:b/>
      <w:bCs/>
      <w:sz w:val="20"/>
      <w:szCs w:val="20"/>
      <w:lang w:val="uk-UA" w:eastAsia="ru-RU"/>
    </w:rPr>
  </w:style>
  <w:style w:type="paragraph" w:customStyle="1" w:styleId="14">
    <w:name w:val="Çíàê1"/>
    <w:basedOn w:val="a"/>
    <w:uiPriority w:val="99"/>
    <w:rsid w:val="00AF4056"/>
    <w:rPr>
      <w:rFonts w:ascii="Verdana" w:hAnsi="Verdana" w:cs="Verdana"/>
      <w:sz w:val="28"/>
      <w:szCs w:val="28"/>
      <w:lang w:val="en-US" w:eastAsia="en-US"/>
    </w:rPr>
  </w:style>
  <w:style w:type="paragraph" w:customStyle="1" w:styleId="af0">
    <w:name w:val="Çíàê"/>
    <w:basedOn w:val="a"/>
    <w:uiPriority w:val="99"/>
    <w:rsid w:val="00592131"/>
    <w:rPr>
      <w:rFonts w:ascii="Verdana" w:hAnsi="Verdana" w:cs="Verdana"/>
      <w:sz w:val="28"/>
      <w:szCs w:val="28"/>
      <w:lang w:val="en-US" w:eastAsia="en-US"/>
    </w:rPr>
  </w:style>
  <w:style w:type="character" w:styleId="af1">
    <w:name w:val="Emphasis"/>
    <w:basedOn w:val="a0"/>
    <w:uiPriority w:val="99"/>
    <w:qFormat/>
    <w:locked/>
    <w:rsid w:val="006C20E3"/>
    <w:rPr>
      <w:rFonts w:cs="Times New Roman"/>
      <w:i/>
      <w:iCs/>
    </w:rPr>
  </w:style>
  <w:style w:type="paragraph" w:customStyle="1" w:styleId="Normal1">
    <w:name w:val="Normal1"/>
    <w:uiPriority w:val="99"/>
    <w:rsid w:val="006C20E3"/>
    <w:pPr>
      <w:snapToGrid w:val="0"/>
      <w:spacing w:after="0" w:line="240" w:lineRule="auto"/>
    </w:pPr>
    <w:rPr>
      <w:sz w:val="20"/>
      <w:szCs w:val="20"/>
      <w:lang w:val="ru-RU" w:eastAsia="ru-RU"/>
    </w:rPr>
  </w:style>
  <w:style w:type="paragraph" w:styleId="af2">
    <w:name w:val="List Paragraph"/>
    <w:basedOn w:val="a"/>
    <w:uiPriority w:val="34"/>
    <w:qFormat/>
    <w:rsid w:val="004E37E3"/>
    <w:pPr>
      <w:spacing w:after="160" w:line="259" w:lineRule="auto"/>
      <w:ind w:left="720"/>
    </w:pPr>
    <w:rPr>
      <w:rFonts w:ascii="Calibri" w:hAnsi="Calibri" w:cs="Calibri"/>
      <w:sz w:val="22"/>
      <w:szCs w:val="22"/>
      <w:lang w:eastAsia="en-US"/>
    </w:rPr>
  </w:style>
  <w:style w:type="paragraph" w:styleId="af3">
    <w:name w:val="Normal (Web)"/>
    <w:basedOn w:val="a"/>
    <w:uiPriority w:val="99"/>
    <w:locked/>
    <w:rsid w:val="006C20E3"/>
    <w:pPr>
      <w:spacing w:before="100" w:beforeAutospacing="1" w:after="100" w:afterAutospacing="1"/>
    </w:pPr>
    <w:rPr>
      <w:lang w:eastAsia="uk-UA"/>
    </w:rPr>
  </w:style>
  <w:style w:type="character" w:customStyle="1" w:styleId="36">
    <w:name w:val="Çíàê Çíàê3"/>
    <w:basedOn w:val="a0"/>
    <w:uiPriority w:val="99"/>
    <w:locked/>
    <w:rsid w:val="006C20E3"/>
    <w:rPr>
      <w:rFonts w:cs="Times New Roman"/>
      <w:b/>
      <w:bCs/>
      <w:snapToGrid w:val="0"/>
      <w:sz w:val="32"/>
      <w:szCs w:val="32"/>
      <w:u w:val="single"/>
      <w:lang w:val="uk-UA" w:eastAsia="ru-RU"/>
    </w:rPr>
  </w:style>
  <w:style w:type="character" w:styleId="af4">
    <w:name w:val="Strong"/>
    <w:basedOn w:val="a0"/>
    <w:uiPriority w:val="22"/>
    <w:qFormat/>
    <w:locked/>
    <w:rsid w:val="006C20E3"/>
    <w:rPr>
      <w:rFonts w:cs="Times New Roman"/>
      <w:b/>
      <w:bCs/>
    </w:rPr>
  </w:style>
  <w:style w:type="paragraph" w:customStyle="1" w:styleId="25">
    <w:name w:val="Çíàê2"/>
    <w:basedOn w:val="a"/>
    <w:uiPriority w:val="99"/>
    <w:rsid w:val="002D5BEB"/>
    <w:rPr>
      <w:rFonts w:ascii="Verdana" w:hAnsi="Verdana" w:cs="Verdana"/>
      <w:sz w:val="28"/>
      <w:szCs w:val="28"/>
      <w:lang w:val="en-US" w:eastAsia="en-US"/>
    </w:rPr>
  </w:style>
  <w:style w:type="paragraph" w:customStyle="1" w:styleId="af5">
    <w:name w:val="Çíàê Çíàê Çíàê Çíàê Çíàê Çíàê Çíàê Çíàê Çíàê Çíàê Çíàê Çíàê"/>
    <w:basedOn w:val="a"/>
    <w:uiPriority w:val="99"/>
    <w:rsid w:val="00D907A3"/>
    <w:rPr>
      <w:rFonts w:ascii="Verdana" w:hAnsi="Verdana" w:cs="Verdana"/>
      <w:sz w:val="28"/>
      <w:szCs w:val="28"/>
      <w:lang w:val="en-US" w:eastAsia="en-US"/>
    </w:rPr>
  </w:style>
  <w:style w:type="table" w:styleId="af6">
    <w:name w:val="Table Grid"/>
    <w:basedOn w:val="a1"/>
    <w:uiPriority w:val="99"/>
    <w:rsid w:val="00E95B64"/>
    <w:pPr>
      <w:spacing w:after="0" w:line="240" w:lineRule="auto"/>
    </w:pPr>
    <w:rPr>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2">
    <w:name w:val="Çíàê4"/>
    <w:basedOn w:val="a"/>
    <w:uiPriority w:val="99"/>
    <w:rsid w:val="00D71F09"/>
    <w:rPr>
      <w:rFonts w:ascii="Verdana" w:hAnsi="Verdana" w:cs="Verdana"/>
      <w:sz w:val="28"/>
      <w:szCs w:val="28"/>
      <w:lang w:val="en-US" w:eastAsia="en-US"/>
    </w:rPr>
  </w:style>
  <w:style w:type="paragraph" w:styleId="aa">
    <w:name w:val="Title"/>
    <w:basedOn w:val="a"/>
    <w:link w:val="a9"/>
    <w:uiPriority w:val="99"/>
    <w:qFormat/>
    <w:rsid w:val="007569F6"/>
    <w:pPr>
      <w:jc w:val="center"/>
    </w:pPr>
    <w:rPr>
      <w:b/>
      <w:bCs/>
      <w:sz w:val="32"/>
      <w:szCs w:val="32"/>
      <w:u w:val="single"/>
    </w:rPr>
  </w:style>
  <w:style w:type="character" w:customStyle="1" w:styleId="af7">
    <w:name w:val="Заголовок Знак"/>
    <w:basedOn w:val="a0"/>
    <w:uiPriority w:val="10"/>
    <w:rPr>
      <w:rFonts w:asciiTheme="majorHAnsi" w:eastAsiaTheme="majorEastAsia" w:hAnsiTheme="majorHAnsi" w:cstheme="majorBidi"/>
      <w:b/>
      <w:bCs/>
      <w:kern w:val="28"/>
      <w:sz w:val="32"/>
      <w:szCs w:val="32"/>
      <w:lang w:eastAsia="ru-RU"/>
    </w:rPr>
  </w:style>
  <w:style w:type="character" w:customStyle="1" w:styleId="37">
    <w:name w:val="Заголовок Знак3"/>
    <w:basedOn w:val="a0"/>
    <w:uiPriority w:val="10"/>
    <w:rPr>
      <w:rFonts w:asciiTheme="majorHAnsi" w:eastAsiaTheme="majorEastAsia" w:hAnsiTheme="majorHAnsi" w:cs="Times New Roman"/>
      <w:b/>
      <w:bCs/>
      <w:kern w:val="28"/>
      <w:sz w:val="32"/>
      <w:szCs w:val="32"/>
      <w:lang w:val="x-none" w:eastAsia="ru-RU"/>
    </w:rPr>
  </w:style>
  <w:style w:type="character" w:customStyle="1" w:styleId="26">
    <w:name w:val="Заголовок Знак2"/>
    <w:basedOn w:val="a0"/>
    <w:uiPriority w:val="10"/>
    <w:rPr>
      <w:rFonts w:asciiTheme="majorHAnsi" w:eastAsiaTheme="majorEastAsia" w:hAnsiTheme="majorHAnsi" w:cs="Times New Roman"/>
      <w:b/>
      <w:bCs/>
      <w:kern w:val="28"/>
      <w:sz w:val="32"/>
      <w:szCs w:val="32"/>
      <w:lang w:val="x-none" w:eastAsia="ru-RU"/>
    </w:rPr>
  </w:style>
  <w:style w:type="character" w:customStyle="1" w:styleId="15">
    <w:name w:val="Назва Знак1"/>
    <w:basedOn w:val="a0"/>
    <w:uiPriority w:val="10"/>
    <w:rPr>
      <w:rFonts w:asciiTheme="majorHAnsi" w:eastAsiaTheme="majorEastAsia" w:hAnsiTheme="majorHAnsi" w:cs="Times New Roman"/>
      <w:b/>
      <w:bCs/>
      <w:kern w:val="28"/>
      <w:sz w:val="32"/>
      <w:szCs w:val="32"/>
      <w:lang w:val="x-none" w:eastAsia="ru-RU"/>
    </w:rPr>
  </w:style>
  <w:style w:type="character" w:customStyle="1" w:styleId="150">
    <w:name w:val="Назва Знак15"/>
    <w:basedOn w:val="a0"/>
    <w:uiPriority w:val="10"/>
    <w:rPr>
      <w:rFonts w:asciiTheme="majorHAnsi" w:eastAsiaTheme="majorEastAsia" w:hAnsiTheme="majorHAnsi" w:cs="Times New Roman"/>
      <w:b/>
      <w:bCs/>
      <w:kern w:val="28"/>
      <w:sz w:val="32"/>
      <w:szCs w:val="32"/>
      <w:lang w:val="x-none" w:eastAsia="ru-RU"/>
    </w:rPr>
  </w:style>
  <w:style w:type="character" w:customStyle="1" w:styleId="140">
    <w:name w:val="Назва Знак14"/>
    <w:basedOn w:val="a0"/>
    <w:uiPriority w:val="10"/>
    <w:rPr>
      <w:rFonts w:asciiTheme="majorHAnsi" w:eastAsiaTheme="majorEastAsia" w:hAnsiTheme="majorHAnsi" w:cs="Times New Roman"/>
      <w:b/>
      <w:bCs/>
      <w:kern w:val="28"/>
      <w:sz w:val="32"/>
      <w:szCs w:val="32"/>
      <w:lang w:val="x-none" w:eastAsia="ru-RU"/>
    </w:rPr>
  </w:style>
  <w:style w:type="character" w:customStyle="1" w:styleId="130">
    <w:name w:val="Назва Знак13"/>
    <w:basedOn w:val="a0"/>
    <w:uiPriority w:val="10"/>
    <w:rPr>
      <w:rFonts w:asciiTheme="majorHAnsi" w:eastAsiaTheme="majorEastAsia" w:hAnsiTheme="majorHAnsi" w:cs="Times New Roman"/>
      <w:b/>
      <w:bCs/>
      <w:kern w:val="28"/>
      <w:sz w:val="32"/>
      <w:szCs w:val="32"/>
      <w:lang w:val="x-none" w:eastAsia="ru-RU"/>
    </w:rPr>
  </w:style>
  <w:style w:type="character" w:customStyle="1" w:styleId="121">
    <w:name w:val="Назва Знак12"/>
    <w:basedOn w:val="a0"/>
    <w:uiPriority w:val="10"/>
    <w:rPr>
      <w:rFonts w:asciiTheme="majorHAnsi" w:eastAsiaTheme="majorEastAsia" w:hAnsiTheme="majorHAnsi" w:cs="Times New Roman"/>
      <w:b/>
      <w:bCs/>
      <w:kern w:val="28"/>
      <w:sz w:val="32"/>
      <w:szCs w:val="32"/>
      <w:lang w:val="x-none" w:eastAsia="ru-RU"/>
    </w:rPr>
  </w:style>
  <w:style w:type="character" w:customStyle="1" w:styleId="111">
    <w:name w:val="Назва Знак11"/>
    <w:basedOn w:val="a0"/>
    <w:uiPriority w:val="10"/>
    <w:rPr>
      <w:rFonts w:asciiTheme="majorHAnsi" w:eastAsiaTheme="majorEastAsia" w:hAnsiTheme="majorHAnsi" w:cs="Times New Roman"/>
      <w:b/>
      <w:bCs/>
      <w:kern w:val="28"/>
      <w:sz w:val="32"/>
      <w:szCs w:val="32"/>
      <w:lang w:val="x-none" w:eastAsia="ru-RU"/>
    </w:rPr>
  </w:style>
  <w:style w:type="character" w:customStyle="1" w:styleId="16">
    <w:name w:val="Тема примітки Знак1"/>
    <w:basedOn w:val="12"/>
    <w:uiPriority w:val="99"/>
    <w:semiHidden/>
    <w:rPr>
      <w:rFonts w:cs="Times New Roman"/>
      <w:b/>
      <w:bCs/>
      <w:sz w:val="20"/>
      <w:szCs w:val="20"/>
      <w:lang w:val="uk-UA" w:eastAsia="ru-RU"/>
    </w:rPr>
  </w:style>
  <w:style w:type="paragraph" w:styleId="af8">
    <w:name w:val="footer"/>
    <w:basedOn w:val="a"/>
    <w:link w:val="af9"/>
    <w:uiPriority w:val="99"/>
    <w:rsid w:val="00BF5EFB"/>
    <w:pPr>
      <w:tabs>
        <w:tab w:val="center" w:pos="4677"/>
        <w:tab w:val="right" w:pos="9355"/>
      </w:tabs>
    </w:pPr>
  </w:style>
  <w:style w:type="character" w:customStyle="1" w:styleId="af9">
    <w:name w:val="Нижній колонтитул Знак"/>
    <w:basedOn w:val="a0"/>
    <w:link w:val="af8"/>
    <w:uiPriority w:val="99"/>
    <w:semiHidden/>
    <w:locked/>
    <w:rPr>
      <w:rFonts w:cs="Times New Roman"/>
      <w:sz w:val="24"/>
      <w:szCs w:val="24"/>
      <w:lang w:val="uk-UA" w:eastAsia="x-none"/>
    </w:rPr>
  </w:style>
  <w:style w:type="character" w:customStyle="1" w:styleId="320">
    <w:name w:val="Основний текст 3 Знак2"/>
    <w:basedOn w:val="a0"/>
    <w:uiPriority w:val="99"/>
    <w:semiHidden/>
    <w:rPr>
      <w:rFonts w:cs="Times New Roman"/>
      <w:sz w:val="16"/>
      <w:szCs w:val="16"/>
      <w:lang w:val="x-none" w:eastAsia="ru-RU"/>
    </w:rPr>
  </w:style>
  <w:style w:type="character" w:styleId="afa">
    <w:name w:val="page number"/>
    <w:basedOn w:val="a0"/>
    <w:uiPriority w:val="99"/>
    <w:rsid w:val="00BF5EFB"/>
    <w:rPr>
      <w:rFonts w:cs="Times New Roman"/>
    </w:rPr>
  </w:style>
  <w:style w:type="paragraph" w:styleId="afb">
    <w:name w:val="Balloon Text"/>
    <w:basedOn w:val="a"/>
    <w:link w:val="afc"/>
    <w:uiPriority w:val="99"/>
    <w:semiHidden/>
    <w:rsid w:val="00744FB5"/>
    <w:rPr>
      <w:rFonts w:ascii="Tahoma" w:hAnsi="Tahoma" w:cs="Tahoma"/>
      <w:sz w:val="16"/>
      <w:szCs w:val="16"/>
    </w:rPr>
  </w:style>
  <w:style w:type="character" w:customStyle="1" w:styleId="afc">
    <w:name w:val="Текст у виносці Знак"/>
    <w:basedOn w:val="a0"/>
    <w:link w:val="afb"/>
    <w:uiPriority w:val="99"/>
    <w:semiHidden/>
    <w:locked/>
    <w:rPr>
      <w:rFonts w:ascii="Tahoma" w:hAnsi="Tahoma" w:cs="Tahoma"/>
      <w:sz w:val="16"/>
      <w:szCs w:val="16"/>
      <w:lang w:val="uk-UA" w:eastAsia="x-none"/>
    </w:rPr>
  </w:style>
  <w:style w:type="character" w:customStyle="1" w:styleId="311">
    <w:name w:val="Основний текст 3 Знак1"/>
    <w:basedOn w:val="a0"/>
    <w:uiPriority w:val="99"/>
    <w:semiHidden/>
    <w:rPr>
      <w:rFonts w:cs="Times New Roman"/>
      <w:sz w:val="16"/>
      <w:szCs w:val="16"/>
      <w:lang w:val="x-none" w:eastAsia="ru-RU"/>
    </w:rPr>
  </w:style>
  <w:style w:type="paragraph" w:styleId="38">
    <w:name w:val="Body Text 3"/>
    <w:basedOn w:val="a"/>
    <w:link w:val="39"/>
    <w:uiPriority w:val="99"/>
    <w:pPr>
      <w:jc w:val="center"/>
    </w:pPr>
    <w:rPr>
      <w:b/>
      <w:bCs/>
      <w:i/>
      <w:iCs/>
      <w:color w:val="000000"/>
    </w:rPr>
  </w:style>
  <w:style w:type="character" w:customStyle="1" w:styleId="39">
    <w:name w:val="Основний текст 3 Знак"/>
    <w:basedOn w:val="a0"/>
    <w:link w:val="38"/>
    <w:uiPriority w:val="99"/>
    <w:semiHidden/>
    <w:locked/>
    <w:rPr>
      <w:rFonts w:cs="Times New Roman"/>
      <w:sz w:val="16"/>
      <w:szCs w:val="16"/>
      <w:lang w:val="uk-UA" w:eastAsia="x-none"/>
    </w:rPr>
  </w:style>
  <w:style w:type="paragraph" w:customStyle="1" w:styleId="afd">
    <w:name w:val="Îáû÷íûé"/>
    <w:uiPriority w:val="99"/>
    <w:pPr>
      <w:spacing w:after="0" w:line="240" w:lineRule="auto"/>
    </w:pPr>
    <w:rPr>
      <w:sz w:val="24"/>
      <w:szCs w:val="24"/>
      <w:lang w:eastAsia="ru-RU"/>
    </w:rPr>
  </w:style>
  <w:style w:type="character" w:customStyle="1" w:styleId="313">
    <w:name w:val="Основний текст 3 Знак13"/>
    <w:basedOn w:val="a0"/>
    <w:uiPriority w:val="99"/>
    <w:semiHidden/>
    <w:rPr>
      <w:rFonts w:cs="Times New Roman"/>
      <w:sz w:val="16"/>
      <w:szCs w:val="16"/>
      <w:lang w:val="x-none" w:eastAsia="ru-RU"/>
    </w:rPr>
  </w:style>
  <w:style w:type="character" w:customStyle="1" w:styleId="321">
    <w:name w:val="Основной текст 3 Знак2"/>
    <w:basedOn w:val="a0"/>
    <w:uiPriority w:val="99"/>
    <w:semiHidden/>
    <w:rPr>
      <w:rFonts w:cs="Times New Roman"/>
      <w:sz w:val="16"/>
      <w:szCs w:val="16"/>
      <w:lang w:val="uk-UA" w:eastAsia="x-none"/>
    </w:rPr>
  </w:style>
  <w:style w:type="character" w:customStyle="1" w:styleId="330">
    <w:name w:val="Основной текст 3 Знак3"/>
    <w:basedOn w:val="a0"/>
    <w:uiPriority w:val="99"/>
    <w:semiHidden/>
    <w:rPr>
      <w:rFonts w:cs="Times New Roman"/>
      <w:sz w:val="16"/>
      <w:szCs w:val="16"/>
      <w:lang w:val="uk-UA" w:eastAsia="x-none"/>
    </w:rPr>
  </w:style>
  <w:style w:type="character" w:customStyle="1" w:styleId="331">
    <w:name w:val="Основний текст 3 Знак3"/>
    <w:basedOn w:val="a0"/>
    <w:uiPriority w:val="99"/>
    <w:semiHidden/>
    <w:rPr>
      <w:rFonts w:cs="Times New Roman"/>
      <w:sz w:val="16"/>
      <w:szCs w:val="16"/>
      <w:lang w:val="x-none" w:eastAsia="ru-RU"/>
    </w:rPr>
  </w:style>
  <w:style w:type="character" w:customStyle="1" w:styleId="312">
    <w:name w:val="Основний текст 3 Знак12"/>
    <w:basedOn w:val="a0"/>
    <w:uiPriority w:val="99"/>
    <w:semiHidden/>
    <w:rPr>
      <w:rFonts w:cs="Times New Roman"/>
      <w:sz w:val="16"/>
      <w:szCs w:val="16"/>
      <w:lang w:val="x-none" w:eastAsia="ru-RU"/>
    </w:rPr>
  </w:style>
  <w:style w:type="character" w:customStyle="1" w:styleId="3110">
    <w:name w:val="Основний текст 3 Знак11"/>
    <w:basedOn w:val="a0"/>
    <w:uiPriority w:val="99"/>
    <w:semiHidden/>
    <w:rPr>
      <w:rFonts w:cs="Times New Roman"/>
      <w:sz w:val="16"/>
      <w:szCs w:val="16"/>
      <w:lang w:val="x-none" w:eastAsia="ru-RU"/>
    </w:rPr>
  </w:style>
  <w:style w:type="paragraph" w:styleId="afe">
    <w:name w:val="header"/>
    <w:aliases w:val="Çíàê3,Çíàê3 Çíàê Çíàê Çíàê Çíàê Çíàê,Çíàê3 Çíàê"/>
    <w:basedOn w:val="a"/>
    <w:link w:val="aff"/>
    <w:uiPriority w:val="99"/>
    <w:rsid w:val="00E95B64"/>
    <w:rPr>
      <w:rFonts w:ascii="Verdana" w:hAnsi="Verdana" w:cs="Verdana"/>
      <w:sz w:val="28"/>
      <w:szCs w:val="28"/>
      <w:lang w:val="en-US" w:eastAsia="en-US"/>
    </w:rPr>
  </w:style>
  <w:style w:type="character" w:customStyle="1" w:styleId="aff">
    <w:name w:val="Верхній колонтитул Знак"/>
    <w:aliases w:val="Çíàê3 Знак,Çíàê3 Çíàê Çíàê Çíàê Çíàê Çíàê Знак,Çíàê3 Çíàê Знак"/>
    <w:basedOn w:val="a0"/>
    <w:link w:val="afe"/>
    <w:uiPriority w:val="99"/>
    <w:locked/>
    <w:rPr>
      <w:rFonts w:cs="Times New Roman"/>
      <w:sz w:val="24"/>
      <w:szCs w:val="24"/>
      <w:lang w:val="uk-UA" w:eastAsia="x-none"/>
    </w:rPr>
  </w:style>
  <w:style w:type="paragraph" w:customStyle="1" w:styleId="Iauiue3">
    <w:name w:val="Iau?iue3"/>
    <w:uiPriority w:val="99"/>
    <w:pPr>
      <w:widowControl w:val="0"/>
      <w:spacing w:after="0" w:line="240" w:lineRule="auto"/>
      <w:jc w:val="both"/>
    </w:pPr>
    <w:rPr>
      <w:rFonts w:ascii="UkrainianKudriashov" w:hAnsi="UkrainianKudriashov" w:cs="UkrainianKudriashov"/>
      <w:sz w:val="26"/>
      <w:szCs w:val="26"/>
      <w:lang w:val="ru-RU" w:eastAsia="ru-RU"/>
    </w:rPr>
  </w:style>
  <w:style w:type="paragraph" w:customStyle="1" w:styleId="tabl">
    <w:name w:val="tabl"/>
    <w:autoRedefine/>
    <w:uiPriority w:val="99"/>
    <w:pPr>
      <w:widowControl w:val="0"/>
      <w:numPr>
        <w:ilvl w:val="12"/>
      </w:numPr>
      <w:spacing w:after="0" w:line="240" w:lineRule="auto"/>
      <w:ind w:firstLine="682"/>
      <w:jc w:val="both"/>
    </w:pPr>
    <w:rPr>
      <w:sz w:val="28"/>
      <w:szCs w:val="28"/>
      <w:lang w:val="en-US" w:eastAsia="ru-RU"/>
    </w:rPr>
  </w:style>
  <w:style w:type="paragraph" w:customStyle="1" w:styleId="Iauiue1">
    <w:name w:val="Iau?iue1"/>
    <w:uiPriority w:val="99"/>
    <w:pPr>
      <w:widowControl w:val="0"/>
      <w:spacing w:after="0" w:line="240" w:lineRule="auto"/>
    </w:pPr>
    <w:rPr>
      <w:sz w:val="20"/>
      <w:szCs w:val="20"/>
      <w:lang w:val="ru-RU" w:eastAsia="ru-RU"/>
    </w:rPr>
  </w:style>
  <w:style w:type="paragraph" w:customStyle="1" w:styleId="tabl4">
    <w:name w:val="tabl4"/>
    <w:basedOn w:val="tabl"/>
    <w:autoRedefine/>
    <w:uiPriority w:val="99"/>
    <w:pPr>
      <w:widowControl/>
      <w:numPr>
        <w:ilvl w:val="0"/>
      </w:numPr>
      <w:ind w:firstLine="682"/>
    </w:pPr>
  </w:style>
  <w:style w:type="paragraph" w:styleId="27">
    <w:name w:val="Body Text Indent 2"/>
    <w:aliases w:val="îòñò"/>
    <w:basedOn w:val="a"/>
    <w:link w:val="28"/>
    <w:uiPriority w:val="99"/>
    <w:pPr>
      <w:tabs>
        <w:tab w:val="left" w:pos="5274"/>
      </w:tabs>
      <w:ind w:left="60" w:firstLine="1020"/>
    </w:pPr>
  </w:style>
  <w:style w:type="character" w:customStyle="1" w:styleId="28">
    <w:name w:val="Основний текст з відступом 2 Знак"/>
    <w:aliases w:val="îòñò Знак"/>
    <w:basedOn w:val="a0"/>
    <w:link w:val="27"/>
    <w:uiPriority w:val="99"/>
    <w:semiHidden/>
    <w:locked/>
    <w:rPr>
      <w:rFonts w:cs="Times New Roman"/>
      <w:sz w:val="24"/>
      <w:szCs w:val="24"/>
      <w:lang w:val="x-none" w:eastAsia="ru-RU"/>
    </w:rPr>
  </w:style>
  <w:style w:type="paragraph" w:customStyle="1" w:styleId="tablzn">
    <w:name w:val="tabl_zn"/>
    <w:basedOn w:val="tabl4"/>
    <w:uiPriority w:val="99"/>
    <w:rPr>
      <w:b/>
      <w:bCs/>
    </w:rPr>
  </w:style>
  <w:style w:type="character" w:customStyle="1" w:styleId="3a">
    <w:name w:val="Основний текст з відступом 3 Знак"/>
    <w:basedOn w:val="a0"/>
    <w:uiPriority w:val="99"/>
    <w:semiHidden/>
    <w:rPr>
      <w:rFonts w:cs="Times New Roman"/>
      <w:sz w:val="16"/>
      <w:szCs w:val="16"/>
      <w:lang w:val="x-none" w:eastAsia="ru-RU"/>
    </w:rPr>
  </w:style>
  <w:style w:type="paragraph" w:styleId="29">
    <w:name w:val="Body Text 2"/>
    <w:basedOn w:val="a"/>
    <w:link w:val="2a"/>
    <w:uiPriority w:val="99"/>
    <w:rPr>
      <w:sz w:val="28"/>
      <w:szCs w:val="28"/>
    </w:rPr>
  </w:style>
  <w:style w:type="character" w:customStyle="1" w:styleId="2a">
    <w:name w:val="Основний текст 2 Знак"/>
    <w:basedOn w:val="a0"/>
    <w:link w:val="29"/>
    <w:uiPriority w:val="99"/>
    <w:semiHidden/>
    <w:locked/>
    <w:rPr>
      <w:rFonts w:cs="Times New Roman"/>
      <w:sz w:val="24"/>
      <w:szCs w:val="24"/>
      <w:lang w:val="uk-UA" w:eastAsia="x-none"/>
    </w:rPr>
  </w:style>
  <w:style w:type="character" w:customStyle="1" w:styleId="aff0">
    <w:name w:val="Îñíîâíèé òåêñò Çíàê"/>
    <w:basedOn w:val="a0"/>
    <w:uiPriority w:val="99"/>
    <w:semiHidden/>
    <w:rsid w:val="004E37E3"/>
    <w:rPr>
      <w:rFonts w:cs="Times New Roman"/>
      <w:sz w:val="24"/>
      <w:szCs w:val="24"/>
      <w:lang w:val="uk-UA" w:eastAsia="x-none"/>
    </w:rPr>
  </w:style>
  <w:style w:type="paragraph" w:customStyle="1" w:styleId="rtejustify">
    <w:name w:val="rtejustify"/>
    <w:basedOn w:val="a"/>
    <w:uiPriority w:val="99"/>
    <w:rsid w:val="00412DC7"/>
    <w:pPr>
      <w:spacing w:before="100" w:beforeAutospacing="1" w:after="100" w:afterAutospacing="1"/>
    </w:pPr>
    <w:rPr>
      <w:lang w:eastAsia="uk-UA"/>
    </w:rPr>
  </w:style>
  <w:style w:type="character" w:customStyle="1" w:styleId="TitleChar">
    <w:name w:val="Title Char"/>
    <w:uiPriority w:val="99"/>
    <w:locked/>
    <w:rsid w:val="002416A4"/>
    <w:rPr>
      <w:rFonts w:ascii="Times New Roman" w:hAnsi="Times New Roman"/>
      <w:b/>
      <w:sz w:val="20"/>
      <w:u w:val="single"/>
      <w:lang w:val="x-none" w:eastAsia="ru-RU"/>
    </w:rPr>
  </w:style>
  <w:style w:type="character" w:customStyle="1" w:styleId="aff1">
    <w:name w:val="Íàçâà Çíàê"/>
    <w:basedOn w:val="a0"/>
    <w:uiPriority w:val="99"/>
    <w:rsid w:val="004E37E3"/>
    <w:rPr>
      <w:rFonts w:cs="Times New Roman"/>
      <w:b/>
      <w:bCs/>
      <w:snapToGrid w:val="0"/>
      <w:sz w:val="32"/>
      <w:szCs w:val="32"/>
      <w:u w:val="single"/>
      <w:lang w:val="uk-UA" w:eastAsia="ru-RU"/>
    </w:rPr>
  </w:style>
  <w:style w:type="paragraph" w:customStyle="1" w:styleId="ListParagraph1">
    <w:name w:val="List Paragraph1"/>
    <w:basedOn w:val="a"/>
    <w:uiPriority w:val="99"/>
    <w:rsid w:val="004E37E3"/>
    <w:pPr>
      <w:spacing w:after="160" w:line="256" w:lineRule="auto"/>
      <w:ind w:left="720"/>
    </w:pPr>
    <w:rPr>
      <w:rFonts w:ascii="Calibri" w:hAnsi="Calibri" w:cs="Calibri"/>
      <w:sz w:val="22"/>
      <w:szCs w:val="22"/>
      <w:lang w:eastAsia="en-US"/>
    </w:rPr>
  </w:style>
  <w:style w:type="paragraph" w:customStyle="1" w:styleId="17">
    <w:name w:val="Àáçàö ñïèñêà1"/>
    <w:basedOn w:val="a"/>
    <w:uiPriority w:val="99"/>
    <w:rsid w:val="004E37E3"/>
    <w:pPr>
      <w:spacing w:after="160" w:line="254" w:lineRule="auto"/>
      <w:ind w:left="720"/>
    </w:pPr>
    <w:rPr>
      <w:rFonts w:ascii="Calibri" w:hAnsi="Calibri" w:cs="Calibri"/>
      <w:sz w:val="22"/>
      <w:szCs w:val="22"/>
      <w:lang w:eastAsia="en-US"/>
    </w:rPr>
  </w:style>
  <w:style w:type="paragraph" w:customStyle="1" w:styleId="aff2">
    <w:name w:val="Знак"/>
    <w:basedOn w:val="a"/>
    <w:uiPriority w:val="99"/>
    <w:rsid w:val="000630D9"/>
    <w:rPr>
      <w:rFonts w:ascii="Verdana" w:hAnsi="Verdana" w:cs="Verdana"/>
      <w:sz w:val="28"/>
      <w:szCs w:val="28"/>
      <w:lang w:val="en-US" w:eastAsia="en-US"/>
    </w:rPr>
  </w:style>
  <w:style w:type="character" w:customStyle="1" w:styleId="aff3">
    <w:name w:val="Основной текст Знак"/>
    <w:basedOn w:val="a0"/>
    <w:uiPriority w:val="99"/>
    <w:semiHidden/>
    <w:locked/>
    <w:rsid w:val="0050386E"/>
    <w:rPr>
      <w:rFonts w:cs="Times New Roman"/>
      <w:sz w:val="28"/>
      <w:szCs w:val="28"/>
      <w:lang w:val="uk-UA" w:eastAsia="ru-RU"/>
    </w:rPr>
  </w:style>
  <w:style w:type="paragraph" w:styleId="aff4">
    <w:name w:val="No Spacing"/>
    <w:uiPriority w:val="1"/>
    <w:qFormat/>
    <w:rsid w:val="00A43BEF"/>
    <w:pPr>
      <w:spacing w:after="0" w:line="240" w:lineRule="auto"/>
    </w:pPr>
    <w:rPr>
      <w:rFonts w:ascii="Calibri" w:hAnsi="Calibri"/>
    </w:rPr>
  </w:style>
  <w:style w:type="paragraph" w:customStyle="1" w:styleId="220">
    <w:name w:val="Основной текст 22"/>
    <w:basedOn w:val="a"/>
    <w:rsid w:val="003B0410"/>
    <w:pPr>
      <w:suppressAutoHyphens/>
      <w:ind w:right="-143"/>
    </w:pPr>
    <w:rPr>
      <w:bCs/>
      <w:lang w:eastAsia="zh-CN"/>
    </w:rPr>
  </w:style>
  <w:style w:type="table" w:styleId="aff5">
    <w:name w:val="Table Contemporary"/>
    <w:basedOn w:val="a1"/>
    <w:uiPriority w:val="99"/>
    <w:locked/>
    <w:rsid w:val="00011438"/>
    <w:pPr>
      <w:spacing w:after="0" w:line="240" w:lineRule="auto"/>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6" w:space="0" w:color="auto"/>
          <w:tr2bl w:val="none" w:sz="6" w:space="0" w:color="auto"/>
        </w:tcBorders>
        <w:shd w:val="pct20" w:color="000000" w:fill="FFFFFF"/>
      </w:tcPr>
    </w:tblStylePr>
    <w:tblStylePr w:type="band1Horz">
      <w:rPr>
        <w:rFonts w:cs="Times New Roman"/>
        <w:color w:val="auto"/>
      </w:rPr>
      <w:tblPr/>
      <w:tcPr>
        <w:tcBorders>
          <w:tl2br w:val="none" w:sz="6" w:space="0" w:color="auto"/>
          <w:tr2bl w:val="none" w:sz="6" w:space="0" w:color="auto"/>
        </w:tcBorders>
        <w:shd w:val="pct5" w:color="000000" w:fill="FFFFFF"/>
      </w:tcPr>
    </w:tblStylePr>
    <w:tblStylePr w:type="band2Horz">
      <w:rPr>
        <w:rFonts w:cs="Times New Roman"/>
        <w:color w:val="auto"/>
      </w:rPr>
      <w:tblPr/>
      <w:tcPr>
        <w:tcBorders>
          <w:tl2br w:val="none" w:sz="6" w:space="0" w:color="auto"/>
          <w:tr2bl w:val="none" w:sz="6" w:space="0" w:color="auto"/>
        </w:tcBorders>
        <w:shd w:val="pct20" w:color="000000" w:fill="FFFFFF"/>
      </w:tcPr>
    </w:tblStylePr>
  </w:style>
  <w:style w:type="table" w:styleId="3b">
    <w:name w:val="Table Simple 3"/>
    <w:basedOn w:val="a1"/>
    <w:uiPriority w:val="99"/>
    <w:locked/>
    <w:rsid w:val="00011438"/>
    <w:pPr>
      <w:spacing w:after="0" w:line="240" w:lineRule="auto"/>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6" w:space="0" w:color="auto"/>
          <w:tr2bl w:val="none" w:sz="6" w:space="0" w:color="auto"/>
        </w:tcBorders>
        <w:shd w:val="solid" w:color="000000" w:fill="FFFFFF"/>
      </w:tcPr>
    </w:tblStylePr>
  </w:style>
  <w:style w:type="table" w:styleId="aff6">
    <w:name w:val="Table Theme"/>
    <w:basedOn w:val="a1"/>
    <w:uiPriority w:val="99"/>
    <w:locked/>
    <w:rsid w:val="0001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459406">
      <w:marLeft w:val="0"/>
      <w:marRight w:val="0"/>
      <w:marTop w:val="0"/>
      <w:marBottom w:val="0"/>
      <w:divBdr>
        <w:top w:val="none" w:sz="0" w:space="0" w:color="auto"/>
        <w:left w:val="none" w:sz="0" w:space="0" w:color="auto"/>
        <w:bottom w:val="none" w:sz="0" w:space="0" w:color="auto"/>
        <w:right w:val="none" w:sz="0" w:space="0" w:color="auto"/>
      </w:divBdr>
    </w:div>
    <w:div w:id="1590459407">
      <w:marLeft w:val="0"/>
      <w:marRight w:val="0"/>
      <w:marTop w:val="0"/>
      <w:marBottom w:val="0"/>
      <w:divBdr>
        <w:top w:val="none" w:sz="0" w:space="0" w:color="auto"/>
        <w:left w:val="none" w:sz="0" w:space="0" w:color="auto"/>
        <w:bottom w:val="none" w:sz="0" w:space="0" w:color="auto"/>
        <w:right w:val="none" w:sz="0" w:space="0" w:color="auto"/>
      </w:divBdr>
    </w:div>
    <w:div w:id="1590459408">
      <w:marLeft w:val="0"/>
      <w:marRight w:val="0"/>
      <w:marTop w:val="0"/>
      <w:marBottom w:val="0"/>
      <w:divBdr>
        <w:top w:val="none" w:sz="0" w:space="0" w:color="auto"/>
        <w:left w:val="none" w:sz="0" w:space="0" w:color="auto"/>
        <w:bottom w:val="none" w:sz="0" w:space="0" w:color="auto"/>
        <w:right w:val="none" w:sz="0" w:space="0" w:color="auto"/>
      </w:divBdr>
    </w:div>
    <w:div w:id="1590459409">
      <w:marLeft w:val="0"/>
      <w:marRight w:val="0"/>
      <w:marTop w:val="0"/>
      <w:marBottom w:val="0"/>
      <w:divBdr>
        <w:top w:val="none" w:sz="0" w:space="0" w:color="auto"/>
        <w:left w:val="none" w:sz="0" w:space="0" w:color="auto"/>
        <w:bottom w:val="none" w:sz="0" w:space="0" w:color="auto"/>
        <w:right w:val="none" w:sz="0" w:space="0" w:color="auto"/>
      </w:divBdr>
    </w:div>
    <w:div w:id="1590459410">
      <w:marLeft w:val="0"/>
      <w:marRight w:val="0"/>
      <w:marTop w:val="0"/>
      <w:marBottom w:val="0"/>
      <w:divBdr>
        <w:top w:val="none" w:sz="0" w:space="0" w:color="auto"/>
        <w:left w:val="none" w:sz="0" w:space="0" w:color="auto"/>
        <w:bottom w:val="none" w:sz="0" w:space="0" w:color="auto"/>
        <w:right w:val="none" w:sz="0" w:space="0" w:color="auto"/>
      </w:divBdr>
    </w:div>
    <w:div w:id="1590459411">
      <w:marLeft w:val="0"/>
      <w:marRight w:val="0"/>
      <w:marTop w:val="0"/>
      <w:marBottom w:val="0"/>
      <w:divBdr>
        <w:top w:val="none" w:sz="0" w:space="0" w:color="auto"/>
        <w:left w:val="none" w:sz="0" w:space="0" w:color="auto"/>
        <w:bottom w:val="none" w:sz="0" w:space="0" w:color="auto"/>
        <w:right w:val="none" w:sz="0" w:space="0" w:color="auto"/>
      </w:divBdr>
    </w:div>
    <w:div w:id="1590459412">
      <w:marLeft w:val="0"/>
      <w:marRight w:val="0"/>
      <w:marTop w:val="0"/>
      <w:marBottom w:val="0"/>
      <w:divBdr>
        <w:top w:val="none" w:sz="0" w:space="0" w:color="auto"/>
        <w:left w:val="none" w:sz="0" w:space="0" w:color="auto"/>
        <w:bottom w:val="none" w:sz="0" w:space="0" w:color="auto"/>
        <w:right w:val="none" w:sz="0" w:space="0" w:color="auto"/>
      </w:divBdr>
    </w:div>
    <w:div w:id="1590459413">
      <w:marLeft w:val="0"/>
      <w:marRight w:val="0"/>
      <w:marTop w:val="0"/>
      <w:marBottom w:val="0"/>
      <w:divBdr>
        <w:top w:val="none" w:sz="0" w:space="0" w:color="auto"/>
        <w:left w:val="none" w:sz="0" w:space="0" w:color="auto"/>
        <w:bottom w:val="none" w:sz="0" w:space="0" w:color="auto"/>
        <w:right w:val="none" w:sz="0" w:space="0" w:color="auto"/>
      </w:divBdr>
    </w:div>
    <w:div w:id="1590459414">
      <w:marLeft w:val="0"/>
      <w:marRight w:val="0"/>
      <w:marTop w:val="0"/>
      <w:marBottom w:val="0"/>
      <w:divBdr>
        <w:top w:val="none" w:sz="0" w:space="0" w:color="auto"/>
        <w:left w:val="none" w:sz="0" w:space="0" w:color="auto"/>
        <w:bottom w:val="none" w:sz="0" w:space="0" w:color="auto"/>
        <w:right w:val="none" w:sz="0" w:space="0" w:color="auto"/>
      </w:divBdr>
    </w:div>
    <w:div w:id="1590459415">
      <w:marLeft w:val="0"/>
      <w:marRight w:val="0"/>
      <w:marTop w:val="0"/>
      <w:marBottom w:val="0"/>
      <w:divBdr>
        <w:top w:val="none" w:sz="0" w:space="0" w:color="auto"/>
        <w:left w:val="none" w:sz="0" w:space="0" w:color="auto"/>
        <w:bottom w:val="none" w:sz="0" w:space="0" w:color="auto"/>
        <w:right w:val="none" w:sz="0" w:space="0" w:color="auto"/>
      </w:divBdr>
    </w:div>
    <w:div w:id="1590459416">
      <w:marLeft w:val="0"/>
      <w:marRight w:val="0"/>
      <w:marTop w:val="0"/>
      <w:marBottom w:val="0"/>
      <w:divBdr>
        <w:top w:val="none" w:sz="0" w:space="0" w:color="auto"/>
        <w:left w:val="none" w:sz="0" w:space="0" w:color="auto"/>
        <w:bottom w:val="none" w:sz="0" w:space="0" w:color="auto"/>
        <w:right w:val="none" w:sz="0" w:space="0" w:color="auto"/>
      </w:divBdr>
    </w:div>
    <w:div w:id="1590459417">
      <w:marLeft w:val="0"/>
      <w:marRight w:val="0"/>
      <w:marTop w:val="0"/>
      <w:marBottom w:val="0"/>
      <w:divBdr>
        <w:top w:val="none" w:sz="0" w:space="0" w:color="auto"/>
        <w:left w:val="none" w:sz="0" w:space="0" w:color="auto"/>
        <w:bottom w:val="none" w:sz="0" w:space="0" w:color="auto"/>
        <w:right w:val="none" w:sz="0" w:space="0" w:color="auto"/>
      </w:divBdr>
    </w:div>
    <w:div w:id="1590459418">
      <w:marLeft w:val="0"/>
      <w:marRight w:val="0"/>
      <w:marTop w:val="0"/>
      <w:marBottom w:val="0"/>
      <w:divBdr>
        <w:top w:val="none" w:sz="0" w:space="0" w:color="auto"/>
        <w:left w:val="none" w:sz="0" w:space="0" w:color="auto"/>
        <w:bottom w:val="none" w:sz="0" w:space="0" w:color="auto"/>
        <w:right w:val="none" w:sz="0" w:space="0" w:color="auto"/>
      </w:divBdr>
    </w:div>
    <w:div w:id="1590459419">
      <w:marLeft w:val="0"/>
      <w:marRight w:val="0"/>
      <w:marTop w:val="0"/>
      <w:marBottom w:val="0"/>
      <w:divBdr>
        <w:top w:val="none" w:sz="0" w:space="0" w:color="auto"/>
        <w:left w:val="none" w:sz="0" w:space="0" w:color="auto"/>
        <w:bottom w:val="none" w:sz="0" w:space="0" w:color="auto"/>
        <w:right w:val="none" w:sz="0" w:space="0" w:color="auto"/>
      </w:divBdr>
    </w:div>
    <w:div w:id="1590459420">
      <w:marLeft w:val="0"/>
      <w:marRight w:val="0"/>
      <w:marTop w:val="0"/>
      <w:marBottom w:val="0"/>
      <w:divBdr>
        <w:top w:val="none" w:sz="0" w:space="0" w:color="auto"/>
        <w:left w:val="none" w:sz="0" w:space="0" w:color="auto"/>
        <w:bottom w:val="none" w:sz="0" w:space="0" w:color="auto"/>
        <w:right w:val="none" w:sz="0" w:space="0" w:color="auto"/>
      </w:divBdr>
    </w:div>
    <w:div w:id="1590459421">
      <w:marLeft w:val="0"/>
      <w:marRight w:val="0"/>
      <w:marTop w:val="0"/>
      <w:marBottom w:val="0"/>
      <w:divBdr>
        <w:top w:val="none" w:sz="0" w:space="0" w:color="auto"/>
        <w:left w:val="none" w:sz="0" w:space="0" w:color="auto"/>
        <w:bottom w:val="none" w:sz="0" w:space="0" w:color="auto"/>
        <w:right w:val="none" w:sz="0" w:space="0" w:color="auto"/>
      </w:divBdr>
    </w:div>
    <w:div w:id="1590459422">
      <w:marLeft w:val="0"/>
      <w:marRight w:val="0"/>
      <w:marTop w:val="0"/>
      <w:marBottom w:val="0"/>
      <w:divBdr>
        <w:top w:val="none" w:sz="0" w:space="0" w:color="auto"/>
        <w:left w:val="none" w:sz="0" w:space="0" w:color="auto"/>
        <w:bottom w:val="none" w:sz="0" w:space="0" w:color="auto"/>
        <w:right w:val="none" w:sz="0" w:space="0" w:color="auto"/>
      </w:divBdr>
    </w:div>
    <w:div w:id="1590459423">
      <w:marLeft w:val="0"/>
      <w:marRight w:val="0"/>
      <w:marTop w:val="0"/>
      <w:marBottom w:val="0"/>
      <w:divBdr>
        <w:top w:val="none" w:sz="0" w:space="0" w:color="auto"/>
        <w:left w:val="none" w:sz="0" w:space="0" w:color="auto"/>
        <w:bottom w:val="none" w:sz="0" w:space="0" w:color="auto"/>
        <w:right w:val="none" w:sz="0" w:space="0" w:color="auto"/>
      </w:divBdr>
    </w:div>
    <w:div w:id="1590459424">
      <w:marLeft w:val="0"/>
      <w:marRight w:val="0"/>
      <w:marTop w:val="0"/>
      <w:marBottom w:val="0"/>
      <w:divBdr>
        <w:top w:val="none" w:sz="0" w:space="0" w:color="auto"/>
        <w:left w:val="none" w:sz="0" w:space="0" w:color="auto"/>
        <w:bottom w:val="none" w:sz="0" w:space="0" w:color="auto"/>
        <w:right w:val="none" w:sz="0" w:space="0" w:color="auto"/>
      </w:divBdr>
    </w:div>
    <w:div w:id="1590459425">
      <w:marLeft w:val="0"/>
      <w:marRight w:val="0"/>
      <w:marTop w:val="0"/>
      <w:marBottom w:val="0"/>
      <w:divBdr>
        <w:top w:val="none" w:sz="0" w:space="0" w:color="auto"/>
        <w:left w:val="none" w:sz="0" w:space="0" w:color="auto"/>
        <w:bottom w:val="none" w:sz="0" w:space="0" w:color="auto"/>
        <w:right w:val="none" w:sz="0" w:space="0" w:color="auto"/>
      </w:divBdr>
    </w:div>
    <w:div w:id="1590459426">
      <w:marLeft w:val="0"/>
      <w:marRight w:val="0"/>
      <w:marTop w:val="0"/>
      <w:marBottom w:val="0"/>
      <w:divBdr>
        <w:top w:val="none" w:sz="0" w:space="0" w:color="auto"/>
        <w:left w:val="none" w:sz="0" w:space="0" w:color="auto"/>
        <w:bottom w:val="none" w:sz="0" w:space="0" w:color="auto"/>
        <w:right w:val="none" w:sz="0" w:space="0" w:color="auto"/>
      </w:divBdr>
    </w:div>
    <w:div w:id="1590459427">
      <w:marLeft w:val="0"/>
      <w:marRight w:val="0"/>
      <w:marTop w:val="0"/>
      <w:marBottom w:val="0"/>
      <w:divBdr>
        <w:top w:val="none" w:sz="0" w:space="0" w:color="auto"/>
        <w:left w:val="none" w:sz="0" w:space="0" w:color="auto"/>
        <w:bottom w:val="none" w:sz="0" w:space="0" w:color="auto"/>
        <w:right w:val="none" w:sz="0" w:space="0" w:color="auto"/>
      </w:divBdr>
    </w:div>
    <w:div w:id="1590459428">
      <w:marLeft w:val="0"/>
      <w:marRight w:val="0"/>
      <w:marTop w:val="0"/>
      <w:marBottom w:val="0"/>
      <w:divBdr>
        <w:top w:val="none" w:sz="0" w:space="0" w:color="auto"/>
        <w:left w:val="none" w:sz="0" w:space="0" w:color="auto"/>
        <w:bottom w:val="none" w:sz="0" w:space="0" w:color="auto"/>
        <w:right w:val="none" w:sz="0" w:space="0" w:color="auto"/>
      </w:divBdr>
    </w:div>
    <w:div w:id="1590459429">
      <w:marLeft w:val="0"/>
      <w:marRight w:val="0"/>
      <w:marTop w:val="0"/>
      <w:marBottom w:val="0"/>
      <w:divBdr>
        <w:top w:val="none" w:sz="0" w:space="0" w:color="auto"/>
        <w:left w:val="none" w:sz="0" w:space="0" w:color="auto"/>
        <w:bottom w:val="none" w:sz="0" w:space="0" w:color="auto"/>
        <w:right w:val="none" w:sz="0" w:space="0" w:color="auto"/>
      </w:divBdr>
    </w:div>
    <w:div w:id="1590459430">
      <w:marLeft w:val="0"/>
      <w:marRight w:val="0"/>
      <w:marTop w:val="0"/>
      <w:marBottom w:val="0"/>
      <w:divBdr>
        <w:top w:val="none" w:sz="0" w:space="0" w:color="auto"/>
        <w:left w:val="none" w:sz="0" w:space="0" w:color="auto"/>
        <w:bottom w:val="none" w:sz="0" w:space="0" w:color="auto"/>
        <w:right w:val="none" w:sz="0" w:space="0" w:color="auto"/>
      </w:divBdr>
    </w:div>
    <w:div w:id="1590459431">
      <w:marLeft w:val="0"/>
      <w:marRight w:val="0"/>
      <w:marTop w:val="0"/>
      <w:marBottom w:val="0"/>
      <w:divBdr>
        <w:top w:val="none" w:sz="0" w:space="0" w:color="auto"/>
        <w:left w:val="none" w:sz="0" w:space="0" w:color="auto"/>
        <w:bottom w:val="none" w:sz="0" w:space="0" w:color="auto"/>
        <w:right w:val="none" w:sz="0" w:space="0" w:color="auto"/>
      </w:divBdr>
    </w:div>
    <w:div w:id="159045943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B16BE-629F-4BB2-B7FA-314CF56DF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23</Pages>
  <Words>31564</Words>
  <Characters>17992</Characters>
  <Application>Microsoft Office Word</Application>
  <DocSecurity>0</DocSecurity>
  <Lines>149</Lines>
  <Paragraphs>98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Viddil Kultury</Company>
  <LinksUpToDate>false</LinksUpToDate>
  <CharactersWithSpaces>49458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Orysia</dc:creator>
  <cp:keywords/>
  <dc:description/>
  <cp:lastModifiedBy>HALUNA</cp:lastModifiedBy>
  <cp:revision>49</cp:revision>
  <cp:lastPrinted>2023-02-07T06:39:00Z</cp:lastPrinted>
  <dcterms:created xsi:type="dcterms:W3CDTF">2024-02-03T23:15:00Z</dcterms:created>
  <dcterms:modified xsi:type="dcterms:W3CDTF">2024-02-06T14:37:00Z</dcterms:modified>
</cp:coreProperties>
</file>